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CE61F" w14:textId="77777777" w:rsidR="00D06DB9" w:rsidRPr="00251EDE" w:rsidRDefault="00D06DB9" w:rsidP="002D2502">
      <w:pPr>
        <w:jc w:val="left"/>
        <w:rPr>
          <w:rFonts w:ascii="Arial" w:hAnsi="Arial" w:cs="Arial"/>
          <w:b/>
          <w:sz w:val="32"/>
          <w:lang w:val="de-DE"/>
        </w:rPr>
      </w:pPr>
      <w:bookmarkStart w:id="0" w:name="_Hlk514768354"/>
    </w:p>
    <w:p w14:paraId="06099D25" w14:textId="03A86393" w:rsidR="00DA7947" w:rsidRPr="00251EDE" w:rsidRDefault="0016240A" w:rsidP="002D2502">
      <w:pPr>
        <w:jc w:val="left"/>
        <w:rPr>
          <w:rFonts w:ascii="Arial" w:hAnsi="Arial" w:cs="Arial"/>
          <w:b/>
          <w:sz w:val="32"/>
          <w:lang w:val="de-DE"/>
        </w:rPr>
      </w:pPr>
      <w:r w:rsidRPr="00251EDE">
        <w:rPr>
          <w:rFonts w:ascii="Arial" w:hAnsi="Arial" w:cs="Arial"/>
          <w:b/>
          <w:sz w:val="32"/>
          <w:lang w:val="de-DE"/>
        </w:rPr>
        <w:t>D</w:t>
      </w:r>
      <w:r w:rsidR="00C33D87" w:rsidRPr="00251EDE">
        <w:rPr>
          <w:rFonts w:ascii="Arial" w:hAnsi="Arial" w:cs="Arial"/>
          <w:b/>
          <w:sz w:val="32"/>
          <w:lang w:val="de-DE"/>
        </w:rPr>
        <w:t>atenschutz</w:t>
      </w:r>
      <w:r w:rsidR="00DD7538" w:rsidRPr="00251EDE">
        <w:rPr>
          <w:rFonts w:ascii="Arial" w:hAnsi="Arial" w:cs="Arial"/>
          <w:b/>
          <w:sz w:val="32"/>
          <w:lang w:val="de-DE"/>
        </w:rPr>
        <w:t>hinweise</w:t>
      </w:r>
      <w:r w:rsidR="00C33D87" w:rsidRPr="00251EDE">
        <w:rPr>
          <w:rFonts w:ascii="Arial" w:hAnsi="Arial" w:cs="Arial"/>
          <w:b/>
          <w:sz w:val="32"/>
          <w:lang w:val="de-DE"/>
        </w:rPr>
        <w:t xml:space="preserve"> </w:t>
      </w:r>
      <w:r w:rsidR="00DA7947" w:rsidRPr="00251EDE">
        <w:rPr>
          <w:rFonts w:ascii="Arial" w:hAnsi="Arial" w:cs="Arial"/>
          <w:b/>
          <w:sz w:val="32"/>
          <w:lang w:val="de-DE"/>
        </w:rPr>
        <w:t xml:space="preserve">der </w:t>
      </w:r>
      <w:r w:rsidR="00574607">
        <w:rPr>
          <w:rFonts w:ascii="Arial" w:hAnsi="Arial" w:cs="Arial"/>
          <w:b/>
          <w:sz w:val="32"/>
          <w:lang w:val="de-DE"/>
        </w:rPr>
        <w:t>Krones BKK</w:t>
      </w:r>
    </w:p>
    <w:bookmarkEnd w:id="0"/>
    <w:p w14:paraId="6A938F8F" w14:textId="537ABC31" w:rsidR="00C33D87" w:rsidRPr="00251EDE" w:rsidRDefault="00C33D87" w:rsidP="002D2502">
      <w:pPr>
        <w:jc w:val="left"/>
        <w:rPr>
          <w:rFonts w:ascii="Arial" w:hAnsi="Arial" w:cs="Arial"/>
          <w:b/>
          <w:sz w:val="32"/>
          <w:lang w:val="de-DE"/>
        </w:rPr>
      </w:pPr>
      <w:r w:rsidRPr="00251EDE">
        <w:rPr>
          <w:rFonts w:ascii="Arial" w:hAnsi="Arial" w:cs="Arial"/>
          <w:b/>
          <w:sz w:val="32"/>
          <w:lang w:val="de-DE"/>
        </w:rPr>
        <w:t xml:space="preserve">für </w:t>
      </w:r>
      <w:r w:rsidR="00A04F84" w:rsidRPr="00251EDE">
        <w:rPr>
          <w:rFonts w:ascii="Arial" w:hAnsi="Arial" w:cs="Arial"/>
          <w:b/>
          <w:sz w:val="32"/>
          <w:lang w:val="de-DE"/>
        </w:rPr>
        <w:t>die elektronische Patientenakte</w:t>
      </w:r>
      <w:r w:rsidR="006F5BEE" w:rsidRPr="00251EDE">
        <w:rPr>
          <w:rFonts w:ascii="Arial" w:hAnsi="Arial" w:cs="Arial"/>
          <w:b/>
          <w:sz w:val="32"/>
          <w:lang w:val="de-DE"/>
        </w:rPr>
        <w:t xml:space="preserve"> (e</w:t>
      </w:r>
      <w:r w:rsidR="00515A42" w:rsidRPr="00251EDE">
        <w:rPr>
          <w:rFonts w:ascii="Arial" w:hAnsi="Arial" w:cs="Arial"/>
          <w:b/>
          <w:sz w:val="32"/>
          <w:lang w:val="de-DE"/>
        </w:rPr>
        <w:t>PA)</w:t>
      </w:r>
    </w:p>
    <w:p w14:paraId="26927746" w14:textId="6285AD65" w:rsidR="00787881" w:rsidRPr="00251EDE" w:rsidRDefault="00787881" w:rsidP="002D2502">
      <w:pPr>
        <w:jc w:val="left"/>
        <w:rPr>
          <w:rFonts w:ascii="Arial" w:hAnsi="Arial" w:cs="Arial"/>
          <w:b/>
          <w:sz w:val="32"/>
          <w:lang w:val="de-DE"/>
        </w:rPr>
      </w:pPr>
      <w:r w:rsidRPr="00251EDE">
        <w:rPr>
          <w:rFonts w:ascii="Arial" w:hAnsi="Arial" w:cs="Arial"/>
          <w:b/>
          <w:sz w:val="32"/>
          <w:lang w:val="de-DE"/>
        </w:rPr>
        <w:t xml:space="preserve">sowie </w:t>
      </w:r>
    </w:p>
    <w:p w14:paraId="3D59DBC0" w14:textId="5BA789A4" w:rsidR="00787881" w:rsidRPr="00251EDE" w:rsidRDefault="00787881" w:rsidP="002D2502">
      <w:pPr>
        <w:jc w:val="left"/>
        <w:rPr>
          <w:rFonts w:ascii="Arial" w:hAnsi="Arial" w:cs="Arial"/>
          <w:b/>
          <w:sz w:val="32"/>
          <w:lang w:val="de-DE"/>
        </w:rPr>
      </w:pPr>
      <w:r w:rsidRPr="00251EDE">
        <w:rPr>
          <w:rFonts w:ascii="Arial" w:hAnsi="Arial" w:cs="Arial"/>
          <w:b/>
          <w:sz w:val="32"/>
          <w:lang w:val="de-DE"/>
        </w:rPr>
        <w:t>Pflichtinformationen gemäß § 343 Absatz 1 SGB V</w:t>
      </w:r>
    </w:p>
    <w:p w14:paraId="6A24CB73" w14:textId="2E2587E2" w:rsidR="00AA4848" w:rsidRPr="00251EDE" w:rsidRDefault="00AA4848" w:rsidP="002D2502">
      <w:pPr>
        <w:jc w:val="left"/>
        <w:rPr>
          <w:rFonts w:ascii="Arial" w:hAnsi="Arial" w:cs="Arial"/>
          <w:b/>
          <w:sz w:val="32"/>
          <w:lang w:val="de-DE"/>
        </w:rPr>
      </w:pPr>
    </w:p>
    <w:p w14:paraId="70DAA7BD" w14:textId="4D6D4B72" w:rsidR="004B2E83" w:rsidRPr="00251EDE" w:rsidRDefault="004B2E83" w:rsidP="002D2502">
      <w:pPr>
        <w:jc w:val="left"/>
        <w:rPr>
          <w:rFonts w:ascii="Arial" w:hAnsi="Arial" w:cs="Arial"/>
          <w:b/>
          <w:lang w:val="de-DE"/>
        </w:rPr>
      </w:pPr>
    </w:p>
    <w:sdt>
      <w:sdtPr>
        <w:rPr>
          <w:rFonts w:ascii="Arial" w:eastAsia="Times New Roman" w:hAnsi="Arial" w:cs="Arial"/>
          <w:bCs/>
          <w:color w:val="auto"/>
          <w:sz w:val="24"/>
          <w:szCs w:val="24"/>
          <w:lang w:val="de-DE"/>
        </w:rPr>
        <w:id w:val="287936697"/>
        <w:docPartObj>
          <w:docPartGallery w:val="Table of Contents"/>
          <w:docPartUnique/>
        </w:docPartObj>
      </w:sdtPr>
      <w:sdtEndPr>
        <w:rPr>
          <w:lang w:val="en-GB"/>
        </w:rPr>
      </w:sdtEndPr>
      <w:sdtContent>
        <w:p w14:paraId="34CD4857" w14:textId="3FDFD253" w:rsidR="008D03A4" w:rsidRPr="00251EDE" w:rsidRDefault="008D03A4">
          <w:pPr>
            <w:pStyle w:val="Inhaltsverzeichnisberschrift"/>
            <w:rPr>
              <w:rFonts w:ascii="Arial" w:hAnsi="Arial" w:cs="Arial"/>
            </w:rPr>
          </w:pPr>
          <w:r w:rsidRPr="00251EDE">
            <w:rPr>
              <w:rFonts w:ascii="Arial" w:hAnsi="Arial" w:cs="Arial"/>
              <w:lang w:val="de-DE"/>
            </w:rPr>
            <w:t>Inhalt</w:t>
          </w:r>
        </w:p>
        <w:p w14:paraId="4B625D46" w14:textId="02D51CEE" w:rsidR="00A018A6" w:rsidRDefault="008D03A4">
          <w:pPr>
            <w:pStyle w:val="Verzeichnis1"/>
            <w:rPr>
              <w:rFonts w:eastAsiaTheme="minorEastAsia" w:cstheme="minorBidi"/>
              <w:bCs w:val="0"/>
              <w:noProof/>
              <w:kern w:val="2"/>
              <w:sz w:val="22"/>
              <w:szCs w:val="22"/>
              <w:lang w:val="de-DE"/>
              <w14:ligatures w14:val="standardContextual"/>
            </w:rPr>
          </w:pPr>
          <w:r w:rsidRPr="00251EDE">
            <w:rPr>
              <w:rFonts w:ascii="Arial" w:hAnsi="Arial" w:cs="Arial"/>
            </w:rPr>
            <w:fldChar w:fldCharType="begin"/>
          </w:r>
          <w:r w:rsidRPr="00251EDE">
            <w:rPr>
              <w:rFonts w:ascii="Arial" w:hAnsi="Arial" w:cs="Arial"/>
            </w:rPr>
            <w:instrText xml:space="preserve"> TOC \o "1-3" \h \z \u </w:instrText>
          </w:r>
          <w:r w:rsidRPr="00251EDE">
            <w:rPr>
              <w:rFonts w:ascii="Arial" w:hAnsi="Arial" w:cs="Arial"/>
            </w:rPr>
            <w:fldChar w:fldCharType="separate"/>
          </w:r>
          <w:hyperlink w:anchor="_Toc169014003" w:history="1">
            <w:r w:rsidR="00A018A6" w:rsidRPr="00096021">
              <w:rPr>
                <w:rStyle w:val="Hyperlink"/>
                <w:rFonts w:ascii="Arial" w:hAnsi="Arial" w:cs="Arial"/>
                <w:noProof/>
                <w:lang w:val="de-DE"/>
              </w:rPr>
              <w:t>A.</w:t>
            </w:r>
            <w:r w:rsidR="00A018A6">
              <w:rPr>
                <w:rFonts w:eastAsiaTheme="minorEastAsia" w:cstheme="minorBidi"/>
                <w:bCs w:val="0"/>
                <w:noProof/>
                <w:kern w:val="2"/>
                <w:sz w:val="22"/>
                <w:szCs w:val="22"/>
                <w:lang w:val="de-DE"/>
                <w14:ligatures w14:val="standardContextual"/>
              </w:rPr>
              <w:tab/>
            </w:r>
            <w:r w:rsidR="00A018A6" w:rsidRPr="00096021">
              <w:rPr>
                <w:rStyle w:val="Hyperlink"/>
                <w:rFonts w:ascii="Arial" w:hAnsi="Arial" w:cs="Arial"/>
                <w:noProof/>
                <w:lang w:val="de-DE"/>
              </w:rPr>
              <w:t>Allgemeines</w:t>
            </w:r>
            <w:r w:rsidR="00A018A6">
              <w:rPr>
                <w:noProof/>
                <w:webHidden/>
              </w:rPr>
              <w:tab/>
            </w:r>
            <w:r w:rsidR="00A018A6">
              <w:rPr>
                <w:noProof/>
                <w:webHidden/>
              </w:rPr>
              <w:fldChar w:fldCharType="begin"/>
            </w:r>
            <w:r w:rsidR="00A018A6">
              <w:rPr>
                <w:noProof/>
                <w:webHidden/>
              </w:rPr>
              <w:instrText xml:space="preserve"> PAGEREF _Toc169014003 \h </w:instrText>
            </w:r>
            <w:r w:rsidR="00A018A6">
              <w:rPr>
                <w:noProof/>
                <w:webHidden/>
              </w:rPr>
            </w:r>
            <w:r w:rsidR="00A018A6">
              <w:rPr>
                <w:noProof/>
                <w:webHidden/>
              </w:rPr>
              <w:fldChar w:fldCharType="separate"/>
            </w:r>
            <w:r w:rsidR="00A018A6">
              <w:rPr>
                <w:noProof/>
                <w:webHidden/>
              </w:rPr>
              <w:t>4</w:t>
            </w:r>
            <w:r w:rsidR="00A018A6">
              <w:rPr>
                <w:noProof/>
                <w:webHidden/>
              </w:rPr>
              <w:fldChar w:fldCharType="end"/>
            </w:r>
          </w:hyperlink>
        </w:p>
        <w:p w14:paraId="17A1182E" w14:textId="7D87FF93" w:rsidR="00A018A6" w:rsidRDefault="003B49E0">
          <w:pPr>
            <w:pStyle w:val="Verzeichnis2"/>
            <w:rPr>
              <w:rFonts w:eastAsiaTheme="minorEastAsia" w:cstheme="minorBidi"/>
              <w:bCs w:val="0"/>
              <w:noProof/>
              <w:kern w:val="2"/>
              <w:sz w:val="22"/>
              <w:szCs w:val="22"/>
              <w:lang w:val="de-DE"/>
              <w14:ligatures w14:val="standardContextual"/>
            </w:rPr>
          </w:pPr>
          <w:hyperlink w:anchor="_Toc169014004" w:history="1">
            <w:r w:rsidR="00A018A6" w:rsidRPr="00096021">
              <w:rPr>
                <w:rStyle w:val="Hyperlink"/>
                <w:rFonts w:ascii="Arial" w:hAnsi="Arial" w:cs="Arial"/>
                <w:noProof/>
                <w:lang w:val="de-DE"/>
              </w:rPr>
              <w:t>Vorbemerkung</w:t>
            </w:r>
            <w:r w:rsidR="00A018A6">
              <w:rPr>
                <w:noProof/>
                <w:webHidden/>
              </w:rPr>
              <w:tab/>
            </w:r>
            <w:r w:rsidR="00A018A6">
              <w:rPr>
                <w:noProof/>
                <w:webHidden/>
              </w:rPr>
              <w:fldChar w:fldCharType="begin"/>
            </w:r>
            <w:r w:rsidR="00A018A6">
              <w:rPr>
                <w:noProof/>
                <w:webHidden/>
              </w:rPr>
              <w:instrText xml:space="preserve"> PAGEREF _Toc169014004 \h </w:instrText>
            </w:r>
            <w:r w:rsidR="00A018A6">
              <w:rPr>
                <w:noProof/>
                <w:webHidden/>
              </w:rPr>
            </w:r>
            <w:r w:rsidR="00A018A6">
              <w:rPr>
                <w:noProof/>
                <w:webHidden/>
              </w:rPr>
              <w:fldChar w:fldCharType="separate"/>
            </w:r>
            <w:r w:rsidR="00A018A6">
              <w:rPr>
                <w:noProof/>
                <w:webHidden/>
              </w:rPr>
              <w:t>4</w:t>
            </w:r>
            <w:r w:rsidR="00A018A6">
              <w:rPr>
                <w:noProof/>
                <w:webHidden/>
              </w:rPr>
              <w:fldChar w:fldCharType="end"/>
            </w:r>
          </w:hyperlink>
        </w:p>
        <w:p w14:paraId="1A2956B5" w14:textId="3DBEE517" w:rsidR="00A018A6" w:rsidRDefault="003B49E0">
          <w:pPr>
            <w:pStyle w:val="Verzeichnis2"/>
            <w:rPr>
              <w:rFonts w:eastAsiaTheme="minorEastAsia" w:cstheme="minorBidi"/>
              <w:bCs w:val="0"/>
              <w:noProof/>
              <w:kern w:val="2"/>
              <w:sz w:val="22"/>
              <w:szCs w:val="22"/>
              <w:lang w:val="de-DE"/>
              <w14:ligatures w14:val="standardContextual"/>
            </w:rPr>
          </w:pPr>
          <w:hyperlink w:anchor="_Toc169014005" w:history="1">
            <w:r w:rsidR="00A018A6" w:rsidRPr="00096021">
              <w:rPr>
                <w:rStyle w:val="Hyperlink"/>
                <w:rFonts w:ascii="Arial" w:hAnsi="Arial" w:cs="Arial"/>
                <w:noProof/>
                <w:lang w:val="de-DE"/>
              </w:rPr>
              <w:t>A.1 Name und Anschrift des Verantwortlichen</w:t>
            </w:r>
            <w:r w:rsidR="00A018A6">
              <w:rPr>
                <w:noProof/>
                <w:webHidden/>
              </w:rPr>
              <w:tab/>
            </w:r>
            <w:r w:rsidR="00A018A6">
              <w:rPr>
                <w:noProof/>
                <w:webHidden/>
              </w:rPr>
              <w:fldChar w:fldCharType="begin"/>
            </w:r>
            <w:r w:rsidR="00A018A6">
              <w:rPr>
                <w:noProof/>
                <w:webHidden/>
              </w:rPr>
              <w:instrText xml:space="preserve"> PAGEREF _Toc169014005 \h </w:instrText>
            </w:r>
            <w:r w:rsidR="00A018A6">
              <w:rPr>
                <w:noProof/>
                <w:webHidden/>
              </w:rPr>
            </w:r>
            <w:r w:rsidR="00A018A6">
              <w:rPr>
                <w:noProof/>
                <w:webHidden/>
              </w:rPr>
              <w:fldChar w:fldCharType="separate"/>
            </w:r>
            <w:r w:rsidR="00A018A6">
              <w:rPr>
                <w:noProof/>
                <w:webHidden/>
              </w:rPr>
              <w:t>5</w:t>
            </w:r>
            <w:r w:rsidR="00A018A6">
              <w:rPr>
                <w:noProof/>
                <w:webHidden/>
              </w:rPr>
              <w:fldChar w:fldCharType="end"/>
            </w:r>
          </w:hyperlink>
        </w:p>
        <w:p w14:paraId="3EF027DC" w14:textId="119271AB" w:rsidR="00A018A6" w:rsidRDefault="003B49E0">
          <w:pPr>
            <w:pStyle w:val="Verzeichnis2"/>
            <w:rPr>
              <w:rFonts w:eastAsiaTheme="minorEastAsia" w:cstheme="minorBidi"/>
              <w:bCs w:val="0"/>
              <w:noProof/>
              <w:kern w:val="2"/>
              <w:sz w:val="22"/>
              <w:szCs w:val="22"/>
              <w:lang w:val="de-DE"/>
              <w14:ligatures w14:val="standardContextual"/>
            </w:rPr>
          </w:pPr>
          <w:hyperlink w:anchor="_Toc169014006" w:history="1">
            <w:r w:rsidR="00A018A6" w:rsidRPr="00096021">
              <w:rPr>
                <w:rStyle w:val="Hyperlink"/>
                <w:rFonts w:ascii="Arial" w:hAnsi="Arial" w:cs="Arial"/>
                <w:noProof/>
                <w:lang w:val="de-DE"/>
              </w:rPr>
              <w:t>A.2 Kontaktdaten Datenschutzbeauftragter des Verantwortlichen</w:t>
            </w:r>
            <w:r w:rsidR="00A018A6">
              <w:rPr>
                <w:noProof/>
                <w:webHidden/>
              </w:rPr>
              <w:tab/>
            </w:r>
            <w:r w:rsidR="00A018A6">
              <w:rPr>
                <w:noProof/>
                <w:webHidden/>
              </w:rPr>
              <w:fldChar w:fldCharType="begin"/>
            </w:r>
            <w:r w:rsidR="00A018A6">
              <w:rPr>
                <w:noProof/>
                <w:webHidden/>
              </w:rPr>
              <w:instrText xml:space="preserve"> PAGEREF _Toc169014006 \h </w:instrText>
            </w:r>
            <w:r w:rsidR="00A018A6">
              <w:rPr>
                <w:noProof/>
                <w:webHidden/>
              </w:rPr>
            </w:r>
            <w:r w:rsidR="00A018A6">
              <w:rPr>
                <w:noProof/>
                <w:webHidden/>
              </w:rPr>
              <w:fldChar w:fldCharType="separate"/>
            </w:r>
            <w:r w:rsidR="00A018A6">
              <w:rPr>
                <w:noProof/>
                <w:webHidden/>
              </w:rPr>
              <w:t>5</w:t>
            </w:r>
            <w:r w:rsidR="00A018A6">
              <w:rPr>
                <w:noProof/>
                <w:webHidden/>
              </w:rPr>
              <w:fldChar w:fldCharType="end"/>
            </w:r>
          </w:hyperlink>
        </w:p>
        <w:p w14:paraId="1E35EF0D" w14:textId="1E10A59E" w:rsidR="00A018A6" w:rsidRDefault="003B49E0">
          <w:pPr>
            <w:pStyle w:val="Verzeichnis2"/>
            <w:rPr>
              <w:rFonts w:eastAsiaTheme="minorEastAsia" w:cstheme="minorBidi"/>
              <w:bCs w:val="0"/>
              <w:noProof/>
              <w:kern w:val="2"/>
              <w:sz w:val="22"/>
              <w:szCs w:val="22"/>
              <w:lang w:val="de-DE"/>
              <w14:ligatures w14:val="standardContextual"/>
            </w:rPr>
          </w:pPr>
          <w:hyperlink w:anchor="_Toc169014007" w:history="1">
            <w:r w:rsidR="00A018A6" w:rsidRPr="00096021">
              <w:rPr>
                <w:rStyle w:val="Hyperlink"/>
                <w:rFonts w:ascii="Arial" w:hAnsi="Arial" w:cs="Arial"/>
                <w:noProof/>
                <w:lang w:val="de-DE"/>
              </w:rPr>
              <w:t>A.3 Zuständige Datenschutzaufsicht</w:t>
            </w:r>
            <w:r w:rsidR="00A018A6">
              <w:rPr>
                <w:noProof/>
                <w:webHidden/>
              </w:rPr>
              <w:tab/>
            </w:r>
            <w:r w:rsidR="00A018A6">
              <w:rPr>
                <w:noProof/>
                <w:webHidden/>
              </w:rPr>
              <w:fldChar w:fldCharType="begin"/>
            </w:r>
            <w:r w:rsidR="00A018A6">
              <w:rPr>
                <w:noProof/>
                <w:webHidden/>
              </w:rPr>
              <w:instrText xml:space="preserve"> PAGEREF _Toc169014007 \h </w:instrText>
            </w:r>
            <w:r w:rsidR="00A018A6">
              <w:rPr>
                <w:noProof/>
                <w:webHidden/>
              </w:rPr>
            </w:r>
            <w:r w:rsidR="00A018A6">
              <w:rPr>
                <w:noProof/>
                <w:webHidden/>
              </w:rPr>
              <w:fldChar w:fldCharType="separate"/>
            </w:r>
            <w:r w:rsidR="00A018A6">
              <w:rPr>
                <w:noProof/>
                <w:webHidden/>
              </w:rPr>
              <w:t>5</w:t>
            </w:r>
            <w:r w:rsidR="00A018A6">
              <w:rPr>
                <w:noProof/>
                <w:webHidden/>
              </w:rPr>
              <w:fldChar w:fldCharType="end"/>
            </w:r>
          </w:hyperlink>
        </w:p>
        <w:p w14:paraId="16208E2E" w14:textId="164992EA" w:rsidR="00A018A6" w:rsidRDefault="003B49E0">
          <w:pPr>
            <w:pStyle w:val="Verzeichnis2"/>
            <w:rPr>
              <w:rFonts w:eastAsiaTheme="minorEastAsia" w:cstheme="minorBidi"/>
              <w:bCs w:val="0"/>
              <w:noProof/>
              <w:kern w:val="2"/>
              <w:sz w:val="22"/>
              <w:szCs w:val="22"/>
              <w:lang w:val="de-DE"/>
              <w14:ligatures w14:val="standardContextual"/>
            </w:rPr>
          </w:pPr>
          <w:hyperlink w:anchor="_Toc169014008" w:history="1">
            <w:r w:rsidR="00A018A6" w:rsidRPr="00096021">
              <w:rPr>
                <w:rStyle w:val="Hyperlink"/>
                <w:rFonts w:ascii="Arial" w:hAnsi="Arial" w:cs="Arial"/>
                <w:noProof/>
                <w:lang w:val="de-DE"/>
              </w:rPr>
              <w:t>A.4 Zuständige Rechtsaufsicht</w:t>
            </w:r>
            <w:r w:rsidR="00A018A6">
              <w:rPr>
                <w:noProof/>
                <w:webHidden/>
              </w:rPr>
              <w:tab/>
            </w:r>
            <w:r w:rsidR="00A018A6">
              <w:rPr>
                <w:noProof/>
                <w:webHidden/>
              </w:rPr>
              <w:fldChar w:fldCharType="begin"/>
            </w:r>
            <w:r w:rsidR="00A018A6">
              <w:rPr>
                <w:noProof/>
                <w:webHidden/>
              </w:rPr>
              <w:instrText xml:space="preserve"> PAGEREF _Toc169014008 \h </w:instrText>
            </w:r>
            <w:r w:rsidR="00A018A6">
              <w:rPr>
                <w:noProof/>
                <w:webHidden/>
              </w:rPr>
            </w:r>
            <w:r w:rsidR="00A018A6">
              <w:rPr>
                <w:noProof/>
                <w:webHidden/>
              </w:rPr>
              <w:fldChar w:fldCharType="separate"/>
            </w:r>
            <w:r w:rsidR="00A018A6">
              <w:rPr>
                <w:noProof/>
                <w:webHidden/>
              </w:rPr>
              <w:t>5</w:t>
            </w:r>
            <w:r w:rsidR="00A018A6">
              <w:rPr>
                <w:noProof/>
                <w:webHidden/>
              </w:rPr>
              <w:fldChar w:fldCharType="end"/>
            </w:r>
          </w:hyperlink>
        </w:p>
        <w:p w14:paraId="79FB46FC" w14:textId="228A83D9" w:rsidR="00A018A6" w:rsidRDefault="003B49E0">
          <w:pPr>
            <w:pStyle w:val="Verzeichnis2"/>
            <w:rPr>
              <w:rFonts w:eastAsiaTheme="minorEastAsia" w:cstheme="minorBidi"/>
              <w:bCs w:val="0"/>
              <w:noProof/>
              <w:kern w:val="2"/>
              <w:sz w:val="22"/>
              <w:szCs w:val="22"/>
              <w:lang w:val="de-DE"/>
              <w14:ligatures w14:val="standardContextual"/>
            </w:rPr>
          </w:pPr>
          <w:hyperlink w:anchor="_Toc169014009" w:history="1">
            <w:r w:rsidR="00A018A6" w:rsidRPr="00096021">
              <w:rPr>
                <w:rStyle w:val="Hyperlink"/>
                <w:rFonts w:ascii="Arial" w:hAnsi="Arial" w:cs="Arial"/>
                <w:noProof/>
                <w:lang w:val="de-DE"/>
              </w:rPr>
              <w:t>A.5 Allgemeines zur Datenverarbeitung</w:t>
            </w:r>
            <w:r w:rsidR="00A018A6">
              <w:rPr>
                <w:noProof/>
                <w:webHidden/>
              </w:rPr>
              <w:tab/>
            </w:r>
            <w:r w:rsidR="00A018A6">
              <w:rPr>
                <w:noProof/>
                <w:webHidden/>
              </w:rPr>
              <w:fldChar w:fldCharType="begin"/>
            </w:r>
            <w:r w:rsidR="00A018A6">
              <w:rPr>
                <w:noProof/>
                <w:webHidden/>
              </w:rPr>
              <w:instrText xml:space="preserve"> PAGEREF _Toc169014009 \h </w:instrText>
            </w:r>
            <w:r w:rsidR="00A018A6">
              <w:rPr>
                <w:noProof/>
                <w:webHidden/>
              </w:rPr>
            </w:r>
            <w:r w:rsidR="00A018A6">
              <w:rPr>
                <w:noProof/>
                <w:webHidden/>
              </w:rPr>
              <w:fldChar w:fldCharType="separate"/>
            </w:r>
            <w:r w:rsidR="00A018A6">
              <w:rPr>
                <w:noProof/>
                <w:webHidden/>
              </w:rPr>
              <w:t>5</w:t>
            </w:r>
            <w:r w:rsidR="00A018A6">
              <w:rPr>
                <w:noProof/>
                <w:webHidden/>
              </w:rPr>
              <w:fldChar w:fldCharType="end"/>
            </w:r>
          </w:hyperlink>
        </w:p>
        <w:p w14:paraId="37DF2E4E" w14:textId="50EA01EA" w:rsidR="00A018A6" w:rsidRDefault="003B49E0">
          <w:pPr>
            <w:pStyle w:val="Verzeichnis2"/>
            <w:rPr>
              <w:rFonts w:eastAsiaTheme="minorEastAsia" w:cstheme="minorBidi"/>
              <w:bCs w:val="0"/>
              <w:noProof/>
              <w:kern w:val="2"/>
              <w:sz w:val="22"/>
              <w:szCs w:val="22"/>
              <w:lang w:val="de-DE"/>
              <w14:ligatures w14:val="standardContextual"/>
            </w:rPr>
          </w:pPr>
          <w:hyperlink w:anchor="_Toc169014010" w:history="1">
            <w:r w:rsidR="00A018A6" w:rsidRPr="00096021">
              <w:rPr>
                <w:rStyle w:val="Hyperlink"/>
                <w:rFonts w:ascii="Arial" w:hAnsi="Arial" w:cs="Arial"/>
                <w:noProof/>
                <w:lang w:val="de-DE"/>
              </w:rPr>
              <w:t>A.6 Einbindung von Dritten</w:t>
            </w:r>
            <w:r w:rsidR="00A018A6">
              <w:rPr>
                <w:noProof/>
                <w:webHidden/>
              </w:rPr>
              <w:tab/>
            </w:r>
            <w:r w:rsidR="00A018A6">
              <w:rPr>
                <w:noProof/>
                <w:webHidden/>
              </w:rPr>
              <w:fldChar w:fldCharType="begin"/>
            </w:r>
            <w:r w:rsidR="00A018A6">
              <w:rPr>
                <w:noProof/>
                <w:webHidden/>
              </w:rPr>
              <w:instrText xml:space="preserve"> PAGEREF _Toc169014010 \h </w:instrText>
            </w:r>
            <w:r w:rsidR="00A018A6">
              <w:rPr>
                <w:noProof/>
                <w:webHidden/>
              </w:rPr>
            </w:r>
            <w:r w:rsidR="00A018A6">
              <w:rPr>
                <w:noProof/>
                <w:webHidden/>
              </w:rPr>
              <w:fldChar w:fldCharType="separate"/>
            </w:r>
            <w:r w:rsidR="00A018A6">
              <w:rPr>
                <w:noProof/>
                <w:webHidden/>
              </w:rPr>
              <w:t>6</w:t>
            </w:r>
            <w:r w:rsidR="00A018A6">
              <w:rPr>
                <w:noProof/>
                <w:webHidden/>
              </w:rPr>
              <w:fldChar w:fldCharType="end"/>
            </w:r>
          </w:hyperlink>
        </w:p>
        <w:p w14:paraId="08002A73" w14:textId="090F8735" w:rsidR="00A018A6" w:rsidRDefault="003B49E0">
          <w:pPr>
            <w:pStyle w:val="Verzeichnis2"/>
            <w:rPr>
              <w:rFonts w:eastAsiaTheme="minorEastAsia" w:cstheme="minorBidi"/>
              <w:bCs w:val="0"/>
              <w:noProof/>
              <w:kern w:val="2"/>
              <w:sz w:val="22"/>
              <w:szCs w:val="22"/>
              <w:lang w:val="de-DE"/>
              <w14:ligatures w14:val="standardContextual"/>
            </w:rPr>
          </w:pPr>
          <w:hyperlink w:anchor="_Toc169014011" w:history="1">
            <w:r w:rsidR="00A018A6" w:rsidRPr="00096021">
              <w:rPr>
                <w:rStyle w:val="Hyperlink"/>
                <w:rFonts w:ascii="Arial" w:hAnsi="Arial" w:cs="Arial"/>
                <w:noProof/>
                <w:lang w:val="de-DE"/>
              </w:rPr>
              <w:t>A.7 Datenverarbeitung außerhalb der Europäischen Union</w:t>
            </w:r>
            <w:r w:rsidR="00A018A6">
              <w:rPr>
                <w:noProof/>
                <w:webHidden/>
              </w:rPr>
              <w:tab/>
            </w:r>
            <w:r w:rsidR="00A018A6">
              <w:rPr>
                <w:noProof/>
                <w:webHidden/>
              </w:rPr>
              <w:fldChar w:fldCharType="begin"/>
            </w:r>
            <w:r w:rsidR="00A018A6">
              <w:rPr>
                <w:noProof/>
                <w:webHidden/>
              </w:rPr>
              <w:instrText xml:space="preserve"> PAGEREF _Toc169014011 \h </w:instrText>
            </w:r>
            <w:r w:rsidR="00A018A6">
              <w:rPr>
                <w:noProof/>
                <w:webHidden/>
              </w:rPr>
            </w:r>
            <w:r w:rsidR="00A018A6">
              <w:rPr>
                <w:noProof/>
                <w:webHidden/>
              </w:rPr>
              <w:fldChar w:fldCharType="separate"/>
            </w:r>
            <w:r w:rsidR="00A018A6">
              <w:rPr>
                <w:noProof/>
                <w:webHidden/>
              </w:rPr>
              <w:t>6</w:t>
            </w:r>
            <w:r w:rsidR="00A018A6">
              <w:rPr>
                <w:noProof/>
                <w:webHidden/>
              </w:rPr>
              <w:fldChar w:fldCharType="end"/>
            </w:r>
          </w:hyperlink>
        </w:p>
        <w:p w14:paraId="09693587" w14:textId="41FE0C6A" w:rsidR="00A018A6" w:rsidRDefault="003B49E0">
          <w:pPr>
            <w:pStyle w:val="Verzeichnis2"/>
            <w:rPr>
              <w:rFonts w:eastAsiaTheme="minorEastAsia" w:cstheme="minorBidi"/>
              <w:bCs w:val="0"/>
              <w:noProof/>
              <w:kern w:val="2"/>
              <w:sz w:val="22"/>
              <w:szCs w:val="22"/>
              <w:lang w:val="de-DE"/>
              <w14:ligatures w14:val="standardContextual"/>
            </w:rPr>
          </w:pPr>
          <w:hyperlink w:anchor="_Toc169014012" w:history="1">
            <w:r w:rsidR="00A018A6" w:rsidRPr="00096021">
              <w:rPr>
                <w:rStyle w:val="Hyperlink"/>
                <w:rFonts w:ascii="Arial" w:hAnsi="Arial" w:cs="Arial"/>
                <w:noProof/>
                <w:lang w:val="de-DE"/>
              </w:rPr>
              <w:t>A.8 Betroffenenrechte</w:t>
            </w:r>
            <w:r w:rsidR="00A018A6">
              <w:rPr>
                <w:noProof/>
                <w:webHidden/>
              </w:rPr>
              <w:tab/>
            </w:r>
            <w:r w:rsidR="00A018A6">
              <w:rPr>
                <w:noProof/>
                <w:webHidden/>
              </w:rPr>
              <w:fldChar w:fldCharType="begin"/>
            </w:r>
            <w:r w:rsidR="00A018A6">
              <w:rPr>
                <w:noProof/>
                <w:webHidden/>
              </w:rPr>
              <w:instrText xml:space="preserve"> PAGEREF _Toc169014012 \h </w:instrText>
            </w:r>
            <w:r w:rsidR="00A018A6">
              <w:rPr>
                <w:noProof/>
                <w:webHidden/>
              </w:rPr>
            </w:r>
            <w:r w:rsidR="00A018A6">
              <w:rPr>
                <w:noProof/>
                <w:webHidden/>
              </w:rPr>
              <w:fldChar w:fldCharType="separate"/>
            </w:r>
            <w:r w:rsidR="00A018A6">
              <w:rPr>
                <w:noProof/>
                <w:webHidden/>
              </w:rPr>
              <w:t>6</w:t>
            </w:r>
            <w:r w:rsidR="00A018A6">
              <w:rPr>
                <w:noProof/>
                <w:webHidden/>
              </w:rPr>
              <w:fldChar w:fldCharType="end"/>
            </w:r>
          </w:hyperlink>
        </w:p>
        <w:p w14:paraId="243734EA" w14:textId="769A5C4B" w:rsidR="00A018A6" w:rsidRDefault="003B49E0">
          <w:pPr>
            <w:pStyle w:val="Verzeichnis2"/>
            <w:rPr>
              <w:rFonts w:eastAsiaTheme="minorEastAsia" w:cstheme="minorBidi"/>
              <w:bCs w:val="0"/>
              <w:noProof/>
              <w:kern w:val="2"/>
              <w:sz w:val="22"/>
              <w:szCs w:val="22"/>
              <w:lang w:val="de-DE"/>
              <w14:ligatures w14:val="standardContextual"/>
            </w:rPr>
          </w:pPr>
          <w:hyperlink w:anchor="_Toc169014013" w:history="1">
            <w:r w:rsidR="00A018A6" w:rsidRPr="00096021">
              <w:rPr>
                <w:rStyle w:val="Hyperlink"/>
                <w:rFonts w:ascii="Arial" w:hAnsi="Arial" w:cs="Arial"/>
                <w:noProof/>
                <w:lang w:val="de-DE"/>
              </w:rPr>
              <w:t>A.9 Löschung von Daten</w:t>
            </w:r>
            <w:r w:rsidR="00A018A6">
              <w:rPr>
                <w:noProof/>
                <w:webHidden/>
              </w:rPr>
              <w:tab/>
            </w:r>
            <w:r w:rsidR="00A018A6">
              <w:rPr>
                <w:noProof/>
                <w:webHidden/>
              </w:rPr>
              <w:fldChar w:fldCharType="begin"/>
            </w:r>
            <w:r w:rsidR="00A018A6">
              <w:rPr>
                <w:noProof/>
                <w:webHidden/>
              </w:rPr>
              <w:instrText xml:space="preserve"> PAGEREF _Toc169014013 \h </w:instrText>
            </w:r>
            <w:r w:rsidR="00A018A6">
              <w:rPr>
                <w:noProof/>
                <w:webHidden/>
              </w:rPr>
            </w:r>
            <w:r w:rsidR="00A018A6">
              <w:rPr>
                <w:noProof/>
                <w:webHidden/>
              </w:rPr>
              <w:fldChar w:fldCharType="separate"/>
            </w:r>
            <w:r w:rsidR="00A018A6">
              <w:rPr>
                <w:noProof/>
                <w:webHidden/>
              </w:rPr>
              <w:t>7</w:t>
            </w:r>
            <w:r w:rsidR="00A018A6">
              <w:rPr>
                <w:noProof/>
                <w:webHidden/>
              </w:rPr>
              <w:fldChar w:fldCharType="end"/>
            </w:r>
          </w:hyperlink>
        </w:p>
        <w:p w14:paraId="74F5C9AD" w14:textId="2936F8B7" w:rsidR="00A018A6" w:rsidRDefault="003B49E0">
          <w:pPr>
            <w:pStyle w:val="Verzeichnis2"/>
            <w:rPr>
              <w:rFonts w:eastAsiaTheme="minorEastAsia" w:cstheme="minorBidi"/>
              <w:bCs w:val="0"/>
              <w:noProof/>
              <w:kern w:val="2"/>
              <w:sz w:val="22"/>
              <w:szCs w:val="22"/>
              <w:lang w:val="de-DE"/>
              <w14:ligatures w14:val="standardContextual"/>
            </w:rPr>
          </w:pPr>
          <w:hyperlink w:anchor="_Toc169014014" w:history="1">
            <w:r w:rsidR="00A018A6" w:rsidRPr="00096021">
              <w:rPr>
                <w:rStyle w:val="Hyperlink"/>
                <w:rFonts w:ascii="Arial" w:hAnsi="Arial" w:cs="Arial"/>
                <w:noProof/>
                <w:lang w:val="de-DE"/>
              </w:rPr>
              <w:t>A.10 Automatisierte Entscheidungsfindung</w:t>
            </w:r>
            <w:r w:rsidR="00A018A6">
              <w:rPr>
                <w:noProof/>
                <w:webHidden/>
              </w:rPr>
              <w:tab/>
            </w:r>
            <w:r w:rsidR="00A018A6">
              <w:rPr>
                <w:noProof/>
                <w:webHidden/>
              </w:rPr>
              <w:fldChar w:fldCharType="begin"/>
            </w:r>
            <w:r w:rsidR="00A018A6">
              <w:rPr>
                <w:noProof/>
                <w:webHidden/>
              </w:rPr>
              <w:instrText xml:space="preserve"> PAGEREF _Toc169014014 \h </w:instrText>
            </w:r>
            <w:r w:rsidR="00A018A6">
              <w:rPr>
                <w:noProof/>
                <w:webHidden/>
              </w:rPr>
            </w:r>
            <w:r w:rsidR="00A018A6">
              <w:rPr>
                <w:noProof/>
                <w:webHidden/>
              </w:rPr>
              <w:fldChar w:fldCharType="separate"/>
            </w:r>
            <w:r w:rsidR="00A018A6">
              <w:rPr>
                <w:noProof/>
                <w:webHidden/>
              </w:rPr>
              <w:t>7</w:t>
            </w:r>
            <w:r w:rsidR="00A018A6">
              <w:rPr>
                <w:noProof/>
                <w:webHidden/>
              </w:rPr>
              <w:fldChar w:fldCharType="end"/>
            </w:r>
          </w:hyperlink>
        </w:p>
        <w:p w14:paraId="1446D56E" w14:textId="6E82A0A7" w:rsidR="00A018A6" w:rsidRDefault="003B49E0">
          <w:pPr>
            <w:pStyle w:val="Verzeichnis2"/>
            <w:rPr>
              <w:rFonts w:eastAsiaTheme="minorEastAsia" w:cstheme="minorBidi"/>
              <w:bCs w:val="0"/>
              <w:noProof/>
              <w:kern w:val="2"/>
              <w:sz w:val="22"/>
              <w:szCs w:val="22"/>
              <w:lang w:val="de-DE"/>
              <w14:ligatures w14:val="standardContextual"/>
            </w:rPr>
          </w:pPr>
          <w:hyperlink w:anchor="_Toc169014015" w:history="1">
            <w:r w:rsidR="00A018A6" w:rsidRPr="00096021">
              <w:rPr>
                <w:rStyle w:val="Hyperlink"/>
                <w:rFonts w:ascii="Arial" w:hAnsi="Arial" w:cs="Arial"/>
                <w:noProof/>
                <w:lang w:val="de-DE"/>
              </w:rPr>
              <w:t>A.11 Beschwerderecht bei einer Aufsichtsbehörde</w:t>
            </w:r>
            <w:r w:rsidR="00A018A6">
              <w:rPr>
                <w:noProof/>
                <w:webHidden/>
              </w:rPr>
              <w:tab/>
            </w:r>
            <w:r w:rsidR="00A018A6">
              <w:rPr>
                <w:noProof/>
                <w:webHidden/>
              </w:rPr>
              <w:fldChar w:fldCharType="begin"/>
            </w:r>
            <w:r w:rsidR="00A018A6">
              <w:rPr>
                <w:noProof/>
                <w:webHidden/>
              </w:rPr>
              <w:instrText xml:space="preserve"> PAGEREF _Toc169014015 \h </w:instrText>
            </w:r>
            <w:r w:rsidR="00A018A6">
              <w:rPr>
                <w:noProof/>
                <w:webHidden/>
              </w:rPr>
            </w:r>
            <w:r w:rsidR="00A018A6">
              <w:rPr>
                <w:noProof/>
                <w:webHidden/>
              </w:rPr>
              <w:fldChar w:fldCharType="separate"/>
            </w:r>
            <w:r w:rsidR="00A018A6">
              <w:rPr>
                <w:noProof/>
                <w:webHidden/>
              </w:rPr>
              <w:t>7</w:t>
            </w:r>
            <w:r w:rsidR="00A018A6">
              <w:rPr>
                <w:noProof/>
                <w:webHidden/>
              </w:rPr>
              <w:fldChar w:fldCharType="end"/>
            </w:r>
          </w:hyperlink>
        </w:p>
        <w:p w14:paraId="7C769FDE" w14:textId="356D50AF" w:rsidR="00A018A6" w:rsidRDefault="003B49E0">
          <w:pPr>
            <w:pStyle w:val="Verzeichnis2"/>
            <w:rPr>
              <w:rFonts w:eastAsiaTheme="minorEastAsia" w:cstheme="minorBidi"/>
              <w:bCs w:val="0"/>
              <w:noProof/>
              <w:kern w:val="2"/>
              <w:sz w:val="22"/>
              <w:szCs w:val="22"/>
              <w:lang w:val="de-DE"/>
              <w14:ligatures w14:val="standardContextual"/>
            </w:rPr>
          </w:pPr>
          <w:hyperlink w:anchor="_Toc169014016" w:history="1">
            <w:r w:rsidR="00A018A6" w:rsidRPr="00096021">
              <w:rPr>
                <w:rStyle w:val="Hyperlink"/>
                <w:rFonts w:ascii="Arial" w:hAnsi="Arial" w:cs="Arial"/>
                <w:noProof/>
                <w:lang w:val="de-DE"/>
              </w:rPr>
              <w:t>A.12</w:t>
            </w:r>
            <w:r w:rsidR="00A018A6">
              <w:rPr>
                <w:rFonts w:eastAsiaTheme="minorEastAsia" w:cstheme="minorBidi"/>
                <w:bCs w:val="0"/>
                <w:noProof/>
                <w:kern w:val="2"/>
                <w:sz w:val="22"/>
                <w:szCs w:val="22"/>
                <w:lang w:val="de-DE"/>
                <w14:ligatures w14:val="standardContextual"/>
              </w:rPr>
              <w:tab/>
            </w:r>
            <w:r w:rsidR="00A018A6" w:rsidRPr="00096021">
              <w:rPr>
                <w:rStyle w:val="Hyperlink"/>
                <w:rFonts w:ascii="Arial" w:hAnsi="Arial" w:cs="Arial"/>
                <w:noProof/>
                <w:lang w:val="de-DE"/>
              </w:rPr>
              <w:t>Recht auf Widerruf der datenschutzrechtlichen Einwilligungserklärung</w:t>
            </w:r>
            <w:r w:rsidR="00A018A6">
              <w:rPr>
                <w:noProof/>
                <w:webHidden/>
              </w:rPr>
              <w:tab/>
            </w:r>
            <w:r w:rsidR="00A018A6">
              <w:rPr>
                <w:noProof/>
                <w:webHidden/>
              </w:rPr>
              <w:fldChar w:fldCharType="begin"/>
            </w:r>
            <w:r w:rsidR="00A018A6">
              <w:rPr>
                <w:noProof/>
                <w:webHidden/>
              </w:rPr>
              <w:instrText xml:space="preserve"> PAGEREF _Toc169014016 \h </w:instrText>
            </w:r>
            <w:r w:rsidR="00A018A6">
              <w:rPr>
                <w:noProof/>
                <w:webHidden/>
              </w:rPr>
            </w:r>
            <w:r w:rsidR="00A018A6">
              <w:rPr>
                <w:noProof/>
                <w:webHidden/>
              </w:rPr>
              <w:fldChar w:fldCharType="separate"/>
            </w:r>
            <w:r w:rsidR="00A018A6">
              <w:rPr>
                <w:noProof/>
                <w:webHidden/>
              </w:rPr>
              <w:t>7</w:t>
            </w:r>
            <w:r w:rsidR="00A018A6">
              <w:rPr>
                <w:noProof/>
                <w:webHidden/>
              </w:rPr>
              <w:fldChar w:fldCharType="end"/>
            </w:r>
          </w:hyperlink>
        </w:p>
        <w:p w14:paraId="6DE00FB7" w14:textId="78E6DBFE" w:rsidR="00A018A6" w:rsidRDefault="003B49E0">
          <w:pPr>
            <w:pStyle w:val="Verzeichnis1"/>
            <w:rPr>
              <w:rFonts w:eastAsiaTheme="minorEastAsia" w:cstheme="minorBidi"/>
              <w:bCs w:val="0"/>
              <w:noProof/>
              <w:kern w:val="2"/>
              <w:sz w:val="22"/>
              <w:szCs w:val="22"/>
              <w:lang w:val="de-DE"/>
              <w14:ligatures w14:val="standardContextual"/>
            </w:rPr>
          </w:pPr>
          <w:hyperlink w:anchor="_Toc169014017" w:history="1">
            <w:r w:rsidR="00A018A6" w:rsidRPr="00096021">
              <w:rPr>
                <w:rStyle w:val="Hyperlink"/>
                <w:rFonts w:ascii="Arial" w:hAnsi="Arial" w:cs="Arial"/>
                <w:noProof/>
                <w:lang w:val="de-DE"/>
              </w:rPr>
              <w:t>B.</w:t>
            </w:r>
            <w:r w:rsidR="00A018A6">
              <w:rPr>
                <w:rFonts w:eastAsiaTheme="minorEastAsia" w:cstheme="minorBidi"/>
                <w:bCs w:val="0"/>
                <w:noProof/>
                <w:kern w:val="2"/>
                <w:sz w:val="22"/>
                <w:szCs w:val="22"/>
                <w:lang w:val="de-DE"/>
                <w14:ligatures w14:val="standardContextual"/>
              </w:rPr>
              <w:tab/>
            </w:r>
            <w:r w:rsidR="00A018A6" w:rsidRPr="00096021">
              <w:rPr>
                <w:rStyle w:val="Hyperlink"/>
                <w:rFonts w:ascii="Arial" w:hAnsi="Arial" w:cs="Arial"/>
                <w:noProof/>
                <w:lang w:val="de-DE"/>
              </w:rPr>
              <w:t>Bereitstellung der ePA durch die Krankenkasse</w:t>
            </w:r>
            <w:r w:rsidR="00A018A6">
              <w:rPr>
                <w:noProof/>
                <w:webHidden/>
              </w:rPr>
              <w:tab/>
            </w:r>
            <w:r w:rsidR="00A018A6">
              <w:rPr>
                <w:noProof/>
                <w:webHidden/>
              </w:rPr>
              <w:fldChar w:fldCharType="begin"/>
            </w:r>
            <w:r w:rsidR="00A018A6">
              <w:rPr>
                <w:noProof/>
                <w:webHidden/>
              </w:rPr>
              <w:instrText xml:space="preserve"> PAGEREF _Toc169014017 \h </w:instrText>
            </w:r>
            <w:r w:rsidR="00A018A6">
              <w:rPr>
                <w:noProof/>
                <w:webHidden/>
              </w:rPr>
            </w:r>
            <w:r w:rsidR="00A018A6">
              <w:rPr>
                <w:noProof/>
                <w:webHidden/>
              </w:rPr>
              <w:fldChar w:fldCharType="separate"/>
            </w:r>
            <w:r w:rsidR="00A018A6">
              <w:rPr>
                <w:noProof/>
                <w:webHidden/>
              </w:rPr>
              <w:t>7</w:t>
            </w:r>
            <w:r w:rsidR="00A018A6">
              <w:rPr>
                <w:noProof/>
                <w:webHidden/>
              </w:rPr>
              <w:fldChar w:fldCharType="end"/>
            </w:r>
          </w:hyperlink>
        </w:p>
        <w:p w14:paraId="47C7DA4A" w14:textId="55450AE5" w:rsidR="00A018A6" w:rsidRDefault="003B49E0">
          <w:pPr>
            <w:pStyle w:val="Verzeichnis2"/>
            <w:rPr>
              <w:rFonts w:eastAsiaTheme="minorEastAsia" w:cstheme="minorBidi"/>
              <w:bCs w:val="0"/>
              <w:noProof/>
              <w:kern w:val="2"/>
              <w:sz w:val="22"/>
              <w:szCs w:val="22"/>
              <w:lang w:val="de-DE"/>
              <w14:ligatures w14:val="standardContextual"/>
            </w:rPr>
          </w:pPr>
          <w:hyperlink w:anchor="_Toc169014018" w:history="1">
            <w:r w:rsidR="00A018A6" w:rsidRPr="00096021">
              <w:rPr>
                <w:rStyle w:val="Hyperlink"/>
                <w:rFonts w:ascii="Arial" w:hAnsi="Arial" w:cs="Arial"/>
                <w:noProof/>
                <w:lang w:val="de-DE"/>
              </w:rPr>
              <w:t>B.1 Beschreibung und Umfang der Datenverarbeitung</w:t>
            </w:r>
            <w:r w:rsidR="00A018A6">
              <w:rPr>
                <w:noProof/>
                <w:webHidden/>
              </w:rPr>
              <w:tab/>
            </w:r>
            <w:r w:rsidR="00A018A6">
              <w:rPr>
                <w:noProof/>
                <w:webHidden/>
              </w:rPr>
              <w:fldChar w:fldCharType="begin"/>
            </w:r>
            <w:r w:rsidR="00A018A6">
              <w:rPr>
                <w:noProof/>
                <w:webHidden/>
              </w:rPr>
              <w:instrText xml:space="preserve"> PAGEREF _Toc169014018 \h </w:instrText>
            </w:r>
            <w:r w:rsidR="00A018A6">
              <w:rPr>
                <w:noProof/>
                <w:webHidden/>
              </w:rPr>
            </w:r>
            <w:r w:rsidR="00A018A6">
              <w:rPr>
                <w:noProof/>
                <w:webHidden/>
              </w:rPr>
              <w:fldChar w:fldCharType="separate"/>
            </w:r>
            <w:r w:rsidR="00A018A6">
              <w:rPr>
                <w:noProof/>
                <w:webHidden/>
              </w:rPr>
              <w:t>7</w:t>
            </w:r>
            <w:r w:rsidR="00A018A6">
              <w:rPr>
                <w:noProof/>
                <w:webHidden/>
              </w:rPr>
              <w:fldChar w:fldCharType="end"/>
            </w:r>
          </w:hyperlink>
        </w:p>
        <w:p w14:paraId="590E17A2" w14:textId="21B65690" w:rsidR="00A018A6" w:rsidRDefault="003B49E0">
          <w:pPr>
            <w:pStyle w:val="Verzeichnis2"/>
            <w:rPr>
              <w:rFonts w:eastAsiaTheme="minorEastAsia" w:cstheme="minorBidi"/>
              <w:bCs w:val="0"/>
              <w:noProof/>
              <w:kern w:val="2"/>
              <w:sz w:val="22"/>
              <w:szCs w:val="22"/>
              <w:lang w:val="de-DE"/>
              <w14:ligatures w14:val="standardContextual"/>
            </w:rPr>
          </w:pPr>
          <w:hyperlink w:anchor="_Toc169014019" w:history="1">
            <w:r w:rsidR="00A018A6" w:rsidRPr="00096021">
              <w:rPr>
                <w:rStyle w:val="Hyperlink"/>
                <w:rFonts w:ascii="Arial" w:hAnsi="Arial" w:cs="Arial"/>
                <w:noProof/>
                <w:lang w:val="de-DE"/>
              </w:rPr>
              <w:t>B.2 Rechtsgrundlage für die Datenverarbeitung</w:t>
            </w:r>
            <w:r w:rsidR="00A018A6">
              <w:rPr>
                <w:noProof/>
                <w:webHidden/>
              </w:rPr>
              <w:tab/>
            </w:r>
            <w:r w:rsidR="00A018A6">
              <w:rPr>
                <w:noProof/>
                <w:webHidden/>
              </w:rPr>
              <w:fldChar w:fldCharType="begin"/>
            </w:r>
            <w:r w:rsidR="00A018A6">
              <w:rPr>
                <w:noProof/>
                <w:webHidden/>
              </w:rPr>
              <w:instrText xml:space="preserve"> PAGEREF _Toc169014019 \h </w:instrText>
            </w:r>
            <w:r w:rsidR="00A018A6">
              <w:rPr>
                <w:noProof/>
                <w:webHidden/>
              </w:rPr>
            </w:r>
            <w:r w:rsidR="00A018A6">
              <w:rPr>
                <w:noProof/>
                <w:webHidden/>
              </w:rPr>
              <w:fldChar w:fldCharType="separate"/>
            </w:r>
            <w:r w:rsidR="00A018A6">
              <w:rPr>
                <w:noProof/>
                <w:webHidden/>
              </w:rPr>
              <w:t>9</w:t>
            </w:r>
            <w:r w:rsidR="00A018A6">
              <w:rPr>
                <w:noProof/>
                <w:webHidden/>
              </w:rPr>
              <w:fldChar w:fldCharType="end"/>
            </w:r>
          </w:hyperlink>
        </w:p>
        <w:p w14:paraId="0CAD7806" w14:textId="5824E58B" w:rsidR="00A018A6" w:rsidRDefault="003B49E0">
          <w:pPr>
            <w:pStyle w:val="Verzeichnis2"/>
            <w:rPr>
              <w:rFonts w:eastAsiaTheme="minorEastAsia" w:cstheme="minorBidi"/>
              <w:bCs w:val="0"/>
              <w:noProof/>
              <w:kern w:val="2"/>
              <w:sz w:val="22"/>
              <w:szCs w:val="22"/>
              <w:lang w:val="de-DE"/>
              <w14:ligatures w14:val="standardContextual"/>
            </w:rPr>
          </w:pPr>
          <w:hyperlink w:anchor="_Toc169014020" w:history="1">
            <w:r w:rsidR="00A018A6" w:rsidRPr="00096021">
              <w:rPr>
                <w:rStyle w:val="Hyperlink"/>
                <w:rFonts w:ascii="Arial" w:hAnsi="Arial" w:cs="Arial"/>
                <w:noProof/>
                <w:lang w:val="de-DE"/>
              </w:rPr>
              <w:t>B.3 Zweck der Datenverarbeitung</w:t>
            </w:r>
            <w:r w:rsidR="00A018A6">
              <w:rPr>
                <w:noProof/>
                <w:webHidden/>
              </w:rPr>
              <w:tab/>
            </w:r>
            <w:r w:rsidR="00A018A6">
              <w:rPr>
                <w:noProof/>
                <w:webHidden/>
              </w:rPr>
              <w:fldChar w:fldCharType="begin"/>
            </w:r>
            <w:r w:rsidR="00A018A6">
              <w:rPr>
                <w:noProof/>
                <w:webHidden/>
              </w:rPr>
              <w:instrText xml:space="preserve"> PAGEREF _Toc169014020 \h </w:instrText>
            </w:r>
            <w:r w:rsidR="00A018A6">
              <w:rPr>
                <w:noProof/>
                <w:webHidden/>
              </w:rPr>
            </w:r>
            <w:r w:rsidR="00A018A6">
              <w:rPr>
                <w:noProof/>
                <w:webHidden/>
              </w:rPr>
              <w:fldChar w:fldCharType="separate"/>
            </w:r>
            <w:r w:rsidR="00A018A6">
              <w:rPr>
                <w:noProof/>
                <w:webHidden/>
              </w:rPr>
              <w:t>9</w:t>
            </w:r>
            <w:r w:rsidR="00A018A6">
              <w:rPr>
                <w:noProof/>
                <w:webHidden/>
              </w:rPr>
              <w:fldChar w:fldCharType="end"/>
            </w:r>
          </w:hyperlink>
        </w:p>
        <w:p w14:paraId="75E22D4E" w14:textId="3AC2071B" w:rsidR="00A018A6" w:rsidRDefault="003B49E0">
          <w:pPr>
            <w:pStyle w:val="Verzeichnis2"/>
            <w:rPr>
              <w:rFonts w:eastAsiaTheme="minorEastAsia" w:cstheme="minorBidi"/>
              <w:bCs w:val="0"/>
              <w:noProof/>
              <w:kern w:val="2"/>
              <w:sz w:val="22"/>
              <w:szCs w:val="22"/>
              <w:lang w:val="de-DE"/>
              <w14:ligatures w14:val="standardContextual"/>
            </w:rPr>
          </w:pPr>
          <w:hyperlink w:anchor="_Toc169014021" w:history="1">
            <w:r w:rsidR="00A018A6" w:rsidRPr="00096021">
              <w:rPr>
                <w:rStyle w:val="Hyperlink"/>
                <w:rFonts w:ascii="Arial" w:hAnsi="Arial" w:cs="Arial"/>
                <w:noProof/>
                <w:lang w:val="de-DE"/>
              </w:rPr>
              <w:t>B.4 Dauer der Speicherung</w:t>
            </w:r>
            <w:r w:rsidR="00A018A6">
              <w:rPr>
                <w:noProof/>
                <w:webHidden/>
              </w:rPr>
              <w:tab/>
            </w:r>
            <w:r w:rsidR="00A018A6">
              <w:rPr>
                <w:noProof/>
                <w:webHidden/>
              </w:rPr>
              <w:fldChar w:fldCharType="begin"/>
            </w:r>
            <w:r w:rsidR="00A018A6">
              <w:rPr>
                <w:noProof/>
                <w:webHidden/>
              </w:rPr>
              <w:instrText xml:space="preserve"> PAGEREF _Toc169014021 \h </w:instrText>
            </w:r>
            <w:r w:rsidR="00A018A6">
              <w:rPr>
                <w:noProof/>
                <w:webHidden/>
              </w:rPr>
            </w:r>
            <w:r w:rsidR="00A018A6">
              <w:rPr>
                <w:noProof/>
                <w:webHidden/>
              </w:rPr>
              <w:fldChar w:fldCharType="separate"/>
            </w:r>
            <w:r w:rsidR="00A018A6">
              <w:rPr>
                <w:noProof/>
                <w:webHidden/>
              </w:rPr>
              <w:t>10</w:t>
            </w:r>
            <w:r w:rsidR="00A018A6">
              <w:rPr>
                <w:noProof/>
                <w:webHidden/>
              </w:rPr>
              <w:fldChar w:fldCharType="end"/>
            </w:r>
          </w:hyperlink>
        </w:p>
        <w:p w14:paraId="00F11335" w14:textId="3E34D0AF" w:rsidR="00A018A6" w:rsidRDefault="003B49E0">
          <w:pPr>
            <w:pStyle w:val="Verzeichnis2"/>
            <w:rPr>
              <w:rFonts w:eastAsiaTheme="minorEastAsia" w:cstheme="minorBidi"/>
              <w:bCs w:val="0"/>
              <w:noProof/>
              <w:kern w:val="2"/>
              <w:sz w:val="22"/>
              <w:szCs w:val="22"/>
              <w:lang w:val="de-DE"/>
              <w14:ligatures w14:val="standardContextual"/>
            </w:rPr>
          </w:pPr>
          <w:hyperlink w:anchor="_Toc169014022" w:history="1">
            <w:r w:rsidR="00A018A6" w:rsidRPr="00096021">
              <w:rPr>
                <w:rStyle w:val="Hyperlink"/>
                <w:rFonts w:ascii="Arial" w:hAnsi="Arial" w:cs="Arial"/>
                <w:noProof/>
                <w:lang w:val="de-DE"/>
              </w:rPr>
              <w:t>B.5 Widerrufsmöglichkeiten für die Nutzung der ePA</w:t>
            </w:r>
            <w:r w:rsidR="00A018A6">
              <w:rPr>
                <w:noProof/>
                <w:webHidden/>
              </w:rPr>
              <w:tab/>
            </w:r>
            <w:r w:rsidR="00A018A6">
              <w:rPr>
                <w:noProof/>
                <w:webHidden/>
              </w:rPr>
              <w:fldChar w:fldCharType="begin"/>
            </w:r>
            <w:r w:rsidR="00A018A6">
              <w:rPr>
                <w:noProof/>
                <w:webHidden/>
              </w:rPr>
              <w:instrText xml:space="preserve"> PAGEREF _Toc169014022 \h </w:instrText>
            </w:r>
            <w:r w:rsidR="00A018A6">
              <w:rPr>
                <w:noProof/>
                <w:webHidden/>
              </w:rPr>
            </w:r>
            <w:r w:rsidR="00A018A6">
              <w:rPr>
                <w:noProof/>
                <w:webHidden/>
              </w:rPr>
              <w:fldChar w:fldCharType="separate"/>
            </w:r>
            <w:r w:rsidR="00A018A6">
              <w:rPr>
                <w:noProof/>
                <w:webHidden/>
              </w:rPr>
              <w:t>10</w:t>
            </w:r>
            <w:r w:rsidR="00A018A6">
              <w:rPr>
                <w:noProof/>
                <w:webHidden/>
              </w:rPr>
              <w:fldChar w:fldCharType="end"/>
            </w:r>
          </w:hyperlink>
        </w:p>
        <w:p w14:paraId="3B7A941F" w14:textId="26458963" w:rsidR="00A018A6" w:rsidRDefault="003B49E0">
          <w:pPr>
            <w:pStyle w:val="Verzeichnis1"/>
            <w:rPr>
              <w:rFonts w:eastAsiaTheme="minorEastAsia" w:cstheme="minorBidi"/>
              <w:bCs w:val="0"/>
              <w:noProof/>
              <w:kern w:val="2"/>
              <w:sz w:val="22"/>
              <w:szCs w:val="22"/>
              <w:lang w:val="de-DE"/>
              <w14:ligatures w14:val="standardContextual"/>
            </w:rPr>
          </w:pPr>
          <w:hyperlink w:anchor="_Toc169014023" w:history="1">
            <w:r w:rsidR="00A018A6" w:rsidRPr="00096021">
              <w:rPr>
                <w:rStyle w:val="Hyperlink"/>
                <w:rFonts w:ascii="Arial" w:hAnsi="Arial" w:cs="Arial"/>
                <w:noProof/>
                <w:lang w:val="de-DE"/>
              </w:rPr>
              <w:t>C.</w:t>
            </w:r>
            <w:r w:rsidR="00A018A6">
              <w:rPr>
                <w:rFonts w:eastAsiaTheme="minorEastAsia" w:cstheme="minorBidi"/>
                <w:bCs w:val="0"/>
                <w:noProof/>
                <w:kern w:val="2"/>
                <w:sz w:val="22"/>
                <w:szCs w:val="22"/>
                <w:lang w:val="de-DE"/>
                <w14:ligatures w14:val="standardContextual"/>
              </w:rPr>
              <w:tab/>
            </w:r>
            <w:r w:rsidR="00A018A6" w:rsidRPr="00096021">
              <w:rPr>
                <w:rStyle w:val="Hyperlink"/>
                <w:rFonts w:ascii="Arial" w:hAnsi="Arial" w:cs="Arial"/>
                <w:noProof/>
                <w:lang w:val="de-DE"/>
              </w:rPr>
              <w:t>IAM Registrierungsprozess für die ePA</w:t>
            </w:r>
            <w:r w:rsidR="00A018A6">
              <w:rPr>
                <w:noProof/>
                <w:webHidden/>
              </w:rPr>
              <w:tab/>
            </w:r>
            <w:r w:rsidR="00A018A6">
              <w:rPr>
                <w:noProof/>
                <w:webHidden/>
              </w:rPr>
              <w:fldChar w:fldCharType="begin"/>
            </w:r>
            <w:r w:rsidR="00A018A6">
              <w:rPr>
                <w:noProof/>
                <w:webHidden/>
              </w:rPr>
              <w:instrText xml:space="preserve"> PAGEREF _Toc169014023 \h </w:instrText>
            </w:r>
            <w:r w:rsidR="00A018A6">
              <w:rPr>
                <w:noProof/>
                <w:webHidden/>
              </w:rPr>
            </w:r>
            <w:r w:rsidR="00A018A6">
              <w:rPr>
                <w:noProof/>
                <w:webHidden/>
              </w:rPr>
              <w:fldChar w:fldCharType="separate"/>
            </w:r>
            <w:r w:rsidR="00A018A6">
              <w:rPr>
                <w:noProof/>
                <w:webHidden/>
              </w:rPr>
              <w:t>10</w:t>
            </w:r>
            <w:r w:rsidR="00A018A6">
              <w:rPr>
                <w:noProof/>
                <w:webHidden/>
              </w:rPr>
              <w:fldChar w:fldCharType="end"/>
            </w:r>
          </w:hyperlink>
        </w:p>
        <w:p w14:paraId="6891481F" w14:textId="0458B10F" w:rsidR="00A018A6" w:rsidRDefault="003B49E0">
          <w:pPr>
            <w:pStyle w:val="Verzeichnis2"/>
            <w:rPr>
              <w:rFonts w:eastAsiaTheme="minorEastAsia" w:cstheme="minorBidi"/>
              <w:bCs w:val="0"/>
              <w:noProof/>
              <w:kern w:val="2"/>
              <w:sz w:val="22"/>
              <w:szCs w:val="22"/>
              <w:lang w:val="de-DE"/>
              <w14:ligatures w14:val="standardContextual"/>
            </w:rPr>
          </w:pPr>
          <w:hyperlink w:anchor="_Toc169014024" w:history="1">
            <w:r w:rsidR="00A018A6" w:rsidRPr="00096021">
              <w:rPr>
                <w:rStyle w:val="Hyperlink"/>
                <w:rFonts w:ascii="Arial" w:hAnsi="Arial" w:cs="Arial"/>
                <w:noProof/>
                <w:lang w:val="de-DE"/>
              </w:rPr>
              <w:t>C.1 Beschreibung und Umfang der Datenverarbeitung</w:t>
            </w:r>
            <w:r w:rsidR="00A018A6">
              <w:rPr>
                <w:noProof/>
                <w:webHidden/>
              </w:rPr>
              <w:tab/>
            </w:r>
            <w:r w:rsidR="00A018A6">
              <w:rPr>
                <w:noProof/>
                <w:webHidden/>
              </w:rPr>
              <w:fldChar w:fldCharType="begin"/>
            </w:r>
            <w:r w:rsidR="00A018A6">
              <w:rPr>
                <w:noProof/>
                <w:webHidden/>
              </w:rPr>
              <w:instrText xml:space="preserve"> PAGEREF _Toc169014024 \h </w:instrText>
            </w:r>
            <w:r w:rsidR="00A018A6">
              <w:rPr>
                <w:noProof/>
                <w:webHidden/>
              </w:rPr>
            </w:r>
            <w:r w:rsidR="00A018A6">
              <w:rPr>
                <w:noProof/>
                <w:webHidden/>
              </w:rPr>
              <w:fldChar w:fldCharType="separate"/>
            </w:r>
            <w:r w:rsidR="00A018A6">
              <w:rPr>
                <w:noProof/>
                <w:webHidden/>
              </w:rPr>
              <w:t>10</w:t>
            </w:r>
            <w:r w:rsidR="00A018A6">
              <w:rPr>
                <w:noProof/>
                <w:webHidden/>
              </w:rPr>
              <w:fldChar w:fldCharType="end"/>
            </w:r>
          </w:hyperlink>
        </w:p>
        <w:p w14:paraId="2888B0EB" w14:textId="5E9E5417" w:rsidR="00A018A6" w:rsidRDefault="003B49E0">
          <w:pPr>
            <w:pStyle w:val="Verzeichnis2"/>
            <w:rPr>
              <w:rFonts w:eastAsiaTheme="minorEastAsia" w:cstheme="minorBidi"/>
              <w:bCs w:val="0"/>
              <w:noProof/>
              <w:kern w:val="2"/>
              <w:sz w:val="22"/>
              <w:szCs w:val="22"/>
              <w:lang w:val="de-DE"/>
              <w14:ligatures w14:val="standardContextual"/>
            </w:rPr>
          </w:pPr>
          <w:hyperlink w:anchor="_Toc169014025" w:history="1">
            <w:r w:rsidR="00A018A6" w:rsidRPr="00096021">
              <w:rPr>
                <w:rStyle w:val="Hyperlink"/>
                <w:rFonts w:ascii="Arial" w:hAnsi="Arial" w:cs="Arial"/>
                <w:noProof/>
                <w:lang w:val="de-DE"/>
              </w:rPr>
              <w:t>C.2 Erfassung der Daten für einen Fehlerreport</w:t>
            </w:r>
            <w:r w:rsidR="00A018A6">
              <w:rPr>
                <w:noProof/>
                <w:webHidden/>
              </w:rPr>
              <w:tab/>
            </w:r>
            <w:r w:rsidR="00A018A6">
              <w:rPr>
                <w:noProof/>
                <w:webHidden/>
              </w:rPr>
              <w:fldChar w:fldCharType="begin"/>
            </w:r>
            <w:r w:rsidR="00A018A6">
              <w:rPr>
                <w:noProof/>
                <w:webHidden/>
              </w:rPr>
              <w:instrText xml:space="preserve"> PAGEREF _Toc169014025 \h </w:instrText>
            </w:r>
            <w:r w:rsidR="00A018A6">
              <w:rPr>
                <w:noProof/>
                <w:webHidden/>
              </w:rPr>
            </w:r>
            <w:r w:rsidR="00A018A6">
              <w:rPr>
                <w:noProof/>
                <w:webHidden/>
              </w:rPr>
              <w:fldChar w:fldCharType="separate"/>
            </w:r>
            <w:r w:rsidR="00A018A6">
              <w:rPr>
                <w:noProof/>
                <w:webHidden/>
              </w:rPr>
              <w:t>11</w:t>
            </w:r>
            <w:r w:rsidR="00A018A6">
              <w:rPr>
                <w:noProof/>
                <w:webHidden/>
              </w:rPr>
              <w:fldChar w:fldCharType="end"/>
            </w:r>
          </w:hyperlink>
        </w:p>
        <w:p w14:paraId="1EF7F12E" w14:textId="224072CA" w:rsidR="00A018A6" w:rsidRDefault="003B49E0">
          <w:pPr>
            <w:pStyle w:val="Verzeichnis3"/>
            <w:rPr>
              <w:rFonts w:eastAsiaTheme="minorEastAsia" w:cstheme="minorBidi"/>
              <w:bCs w:val="0"/>
              <w:noProof/>
              <w:kern w:val="2"/>
              <w:sz w:val="22"/>
              <w:szCs w:val="22"/>
              <w:lang w:val="de-DE"/>
              <w14:ligatures w14:val="standardContextual"/>
            </w:rPr>
          </w:pPr>
          <w:hyperlink w:anchor="_Toc169014026" w:history="1">
            <w:r w:rsidR="00A018A6" w:rsidRPr="00096021">
              <w:rPr>
                <w:rStyle w:val="Hyperlink"/>
                <w:rFonts w:ascii="Arial" w:eastAsia="Noto Serif CJK SC" w:hAnsi="Arial" w:cs="Arial"/>
                <w:noProof/>
                <w:lang w:val="de-DE"/>
              </w:rPr>
              <w:t>C.2.1 Automatisiert übermittelte Daten</w:t>
            </w:r>
            <w:r w:rsidR="00A018A6">
              <w:rPr>
                <w:noProof/>
                <w:webHidden/>
              </w:rPr>
              <w:tab/>
            </w:r>
            <w:r w:rsidR="00A018A6">
              <w:rPr>
                <w:noProof/>
                <w:webHidden/>
              </w:rPr>
              <w:fldChar w:fldCharType="begin"/>
            </w:r>
            <w:r w:rsidR="00A018A6">
              <w:rPr>
                <w:noProof/>
                <w:webHidden/>
              </w:rPr>
              <w:instrText xml:space="preserve"> PAGEREF _Toc169014026 \h </w:instrText>
            </w:r>
            <w:r w:rsidR="00A018A6">
              <w:rPr>
                <w:noProof/>
                <w:webHidden/>
              </w:rPr>
            </w:r>
            <w:r w:rsidR="00A018A6">
              <w:rPr>
                <w:noProof/>
                <w:webHidden/>
              </w:rPr>
              <w:fldChar w:fldCharType="separate"/>
            </w:r>
            <w:r w:rsidR="00A018A6">
              <w:rPr>
                <w:noProof/>
                <w:webHidden/>
              </w:rPr>
              <w:t>11</w:t>
            </w:r>
            <w:r w:rsidR="00A018A6">
              <w:rPr>
                <w:noProof/>
                <w:webHidden/>
              </w:rPr>
              <w:fldChar w:fldCharType="end"/>
            </w:r>
          </w:hyperlink>
        </w:p>
        <w:p w14:paraId="28EC21F7" w14:textId="32B3D9DB" w:rsidR="00A018A6" w:rsidRDefault="003B49E0">
          <w:pPr>
            <w:pStyle w:val="Verzeichnis3"/>
            <w:rPr>
              <w:rFonts w:eastAsiaTheme="minorEastAsia" w:cstheme="minorBidi"/>
              <w:bCs w:val="0"/>
              <w:noProof/>
              <w:kern w:val="2"/>
              <w:sz w:val="22"/>
              <w:szCs w:val="22"/>
              <w:lang w:val="de-DE"/>
              <w14:ligatures w14:val="standardContextual"/>
            </w:rPr>
          </w:pPr>
          <w:hyperlink w:anchor="_Toc169014027" w:history="1">
            <w:r w:rsidR="00A018A6" w:rsidRPr="00096021">
              <w:rPr>
                <w:rStyle w:val="Hyperlink"/>
                <w:rFonts w:ascii="Arial" w:eastAsia="Noto Serif CJK SC" w:hAnsi="Arial" w:cs="Arial"/>
                <w:noProof/>
                <w:lang w:val="de-DE"/>
              </w:rPr>
              <w:t>C.2.2 Manuell übermittelte Daten</w:t>
            </w:r>
            <w:r w:rsidR="00A018A6">
              <w:rPr>
                <w:noProof/>
                <w:webHidden/>
              </w:rPr>
              <w:tab/>
            </w:r>
            <w:r w:rsidR="00A018A6">
              <w:rPr>
                <w:noProof/>
                <w:webHidden/>
              </w:rPr>
              <w:fldChar w:fldCharType="begin"/>
            </w:r>
            <w:r w:rsidR="00A018A6">
              <w:rPr>
                <w:noProof/>
                <w:webHidden/>
              </w:rPr>
              <w:instrText xml:space="preserve"> PAGEREF _Toc169014027 \h </w:instrText>
            </w:r>
            <w:r w:rsidR="00A018A6">
              <w:rPr>
                <w:noProof/>
                <w:webHidden/>
              </w:rPr>
            </w:r>
            <w:r w:rsidR="00A018A6">
              <w:rPr>
                <w:noProof/>
                <w:webHidden/>
              </w:rPr>
              <w:fldChar w:fldCharType="separate"/>
            </w:r>
            <w:r w:rsidR="00A018A6">
              <w:rPr>
                <w:noProof/>
                <w:webHidden/>
              </w:rPr>
              <w:t>13</w:t>
            </w:r>
            <w:r w:rsidR="00A018A6">
              <w:rPr>
                <w:noProof/>
                <w:webHidden/>
              </w:rPr>
              <w:fldChar w:fldCharType="end"/>
            </w:r>
          </w:hyperlink>
        </w:p>
        <w:p w14:paraId="05DFD9AD" w14:textId="7DF88114" w:rsidR="00A018A6" w:rsidRDefault="003B49E0">
          <w:pPr>
            <w:pStyle w:val="Verzeichnis2"/>
            <w:rPr>
              <w:rFonts w:eastAsiaTheme="minorEastAsia" w:cstheme="minorBidi"/>
              <w:bCs w:val="0"/>
              <w:noProof/>
              <w:kern w:val="2"/>
              <w:sz w:val="22"/>
              <w:szCs w:val="22"/>
              <w:lang w:val="de-DE"/>
              <w14:ligatures w14:val="standardContextual"/>
            </w:rPr>
          </w:pPr>
          <w:hyperlink w:anchor="_Toc169014028" w:history="1">
            <w:r w:rsidR="00A018A6" w:rsidRPr="00096021">
              <w:rPr>
                <w:rStyle w:val="Hyperlink"/>
                <w:rFonts w:ascii="Arial" w:hAnsi="Arial" w:cs="Arial"/>
                <w:noProof/>
                <w:lang w:val="de-DE"/>
              </w:rPr>
              <w:t>C.3 Rechtsgrundlage für die Datenverarbeitung</w:t>
            </w:r>
            <w:r w:rsidR="00A018A6">
              <w:rPr>
                <w:noProof/>
                <w:webHidden/>
              </w:rPr>
              <w:tab/>
            </w:r>
            <w:r w:rsidR="00A018A6">
              <w:rPr>
                <w:noProof/>
                <w:webHidden/>
              </w:rPr>
              <w:fldChar w:fldCharType="begin"/>
            </w:r>
            <w:r w:rsidR="00A018A6">
              <w:rPr>
                <w:noProof/>
                <w:webHidden/>
              </w:rPr>
              <w:instrText xml:space="preserve"> PAGEREF _Toc169014028 \h </w:instrText>
            </w:r>
            <w:r w:rsidR="00A018A6">
              <w:rPr>
                <w:noProof/>
                <w:webHidden/>
              </w:rPr>
            </w:r>
            <w:r w:rsidR="00A018A6">
              <w:rPr>
                <w:noProof/>
                <w:webHidden/>
              </w:rPr>
              <w:fldChar w:fldCharType="separate"/>
            </w:r>
            <w:r w:rsidR="00A018A6">
              <w:rPr>
                <w:noProof/>
                <w:webHidden/>
              </w:rPr>
              <w:t>13</w:t>
            </w:r>
            <w:r w:rsidR="00A018A6">
              <w:rPr>
                <w:noProof/>
                <w:webHidden/>
              </w:rPr>
              <w:fldChar w:fldCharType="end"/>
            </w:r>
          </w:hyperlink>
        </w:p>
        <w:p w14:paraId="77AE6642" w14:textId="705818AC" w:rsidR="00A018A6" w:rsidRDefault="003B49E0">
          <w:pPr>
            <w:pStyle w:val="Verzeichnis2"/>
            <w:rPr>
              <w:rFonts w:eastAsiaTheme="minorEastAsia" w:cstheme="minorBidi"/>
              <w:bCs w:val="0"/>
              <w:noProof/>
              <w:kern w:val="2"/>
              <w:sz w:val="22"/>
              <w:szCs w:val="22"/>
              <w:lang w:val="de-DE"/>
              <w14:ligatures w14:val="standardContextual"/>
            </w:rPr>
          </w:pPr>
          <w:hyperlink w:anchor="_Toc169014029" w:history="1">
            <w:r w:rsidR="00A018A6" w:rsidRPr="00096021">
              <w:rPr>
                <w:rStyle w:val="Hyperlink"/>
                <w:rFonts w:ascii="Arial" w:hAnsi="Arial" w:cs="Arial"/>
                <w:noProof/>
                <w:lang w:val="de-DE"/>
              </w:rPr>
              <w:t>C.4 Zweck der Datenverarbeitung</w:t>
            </w:r>
            <w:r w:rsidR="00A018A6">
              <w:rPr>
                <w:noProof/>
                <w:webHidden/>
              </w:rPr>
              <w:tab/>
            </w:r>
            <w:r w:rsidR="00A018A6">
              <w:rPr>
                <w:noProof/>
                <w:webHidden/>
              </w:rPr>
              <w:fldChar w:fldCharType="begin"/>
            </w:r>
            <w:r w:rsidR="00A018A6">
              <w:rPr>
                <w:noProof/>
                <w:webHidden/>
              </w:rPr>
              <w:instrText xml:space="preserve"> PAGEREF _Toc169014029 \h </w:instrText>
            </w:r>
            <w:r w:rsidR="00A018A6">
              <w:rPr>
                <w:noProof/>
                <w:webHidden/>
              </w:rPr>
            </w:r>
            <w:r w:rsidR="00A018A6">
              <w:rPr>
                <w:noProof/>
                <w:webHidden/>
              </w:rPr>
              <w:fldChar w:fldCharType="separate"/>
            </w:r>
            <w:r w:rsidR="00A018A6">
              <w:rPr>
                <w:noProof/>
                <w:webHidden/>
              </w:rPr>
              <w:t>14</w:t>
            </w:r>
            <w:r w:rsidR="00A018A6">
              <w:rPr>
                <w:noProof/>
                <w:webHidden/>
              </w:rPr>
              <w:fldChar w:fldCharType="end"/>
            </w:r>
          </w:hyperlink>
        </w:p>
        <w:p w14:paraId="7895FCD1" w14:textId="24BE03A0" w:rsidR="00A018A6" w:rsidRDefault="003B49E0">
          <w:pPr>
            <w:pStyle w:val="Verzeichnis2"/>
            <w:rPr>
              <w:rFonts w:eastAsiaTheme="minorEastAsia" w:cstheme="minorBidi"/>
              <w:bCs w:val="0"/>
              <w:noProof/>
              <w:kern w:val="2"/>
              <w:sz w:val="22"/>
              <w:szCs w:val="22"/>
              <w:lang w:val="de-DE"/>
              <w14:ligatures w14:val="standardContextual"/>
            </w:rPr>
          </w:pPr>
          <w:hyperlink w:anchor="_Toc169014030" w:history="1">
            <w:r w:rsidR="00A018A6" w:rsidRPr="00096021">
              <w:rPr>
                <w:rStyle w:val="Hyperlink"/>
                <w:rFonts w:ascii="Arial" w:hAnsi="Arial" w:cs="Arial"/>
                <w:noProof/>
                <w:lang w:val="de-DE"/>
              </w:rPr>
              <w:t>C.5 Dauer der Speicherung</w:t>
            </w:r>
            <w:r w:rsidR="00A018A6">
              <w:rPr>
                <w:noProof/>
                <w:webHidden/>
              </w:rPr>
              <w:tab/>
            </w:r>
            <w:r w:rsidR="00A018A6">
              <w:rPr>
                <w:noProof/>
                <w:webHidden/>
              </w:rPr>
              <w:fldChar w:fldCharType="begin"/>
            </w:r>
            <w:r w:rsidR="00A018A6">
              <w:rPr>
                <w:noProof/>
                <w:webHidden/>
              </w:rPr>
              <w:instrText xml:space="preserve"> PAGEREF _Toc169014030 \h </w:instrText>
            </w:r>
            <w:r w:rsidR="00A018A6">
              <w:rPr>
                <w:noProof/>
                <w:webHidden/>
              </w:rPr>
            </w:r>
            <w:r w:rsidR="00A018A6">
              <w:rPr>
                <w:noProof/>
                <w:webHidden/>
              </w:rPr>
              <w:fldChar w:fldCharType="separate"/>
            </w:r>
            <w:r w:rsidR="00A018A6">
              <w:rPr>
                <w:noProof/>
                <w:webHidden/>
              </w:rPr>
              <w:t>14</w:t>
            </w:r>
            <w:r w:rsidR="00A018A6">
              <w:rPr>
                <w:noProof/>
                <w:webHidden/>
              </w:rPr>
              <w:fldChar w:fldCharType="end"/>
            </w:r>
          </w:hyperlink>
        </w:p>
        <w:p w14:paraId="2D10CE18" w14:textId="13F977B7" w:rsidR="00A018A6" w:rsidRDefault="003B49E0">
          <w:pPr>
            <w:pStyle w:val="Verzeichnis2"/>
            <w:rPr>
              <w:rFonts w:eastAsiaTheme="minorEastAsia" w:cstheme="minorBidi"/>
              <w:bCs w:val="0"/>
              <w:noProof/>
              <w:kern w:val="2"/>
              <w:sz w:val="22"/>
              <w:szCs w:val="22"/>
              <w:lang w:val="de-DE"/>
              <w14:ligatures w14:val="standardContextual"/>
            </w:rPr>
          </w:pPr>
          <w:hyperlink w:anchor="_Toc169014031" w:history="1">
            <w:r w:rsidR="00A018A6" w:rsidRPr="00096021">
              <w:rPr>
                <w:rStyle w:val="Hyperlink"/>
                <w:rFonts w:ascii="Arial" w:hAnsi="Arial" w:cs="Arial"/>
                <w:noProof/>
                <w:lang w:val="de-DE"/>
              </w:rPr>
              <w:t>C.6 Widerrufsmöglichkeiten für die Registrierung in der ePA-App</w:t>
            </w:r>
            <w:r w:rsidR="00A018A6">
              <w:rPr>
                <w:noProof/>
                <w:webHidden/>
              </w:rPr>
              <w:tab/>
            </w:r>
            <w:r w:rsidR="00A018A6">
              <w:rPr>
                <w:noProof/>
                <w:webHidden/>
              </w:rPr>
              <w:fldChar w:fldCharType="begin"/>
            </w:r>
            <w:r w:rsidR="00A018A6">
              <w:rPr>
                <w:noProof/>
                <w:webHidden/>
              </w:rPr>
              <w:instrText xml:space="preserve"> PAGEREF _Toc169014031 \h </w:instrText>
            </w:r>
            <w:r w:rsidR="00A018A6">
              <w:rPr>
                <w:noProof/>
                <w:webHidden/>
              </w:rPr>
            </w:r>
            <w:r w:rsidR="00A018A6">
              <w:rPr>
                <w:noProof/>
                <w:webHidden/>
              </w:rPr>
              <w:fldChar w:fldCharType="separate"/>
            </w:r>
            <w:r w:rsidR="00A018A6">
              <w:rPr>
                <w:noProof/>
                <w:webHidden/>
              </w:rPr>
              <w:t>14</w:t>
            </w:r>
            <w:r w:rsidR="00A018A6">
              <w:rPr>
                <w:noProof/>
                <w:webHidden/>
              </w:rPr>
              <w:fldChar w:fldCharType="end"/>
            </w:r>
          </w:hyperlink>
        </w:p>
        <w:p w14:paraId="78BF4568" w14:textId="6E0F06CB" w:rsidR="00A018A6" w:rsidRDefault="003B49E0">
          <w:pPr>
            <w:pStyle w:val="Verzeichnis1"/>
            <w:rPr>
              <w:rFonts w:eastAsiaTheme="minorEastAsia" w:cstheme="minorBidi"/>
              <w:bCs w:val="0"/>
              <w:noProof/>
              <w:kern w:val="2"/>
              <w:sz w:val="22"/>
              <w:szCs w:val="22"/>
              <w:lang w:val="de-DE"/>
              <w14:ligatures w14:val="standardContextual"/>
            </w:rPr>
          </w:pPr>
          <w:hyperlink w:anchor="_Toc169014032" w:history="1">
            <w:r w:rsidR="00A018A6" w:rsidRPr="00096021">
              <w:rPr>
                <w:rStyle w:val="Hyperlink"/>
                <w:rFonts w:ascii="Arial" w:hAnsi="Arial" w:cs="Arial"/>
                <w:noProof/>
                <w:lang w:val="de-DE"/>
              </w:rPr>
              <w:t>D.</w:t>
            </w:r>
            <w:r w:rsidR="00A018A6">
              <w:rPr>
                <w:rFonts w:eastAsiaTheme="minorEastAsia" w:cstheme="minorBidi"/>
                <w:bCs w:val="0"/>
                <w:noProof/>
                <w:kern w:val="2"/>
                <w:sz w:val="22"/>
                <w:szCs w:val="22"/>
                <w:lang w:val="de-DE"/>
                <w14:ligatures w14:val="standardContextual"/>
              </w:rPr>
              <w:tab/>
            </w:r>
            <w:r w:rsidR="00A018A6" w:rsidRPr="00096021">
              <w:rPr>
                <w:rStyle w:val="Hyperlink"/>
                <w:rFonts w:ascii="Arial" w:hAnsi="Arial" w:cs="Arial"/>
                <w:noProof/>
                <w:lang w:val="de-DE"/>
              </w:rPr>
              <w:t>Nutzung der ePA-App und Datenspeicher über die App</w:t>
            </w:r>
            <w:r w:rsidR="00A018A6">
              <w:rPr>
                <w:noProof/>
                <w:webHidden/>
              </w:rPr>
              <w:tab/>
            </w:r>
            <w:r w:rsidR="00A018A6">
              <w:rPr>
                <w:noProof/>
                <w:webHidden/>
              </w:rPr>
              <w:fldChar w:fldCharType="begin"/>
            </w:r>
            <w:r w:rsidR="00A018A6">
              <w:rPr>
                <w:noProof/>
                <w:webHidden/>
              </w:rPr>
              <w:instrText xml:space="preserve"> PAGEREF _Toc169014032 \h </w:instrText>
            </w:r>
            <w:r w:rsidR="00A018A6">
              <w:rPr>
                <w:noProof/>
                <w:webHidden/>
              </w:rPr>
            </w:r>
            <w:r w:rsidR="00A018A6">
              <w:rPr>
                <w:noProof/>
                <w:webHidden/>
              </w:rPr>
              <w:fldChar w:fldCharType="separate"/>
            </w:r>
            <w:r w:rsidR="00A018A6">
              <w:rPr>
                <w:noProof/>
                <w:webHidden/>
              </w:rPr>
              <w:t>14</w:t>
            </w:r>
            <w:r w:rsidR="00A018A6">
              <w:rPr>
                <w:noProof/>
                <w:webHidden/>
              </w:rPr>
              <w:fldChar w:fldCharType="end"/>
            </w:r>
          </w:hyperlink>
        </w:p>
        <w:p w14:paraId="5CD6AD0D" w14:textId="6594676F" w:rsidR="00A018A6" w:rsidRDefault="003B49E0">
          <w:pPr>
            <w:pStyle w:val="Verzeichnis2"/>
            <w:rPr>
              <w:rFonts w:eastAsiaTheme="minorEastAsia" w:cstheme="minorBidi"/>
              <w:bCs w:val="0"/>
              <w:noProof/>
              <w:kern w:val="2"/>
              <w:sz w:val="22"/>
              <w:szCs w:val="22"/>
              <w:lang w:val="de-DE"/>
              <w14:ligatures w14:val="standardContextual"/>
            </w:rPr>
          </w:pPr>
          <w:hyperlink w:anchor="_Toc169014033" w:history="1">
            <w:r w:rsidR="00A018A6" w:rsidRPr="00096021">
              <w:rPr>
                <w:rStyle w:val="Hyperlink"/>
                <w:rFonts w:ascii="Arial" w:hAnsi="Arial" w:cs="Arial"/>
                <w:noProof/>
                <w:lang w:val="de-DE"/>
              </w:rPr>
              <w:t>D.1 Beschreibung und Umfang der Datenverarbeitung für den Versicherten</w:t>
            </w:r>
            <w:r w:rsidR="00A018A6">
              <w:rPr>
                <w:noProof/>
                <w:webHidden/>
              </w:rPr>
              <w:tab/>
            </w:r>
            <w:r w:rsidR="00A018A6">
              <w:rPr>
                <w:noProof/>
                <w:webHidden/>
              </w:rPr>
              <w:fldChar w:fldCharType="begin"/>
            </w:r>
            <w:r w:rsidR="00A018A6">
              <w:rPr>
                <w:noProof/>
                <w:webHidden/>
              </w:rPr>
              <w:instrText xml:space="preserve"> PAGEREF _Toc169014033 \h </w:instrText>
            </w:r>
            <w:r w:rsidR="00A018A6">
              <w:rPr>
                <w:noProof/>
                <w:webHidden/>
              </w:rPr>
            </w:r>
            <w:r w:rsidR="00A018A6">
              <w:rPr>
                <w:noProof/>
                <w:webHidden/>
              </w:rPr>
              <w:fldChar w:fldCharType="separate"/>
            </w:r>
            <w:r w:rsidR="00A018A6">
              <w:rPr>
                <w:noProof/>
                <w:webHidden/>
              </w:rPr>
              <w:t>14</w:t>
            </w:r>
            <w:r w:rsidR="00A018A6">
              <w:rPr>
                <w:noProof/>
                <w:webHidden/>
              </w:rPr>
              <w:fldChar w:fldCharType="end"/>
            </w:r>
          </w:hyperlink>
        </w:p>
        <w:p w14:paraId="32B9B8BF" w14:textId="2B1BD4A3" w:rsidR="00A018A6" w:rsidRDefault="003B49E0">
          <w:pPr>
            <w:pStyle w:val="Verzeichnis3"/>
            <w:rPr>
              <w:rFonts w:eastAsiaTheme="minorEastAsia" w:cstheme="minorBidi"/>
              <w:bCs w:val="0"/>
              <w:noProof/>
              <w:kern w:val="2"/>
              <w:sz w:val="22"/>
              <w:szCs w:val="22"/>
              <w:lang w:val="de-DE"/>
              <w14:ligatures w14:val="standardContextual"/>
            </w:rPr>
          </w:pPr>
          <w:hyperlink w:anchor="_Toc169014034" w:history="1">
            <w:r w:rsidR="00A018A6" w:rsidRPr="00096021">
              <w:rPr>
                <w:rStyle w:val="Hyperlink"/>
                <w:rFonts w:ascii="Arial" w:hAnsi="Arial" w:cs="Arial"/>
                <w:noProof/>
                <w:lang w:val="de-DE"/>
              </w:rPr>
              <w:t>D.1.1 Start mit Login Maske</w:t>
            </w:r>
            <w:r w:rsidR="00A018A6">
              <w:rPr>
                <w:noProof/>
                <w:webHidden/>
              </w:rPr>
              <w:tab/>
            </w:r>
            <w:r w:rsidR="00A018A6">
              <w:rPr>
                <w:noProof/>
                <w:webHidden/>
              </w:rPr>
              <w:fldChar w:fldCharType="begin"/>
            </w:r>
            <w:r w:rsidR="00A018A6">
              <w:rPr>
                <w:noProof/>
                <w:webHidden/>
              </w:rPr>
              <w:instrText xml:space="preserve"> PAGEREF _Toc169014034 \h </w:instrText>
            </w:r>
            <w:r w:rsidR="00A018A6">
              <w:rPr>
                <w:noProof/>
                <w:webHidden/>
              </w:rPr>
            </w:r>
            <w:r w:rsidR="00A018A6">
              <w:rPr>
                <w:noProof/>
                <w:webHidden/>
              </w:rPr>
              <w:fldChar w:fldCharType="separate"/>
            </w:r>
            <w:r w:rsidR="00A018A6">
              <w:rPr>
                <w:noProof/>
                <w:webHidden/>
              </w:rPr>
              <w:t>14</w:t>
            </w:r>
            <w:r w:rsidR="00A018A6">
              <w:rPr>
                <w:noProof/>
                <w:webHidden/>
              </w:rPr>
              <w:fldChar w:fldCharType="end"/>
            </w:r>
          </w:hyperlink>
        </w:p>
        <w:p w14:paraId="19F135E1" w14:textId="753804E8" w:rsidR="00A018A6" w:rsidRDefault="003B49E0">
          <w:pPr>
            <w:pStyle w:val="Verzeichnis3"/>
            <w:rPr>
              <w:rFonts w:eastAsiaTheme="minorEastAsia" w:cstheme="minorBidi"/>
              <w:bCs w:val="0"/>
              <w:noProof/>
              <w:kern w:val="2"/>
              <w:sz w:val="22"/>
              <w:szCs w:val="22"/>
              <w:lang w:val="de-DE"/>
              <w14:ligatures w14:val="standardContextual"/>
            </w:rPr>
          </w:pPr>
          <w:hyperlink w:anchor="_Toc169014035" w:history="1">
            <w:r w:rsidR="00A018A6" w:rsidRPr="00096021">
              <w:rPr>
                <w:rStyle w:val="Hyperlink"/>
                <w:rFonts w:ascii="Arial" w:hAnsi="Arial" w:cs="Arial"/>
                <w:noProof/>
                <w:lang w:val="de-DE"/>
              </w:rPr>
              <w:t>D.1.2 Nutzung der ePA-App</w:t>
            </w:r>
            <w:r w:rsidR="00A018A6">
              <w:rPr>
                <w:noProof/>
                <w:webHidden/>
              </w:rPr>
              <w:tab/>
            </w:r>
            <w:r w:rsidR="00A018A6">
              <w:rPr>
                <w:noProof/>
                <w:webHidden/>
              </w:rPr>
              <w:fldChar w:fldCharType="begin"/>
            </w:r>
            <w:r w:rsidR="00A018A6">
              <w:rPr>
                <w:noProof/>
                <w:webHidden/>
              </w:rPr>
              <w:instrText xml:space="preserve"> PAGEREF _Toc169014035 \h </w:instrText>
            </w:r>
            <w:r w:rsidR="00A018A6">
              <w:rPr>
                <w:noProof/>
                <w:webHidden/>
              </w:rPr>
            </w:r>
            <w:r w:rsidR="00A018A6">
              <w:rPr>
                <w:noProof/>
                <w:webHidden/>
              </w:rPr>
              <w:fldChar w:fldCharType="separate"/>
            </w:r>
            <w:r w:rsidR="00A018A6">
              <w:rPr>
                <w:noProof/>
                <w:webHidden/>
              </w:rPr>
              <w:t>14</w:t>
            </w:r>
            <w:r w:rsidR="00A018A6">
              <w:rPr>
                <w:noProof/>
                <w:webHidden/>
              </w:rPr>
              <w:fldChar w:fldCharType="end"/>
            </w:r>
          </w:hyperlink>
        </w:p>
        <w:p w14:paraId="55ACBEF2" w14:textId="1AD872AC" w:rsidR="00A018A6" w:rsidRDefault="003B49E0">
          <w:pPr>
            <w:pStyle w:val="Verzeichnis3"/>
            <w:rPr>
              <w:rFonts w:eastAsiaTheme="minorEastAsia" w:cstheme="minorBidi"/>
              <w:bCs w:val="0"/>
              <w:noProof/>
              <w:kern w:val="2"/>
              <w:sz w:val="22"/>
              <w:szCs w:val="22"/>
              <w:lang w:val="de-DE"/>
              <w14:ligatures w14:val="standardContextual"/>
            </w:rPr>
          </w:pPr>
          <w:hyperlink w:anchor="_Toc169014036" w:history="1">
            <w:r w:rsidR="00A018A6" w:rsidRPr="00096021">
              <w:rPr>
                <w:rStyle w:val="Hyperlink"/>
                <w:rFonts w:ascii="Arial" w:hAnsi="Arial" w:cs="Arial"/>
                <w:noProof/>
                <w:lang w:val="de-DE"/>
              </w:rPr>
              <w:t>D.1.3 Nutzung der ePA</w:t>
            </w:r>
            <w:r w:rsidR="00A018A6">
              <w:rPr>
                <w:noProof/>
                <w:webHidden/>
              </w:rPr>
              <w:tab/>
            </w:r>
            <w:r w:rsidR="00A018A6">
              <w:rPr>
                <w:noProof/>
                <w:webHidden/>
              </w:rPr>
              <w:fldChar w:fldCharType="begin"/>
            </w:r>
            <w:r w:rsidR="00A018A6">
              <w:rPr>
                <w:noProof/>
                <w:webHidden/>
              </w:rPr>
              <w:instrText xml:space="preserve"> PAGEREF _Toc169014036 \h </w:instrText>
            </w:r>
            <w:r w:rsidR="00A018A6">
              <w:rPr>
                <w:noProof/>
                <w:webHidden/>
              </w:rPr>
            </w:r>
            <w:r w:rsidR="00A018A6">
              <w:rPr>
                <w:noProof/>
                <w:webHidden/>
              </w:rPr>
              <w:fldChar w:fldCharType="separate"/>
            </w:r>
            <w:r w:rsidR="00A018A6">
              <w:rPr>
                <w:noProof/>
                <w:webHidden/>
              </w:rPr>
              <w:t>15</w:t>
            </w:r>
            <w:r w:rsidR="00A018A6">
              <w:rPr>
                <w:noProof/>
                <w:webHidden/>
              </w:rPr>
              <w:fldChar w:fldCharType="end"/>
            </w:r>
          </w:hyperlink>
        </w:p>
        <w:p w14:paraId="5F262B52" w14:textId="4706A01F" w:rsidR="00A018A6" w:rsidRDefault="003B49E0">
          <w:pPr>
            <w:pStyle w:val="Verzeichnis3"/>
            <w:rPr>
              <w:rFonts w:eastAsiaTheme="minorEastAsia" w:cstheme="minorBidi"/>
              <w:bCs w:val="0"/>
              <w:noProof/>
              <w:kern w:val="2"/>
              <w:sz w:val="22"/>
              <w:szCs w:val="22"/>
              <w:lang w:val="de-DE"/>
              <w14:ligatures w14:val="standardContextual"/>
            </w:rPr>
          </w:pPr>
          <w:hyperlink w:anchor="_Toc169014037" w:history="1">
            <w:r w:rsidR="00A018A6" w:rsidRPr="00096021">
              <w:rPr>
                <w:rStyle w:val="Hyperlink"/>
                <w:rFonts w:ascii="Arial" w:hAnsi="Arial" w:cs="Arial"/>
                <w:noProof/>
                <w:lang w:val="de-DE"/>
              </w:rPr>
              <w:t>D.1.4 Nutzung Organspende-Register (OGR)</w:t>
            </w:r>
            <w:r w:rsidR="00A018A6">
              <w:rPr>
                <w:noProof/>
                <w:webHidden/>
              </w:rPr>
              <w:tab/>
            </w:r>
            <w:r w:rsidR="00A018A6">
              <w:rPr>
                <w:noProof/>
                <w:webHidden/>
              </w:rPr>
              <w:fldChar w:fldCharType="begin"/>
            </w:r>
            <w:r w:rsidR="00A018A6">
              <w:rPr>
                <w:noProof/>
                <w:webHidden/>
              </w:rPr>
              <w:instrText xml:space="preserve"> PAGEREF _Toc169014037 \h </w:instrText>
            </w:r>
            <w:r w:rsidR="00A018A6">
              <w:rPr>
                <w:noProof/>
                <w:webHidden/>
              </w:rPr>
            </w:r>
            <w:r w:rsidR="00A018A6">
              <w:rPr>
                <w:noProof/>
                <w:webHidden/>
              </w:rPr>
              <w:fldChar w:fldCharType="separate"/>
            </w:r>
            <w:r w:rsidR="00A018A6">
              <w:rPr>
                <w:noProof/>
                <w:webHidden/>
              </w:rPr>
              <w:t>15</w:t>
            </w:r>
            <w:r w:rsidR="00A018A6">
              <w:rPr>
                <w:noProof/>
                <w:webHidden/>
              </w:rPr>
              <w:fldChar w:fldCharType="end"/>
            </w:r>
          </w:hyperlink>
        </w:p>
        <w:p w14:paraId="5658C7B9" w14:textId="2A8D8195" w:rsidR="00A018A6" w:rsidRDefault="003B49E0">
          <w:pPr>
            <w:pStyle w:val="Verzeichnis3"/>
            <w:rPr>
              <w:rFonts w:eastAsiaTheme="minorEastAsia" w:cstheme="minorBidi"/>
              <w:bCs w:val="0"/>
              <w:noProof/>
              <w:kern w:val="2"/>
              <w:sz w:val="22"/>
              <w:szCs w:val="22"/>
              <w:lang w:val="de-DE"/>
              <w14:ligatures w14:val="standardContextual"/>
            </w:rPr>
          </w:pPr>
          <w:hyperlink w:anchor="_Toc169014038" w:history="1">
            <w:r w:rsidR="00A018A6" w:rsidRPr="00096021">
              <w:rPr>
                <w:rStyle w:val="Hyperlink"/>
                <w:rFonts w:ascii="Arial" w:hAnsi="Arial" w:cs="Arial"/>
                <w:noProof/>
                <w:lang w:val="de-DE"/>
              </w:rPr>
              <w:t>D.1.5 Profil</w:t>
            </w:r>
            <w:r w:rsidR="00A018A6">
              <w:rPr>
                <w:noProof/>
                <w:webHidden/>
              </w:rPr>
              <w:tab/>
            </w:r>
            <w:r w:rsidR="00A018A6">
              <w:rPr>
                <w:noProof/>
                <w:webHidden/>
              </w:rPr>
              <w:fldChar w:fldCharType="begin"/>
            </w:r>
            <w:r w:rsidR="00A018A6">
              <w:rPr>
                <w:noProof/>
                <w:webHidden/>
              </w:rPr>
              <w:instrText xml:space="preserve"> PAGEREF _Toc169014038 \h </w:instrText>
            </w:r>
            <w:r w:rsidR="00A018A6">
              <w:rPr>
                <w:noProof/>
                <w:webHidden/>
              </w:rPr>
            </w:r>
            <w:r w:rsidR="00A018A6">
              <w:rPr>
                <w:noProof/>
                <w:webHidden/>
              </w:rPr>
              <w:fldChar w:fldCharType="separate"/>
            </w:r>
            <w:r w:rsidR="00A018A6">
              <w:rPr>
                <w:noProof/>
                <w:webHidden/>
              </w:rPr>
              <w:t>15</w:t>
            </w:r>
            <w:r w:rsidR="00A018A6">
              <w:rPr>
                <w:noProof/>
                <w:webHidden/>
              </w:rPr>
              <w:fldChar w:fldCharType="end"/>
            </w:r>
          </w:hyperlink>
        </w:p>
        <w:p w14:paraId="26F2E35E" w14:textId="2B432107" w:rsidR="00A018A6" w:rsidRDefault="003B49E0">
          <w:pPr>
            <w:pStyle w:val="Verzeichnis2"/>
            <w:rPr>
              <w:rFonts w:eastAsiaTheme="minorEastAsia" w:cstheme="minorBidi"/>
              <w:bCs w:val="0"/>
              <w:noProof/>
              <w:kern w:val="2"/>
              <w:sz w:val="22"/>
              <w:szCs w:val="22"/>
              <w:lang w:val="de-DE"/>
              <w14:ligatures w14:val="standardContextual"/>
            </w:rPr>
          </w:pPr>
          <w:hyperlink w:anchor="_Toc169014039" w:history="1">
            <w:r w:rsidR="00A018A6" w:rsidRPr="00096021">
              <w:rPr>
                <w:rStyle w:val="Hyperlink"/>
                <w:rFonts w:ascii="Arial" w:hAnsi="Arial" w:cs="Arial"/>
                <w:noProof/>
                <w:lang w:val="de-DE"/>
              </w:rPr>
              <w:t>D.2 Beschreibung und Umfang der Datenverarbeitung für vertretende Personen</w:t>
            </w:r>
            <w:r w:rsidR="00A018A6">
              <w:rPr>
                <w:noProof/>
                <w:webHidden/>
              </w:rPr>
              <w:tab/>
            </w:r>
            <w:r w:rsidR="00A018A6">
              <w:rPr>
                <w:noProof/>
                <w:webHidden/>
              </w:rPr>
              <w:fldChar w:fldCharType="begin"/>
            </w:r>
            <w:r w:rsidR="00A018A6">
              <w:rPr>
                <w:noProof/>
                <w:webHidden/>
              </w:rPr>
              <w:instrText xml:space="preserve"> PAGEREF _Toc169014039 \h </w:instrText>
            </w:r>
            <w:r w:rsidR="00A018A6">
              <w:rPr>
                <w:noProof/>
                <w:webHidden/>
              </w:rPr>
            </w:r>
            <w:r w:rsidR="00A018A6">
              <w:rPr>
                <w:noProof/>
                <w:webHidden/>
              </w:rPr>
              <w:fldChar w:fldCharType="separate"/>
            </w:r>
            <w:r w:rsidR="00A018A6">
              <w:rPr>
                <w:noProof/>
                <w:webHidden/>
              </w:rPr>
              <w:t>16</w:t>
            </w:r>
            <w:r w:rsidR="00A018A6">
              <w:rPr>
                <w:noProof/>
                <w:webHidden/>
              </w:rPr>
              <w:fldChar w:fldCharType="end"/>
            </w:r>
          </w:hyperlink>
        </w:p>
        <w:p w14:paraId="4F095AD9" w14:textId="73B776F5" w:rsidR="00A018A6" w:rsidRDefault="003B49E0">
          <w:pPr>
            <w:pStyle w:val="Verzeichnis2"/>
            <w:rPr>
              <w:rFonts w:eastAsiaTheme="minorEastAsia" w:cstheme="minorBidi"/>
              <w:bCs w:val="0"/>
              <w:noProof/>
              <w:kern w:val="2"/>
              <w:sz w:val="22"/>
              <w:szCs w:val="22"/>
              <w:lang w:val="de-DE"/>
              <w14:ligatures w14:val="standardContextual"/>
            </w:rPr>
          </w:pPr>
          <w:hyperlink w:anchor="_Toc169014040" w:history="1">
            <w:r w:rsidR="00A018A6" w:rsidRPr="00096021">
              <w:rPr>
                <w:rStyle w:val="Hyperlink"/>
                <w:rFonts w:ascii="Arial" w:hAnsi="Arial" w:cs="Arial"/>
                <w:noProof/>
                <w:lang w:val="de-DE"/>
              </w:rPr>
              <w:t>D.3 Rechtsgrundlage für die Datenverarbeitung</w:t>
            </w:r>
            <w:r w:rsidR="00A018A6">
              <w:rPr>
                <w:noProof/>
                <w:webHidden/>
              </w:rPr>
              <w:tab/>
            </w:r>
            <w:r w:rsidR="00A018A6">
              <w:rPr>
                <w:noProof/>
                <w:webHidden/>
              </w:rPr>
              <w:fldChar w:fldCharType="begin"/>
            </w:r>
            <w:r w:rsidR="00A018A6">
              <w:rPr>
                <w:noProof/>
                <w:webHidden/>
              </w:rPr>
              <w:instrText xml:space="preserve"> PAGEREF _Toc169014040 \h </w:instrText>
            </w:r>
            <w:r w:rsidR="00A018A6">
              <w:rPr>
                <w:noProof/>
                <w:webHidden/>
              </w:rPr>
            </w:r>
            <w:r w:rsidR="00A018A6">
              <w:rPr>
                <w:noProof/>
                <w:webHidden/>
              </w:rPr>
              <w:fldChar w:fldCharType="separate"/>
            </w:r>
            <w:r w:rsidR="00A018A6">
              <w:rPr>
                <w:noProof/>
                <w:webHidden/>
              </w:rPr>
              <w:t>16</w:t>
            </w:r>
            <w:r w:rsidR="00A018A6">
              <w:rPr>
                <w:noProof/>
                <w:webHidden/>
              </w:rPr>
              <w:fldChar w:fldCharType="end"/>
            </w:r>
          </w:hyperlink>
        </w:p>
        <w:p w14:paraId="34EF1E89" w14:textId="4F31C003" w:rsidR="00A018A6" w:rsidRDefault="003B49E0">
          <w:pPr>
            <w:pStyle w:val="Verzeichnis3"/>
            <w:rPr>
              <w:rFonts w:eastAsiaTheme="minorEastAsia" w:cstheme="minorBidi"/>
              <w:bCs w:val="0"/>
              <w:noProof/>
              <w:kern w:val="2"/>
              <w:sz w:val="22"/>
              <w:szCs w:val="22"/>
              <w:lang w:val="de-DE"/>
              <w14:ligatures w14:val="standardContextual"/>
            </w:rPr>
          </w:pPr>
          <w:hyperlink w:anchor="_Toc169014041" w:history="1">
            <w:r w:rsidR="00A018A6" w:rsidRPr="00096021">
              <w:rPr>
                <w:rStyle w:val="Hyperlink"/>
                <w:rFonts w:ascii="Arial" w:hAnsi="Arial" w:cs="Arial"/>
                <w:noProof/>
                <w:lang w:val="de-DE"/>
              </w:rPr>
              <w:t>D.3.1 Zweck der Datenverarbeitung</w:t>
            </w:r>
            <w:r w:rsidR="00A018A6">
              <w:rPr>
                <w:noProof/>
                <w:webHidden/>
              </w:rPr>
              <w:tab/>
            </w:r>
            <w:r w:rsidR="00A018A6">
              <w:rPr>
                <w:noProof/>
                <w:webHidden/>
              </w:rPr>
              <w:fldChar w:fldCharType="begin"/>
            </w:r>
            <w:r w:rsidR="00A018A6">
              <w:rPr>
                <w:noProof/>
                <w:webHidden/>
              </w:rPr>
              <w:instrText xml:space="preserve"> PAGEREF _Toc169014041 \h </w:instrText>
            </w:r>
            <w:r w:rsidR="00A018A6">
              <w:rPr>
                <w:noProof/>
                <w:webHidden/>
              </w:rPr>
            </w:r>
            <w:r w:rsidR="00A018A6">
              <w:rPr>
                <w:noProof/>
                <w:webHidden/>
              </w:rPr>
              <w:fldChar w:fldCharType="separate"/>
            </w:r>
            <w:r w:rsidR="00A018A6">
              <w:rPr>
                <w:noProof/>
                <w:webHidden/>
              </w:rPr>
              <w:t>17</w:t>
            </w:r>
            <w:r w:rsidR="00A018A6">
              <w:rPr>
                <w:noProof/>
                <w:webHidden/>
              </w:rPr>
              <w:fldChar w:fldCharType="end"/>
            </w:r>
          </w:hyperlink>
        </w:p>
        <w:p w14:paraId="5473303B" w14:textId="6D688EFD" w:rsidR="00A018A6" w:rsidRDefault="003B49E0">
          <w:pPr>
            <w:pStyle w:val="Verzeichnis3"/>
            <w:rPr>
              <w:rFonts w:eastAsiaTheme="minorEastAsia" w:cstheme="minorBidi"/>
              <w:bCs w:val="0"/>
              <w:noProof/>
              <w:kern w:val="2"/>
              <w:sz w:val="22"/>
              <w:szCs w:val="22"/>
              <w:lang w:val="de-DE"/>
              <w14:ligatures w14:val="standardContextual"/>
            </w:rPr>
          </w:pPr>
          <w:hyperlink w:anchor="_Toc169014042" w:history="1">
            <w:r w:rsidR="00A018A6" w:rsidRPr="00096021">
              <w:rPr>
                <w:rStyle w:val="Hyperlink"/>
                <w:rFonts w:ascii="Arial" w:hAnsi="Arial" w:cs="Arial"/>
                <w:noProof/>
                <w:lang w:val="de-DE"/>
              </w:rPr>
              <w:t>D.3.2 Dauer der Speicherung</w:t>
            </w:r>
            <w:r w:rsidR="00A018A6">
              <w:rPr>
                <w:noProof/>
                <w:webHidden/>
              </w:rPr>
              <w:tab/>
            </w:r>
            <w:r w:rsidR="00A018A6">
              <w:rPr>
                <w:noProof/>
                <w:webHidden/>
              </w:rPr>
              <w:fldChar w:fldCharType="begin"/>
            </w:r>
            <w:r w:rsidR="00A018A6">
              <w:rPr>
                <w:noProof/>
                <w:webHidden/>
              </w:rPr>
              <w:instrText xml:space="preserve"> PAGEREF _Toc169014042 \h </w:instrText>
            </w:r>
            <w:r w:rsidR="00A018A6">
              <w:rPr>
                <w:noProof/>
                <w:webHidden/>
              </w:rPr>
            </w:r>
            <w:r w:rsidR="00A018A6">
              <w:rPr>
                <w:noProof/>
                <w:webHidden/>
              </w:rPr>
              <w:fldChar w:fldCharType="separate"/>
            </w:r>
            <w:r w:rsidR="00A018A6">
              <w:rPr>
                <w:noProof/>
                <w:webHidden/>
              </w:rPr>
              <w:t>17</w:t>
            </w:r>
            <w:r w:rsidR="00A018A6">
              <w:rPr>
                <w:noProof/>
                <w:webHidden/>
              </w:rPr>
              <w:fldChar w:fldCharType="end"/>
            </w:r>
          </w:hyperlink>
        </w:p>
        <w:p w14:paraId="620E25B1" w14:textId="399E29D5" w:rsidR="00A018A6" w:rsidRDefault="003B49E0">
          <w:pPr>
            <w:pStyle w:val="Verzeichnis2"/>
            <w:rPr>
              <w:rFonts w:eastAsiaTheme="minorEastAsia" w:cstheme="minorBidi"/>
              <w:bCs w:val="0"/>
              <w:noProof/>
              <w:kern w:val="2"/>
              <w:sz w:val="22"/>
              <w:szCs w:val="22"/>
              <w:lang w:val="de-DE"/>
              <w14:ligatures w14:val="standardContextual"/>
            </w:rPr>
          </w:pPr>
          <w:hyperlink w:anchor="_Toc169014043" w:history="1">
            <w:r w:rsidR="00A018A6" w:rsidRPr="00096021">
              <w:rPr>
                <w:rStyle w:val="Hyperlink"/>
                <w:rFonts w:ascii="Arial" w:hAnsi="Arial" w:cs="Arial"/>
                <w:noProof/>
                <w:lang w:val="de-DE"/>
              </w:rPr>
              <w:t>D.3 Widerspruchsmöglichkeit</w:t>
            </w:r>
            <w:r w:rsidR="00A018A6">
              <w:rPr>
                <w:noProof/>
                <w:webHidden/>
              </w:rPr>
              <w:tab/>
            </w:r>
            <w:r w:rsidR="00A018A6">
              <w:rPr>
                <w:noProof/>
                <w:webHidden/>
              </w:rPr>
              <w:fldChar w:fldCharType="begin"/>
            </w:r>
            <w:r w:rsidR="00A018A6">
              <w:rPr>
                <w:noProof/>
                <w:webHidden/>
              </w:rPr>
              <w:instrText xml:space="preserve"> PAGEREF _Toc169014043 \h </w:instrText>
            </w:r>
            <w:r w:rsidR="00A018A6">
              <w:rPr>
                <w:noProof/>
                <w:webHidden/>
              </w:rPr>
            </w:r>
            <w:r w:rsidR="00A018A6">
              <w:rPr>
                <w:noProof/>
                <w:webHidden/>
              </w:rPr>
              <w:fldChar w:fldCharType="separate"/>
            </w:r>
            <w:r w:rsidR="00A018A6">
              <w:rPr>
                <w:noProof/>
                <w:webHidden/>
              </w:rPr>
              <w:t>17</w:t>
            </w:r>
            <w:r w:rsidR="00A018A6">
              <w:rPr>
                <w:noProof/>
                <w:webHidden/>
              </w:rPr>
              <w:fldChar w:fldCharType="end"/>
            </w:r>
          </w:hyperlink>
        </w:p>
        <w:p w14:paraId="53C8E478" w14:textId="1EEE9FCF" w:rsidR="00A018A6" w:rsidRDefault="003B49E0">
          <w:pPr>
            <w:pStyle w:val="Verzeichnis1"/>
            <w:rPr>
              <w:rFonts w:eastAsiaTheme="minorEastAsia" w:cstheme="minorBidi"/>
              <w:bCs w:val="0"/>
              <w:noProof/>
              <w:kern w:val="2"/>
              <w:sz w:val="22"/>
              <w:szCs w:val="22"/>
              <w:lang w:val="de-DE"/>
              <w14:ligatures w14:val="standardContextual"/>
            </w:rPr>
          </w:pPr>
          <w:hyperlink w:anchor="_Toc169014044" w:history="1">
            <w:r w:rsidR="00A018A6" w:rsidRPr="00096021">
              <w:rPr>
                <w:rStyle w:val="Hyperlink"/>
                <w:rFonts w:ascii="Arial" w:hAnsi="Arial" w:cs="Arial"/>
                <w:noProof/>
                <w:lang w:val="de-DE"/>
              </w:rPr>
              <w:t>E. Kontaktvarianten</w:t>
            </w:r>
            <w:r w:rsidR="00A018A6">
              <w:rPr>
                <w:noProof/>
                <w:webHidden/>
              </w:rPr>
              <w:tab/>
            </w:r>
            <w:r w:rsidR="00A018A6">
              <w:rPr>
                <w:noProof/>
                <w:webHidden/>
              </w:rPr>
              <w:fldChar w:fldCharType="begin"/>
            </w:r>
            <w:r w:rsidR="00A018A6">
              <w:rPr>
                <w:noProof/>
                <w:webHidden/>
              </w:rPr>
              <w:instrText xml:space="preserve"> PAGEREF _Toc169014044 \h </w:instrText>
            </w:r>
            <w:r w:rsidR="00A018A6">
              <w:rPr>
                <w:noProof/>
                <w:webHidden/>
              </w:rPr>
            </w:r>
            <w:r w:rsidR="00A018A6">
              <w:rPr>
                <w:noProof/>
                <w:webHidden/>
              </w:rPr>
              <w:fldChar w:fldCharType="separate"/>
            </w:r>
            <w:r w:rsidR="00A018A6">
              <w:rPr>
                <w:noProof/>
                <w:webHidden/>
              </w:rPr>
              <w:t>17</w:t>
            </w:r>
            <w:r w:rsidR="00A018A6">
              <w:rPr>
                <w:noProof/>
                <w:webHidden/>
              </w:rPr>
              <w:fldChar w:fldCharType="end"/>
            </w:r>
          </w:hyperlink>
        </w:p>
        <w:p w14:paraId="5CF1C262" w14:textId="68B43C85" w:rsidR="00A018A6" w:rsidRDefault="003B49E0">
          <w:pPr>
            <w:pStyle w:val="Verzeichnis2"/>
            <w:rPr>
              <w:rFonts w:eastAsiaTheme="minorEastAsia" w:cstheme="minorBidi"/>
              <w:bCs w:val="0"/>
              <w:noProof/>
              <w:kern w:val="2"/>
              <w:sz w:val="22"/>
              <w:szCs w:val="22"/>
              <w:lang w:val="de-DE"/>
              <w14:ligatures w14:val="standardContextual"/>
            </w:rPr>
          </w:pPr>
          <w:hyperlink w:anchor="_Toc169014045" w:history="1">
            <w:r w:rsidR="00A018A6" w:rsidRPr="00096021">
              <w:rPr>
                <w:rStyle w:val="Hyperlink"/>
                <w:rFonts w:ascii="Arial" w:hAnsi="Arial" w:cs="Arial"/>
                <w:noProof/>
                <w:lang w:val="de-DE"/>
              </w:rPr>
              <w:t>E.1 Beschreibung und Umfang der Datenverarbeitung</w:t>
            </w:r>
            <w:r w:rsidR="00A018A6">
              <w:rPr>
                <w:noProof/>
                <w:webHidden/>
              </w:rPr>
              <w:tab/>
            </w:r>
            <w:r w:rsidR="00A018A6">
              <w:rPr>
                <w:noProof/>
                <w:webHidden/>
              </w:rPr>
              <w:fldChar w:fldCharType="begin"/>
            </w:r>
            <w:r w:rsidR="00A018A6">
              <w:rPr>
                <w:noProof/>
                <w:webHidden/>
              </w:rPr>
              <w:instrText xml:space="preserve"> PAGEREF _Toc169014045 \h </w:instrText>
            </w:r>
            <w:r w:rsidR="00A018A6">
              <w:rPr>
                <w:noProof/>
                <w:webHidden/>
              </w:rPr>
            </w:r>
            <w:r w:rsidR="00A018A6">
              <w:rPr>
                <w:noProof/>
                <w:webHidden/>
              </w:rPr>
              <w:fldChar w:fldCharType="separate"/>
            </w:r>
            <w:r w:rsidR="00A018A6">
              <w:rPr>
                <w:noProof/>
                <w:webHidden/>
              </w:rPr>
              <w:t>17</w:t>
            </w:r>
            <w:r w:rsidR="00A018A6">
              <w:rPr>
                <w:noProof/>
                <w:webHidden/>
              </w:rPr>
              <w:fldChar w:fldCharType="end"/>
            </w:r>
          </w:hyperlink>
        </w:p>
        <w:p w14:paraId="41BB0DEE" w14:textId="63E27638" w:rsidR="00A018A6" w:rsidRDefault="003B49E0">
          <w:pPr>
            <w:pStyle w:val="Verzeichnis2"/>
            <w:rPr>
              <w:rFonts w:eastAsiaTheme="minorEastAsia" w:cstheme="minorBidi"/>
              <w:bCs w:val="0"/>
              <w:noProof/>
              <w:kern w:val="2"/>
              <w:sz w:val="22"/>
              <w:szCs w:val="22"/>
              <w:lang w:val="de-DE"/>
              <w14:ligatures w14:val="standardContextual"/>
            </w:rPr>
          </w:pPr>
          <w:hyperlink w:anchor="_Toc169014046" w:history="1">
            <w:r w:rsidR="00A018A6" w:rsidRPr="00096021">
              <w:rPr>
                <w:rStyle w:val="Hyperlink"/>
                <w:rFonts w:ascii="Arial" w:hAnsi="Arial" w:cs="Arial"/>
                <w:noProof/>
                <w:lang w:val="de-DE"/>
              </w:rPr>
              <w:t>E.2 Chatbot</w:t>
            </w:r>
            <w:r w:rsidR="00A018A6">
              <w:rPr>
                <w:noProof/>
                <w:webHidden/>
              </w:rPr>
              <w:tab/>
            </w:r>
            <w:r w:rsidR="00A018A6">
              <w:rPr>
                <w:noProof/>
                <w:webHidden/>
              </w:rPr>
              <w:fldChar w:fldCharType="begin"/>
            </w:r>
            <w:r w:rsidR="00A018A6">
              <w:rPr>
                <w:noProof/>
                <w:webHidden/>
              </w:rPr>
              <w:instrText xml:space="preserve"> PAGEREF _Toc169014046 \h </w:instrText>
            </w:r>
            <w:r w:rsidR="00A018A6">
              <w:rPr>
                <w:noProof/>
                <w:webHidden/>
              </w:rPr>
            </w:r>
            <w:r w:rsidR="00A018A6">
              <w:rPr>
                <w:noProof/>
                <w:webHidden/>
              </w:rPr>
              <w:fldChar w:fldCharType="separate"/>
            </w:r>
            <w:r w:rsidR="00A018A6">
              <w:rPr>
                <w:noProof/>
                <w:webHidden/>
              </w:rPr>
              <w:t>17</w:t>
            </w:r>
            <w:r w:rsidR="00A018A6">
              <w:rPr>
                <w:noProof/>
                <w:webHidden/>
              </w:rPr>
              <w:fldChar w:fldCharType="end"/>
            </w:r>
          </w:hyperlink>
        </w:p>
        <w:p w14:paraId="4012459E" w14:textId="1BFC896F" w:rsidR="00A018A6" w:rsidRDefault="003B49E0">
          <w:pPr>
            <w:pStyle w:val="Verzeichnis2"/>
            <w:rPr>
              <w:rFonts w:eastAsiaTheme="minorEastAsia" w:cstheme="minorBidi"/>
              <w:bCs w:val="0"/>
              <w:noProof/>
              <w:kern w:val="2"/>
              <w:sz w:val="22"/>
              <w:szCs w:val="22"/>
              <w:lang w:val="de-DE"/>
              <w14:ligatures w14:val="standardContextual"/>
            </w:rPr>
          </w:pPr>
          <w:hyperlink w:anchor="_Toc169014047" w:history="1">
            <w:r w:rsidR="00A018A6" w:rsidRPr="00096021">
              <w:rPr>
                <w:rStyle w:val="Hyperlink"/>
                <w:rFonts w:ascii="Arial" w:hAnsi="Arial" w:cs="Arial"/>
                <w:noProof/>
                <w:lang w:val="de-DE"/>
              </w:rPr>
              <w:t>E.3 Vorgangsbearbeitungssystem (ITSM)</w:t>
            </w:r>
            <w:r w:rsidR="00A018A6">
              <w:rPr>
                <w:noProof/>
                <w:webHidden/>
              </w:rPr>
              <w:tab/>
            </w:r>
            <w:r w:rsidR="00A018A6">
              <w:rPr>
                <w:noProof/>
                <w:webHidden/>
              </w:rPr>
              <w:fldChar w:fldCharType="begin"/>
            </w:r>
            <w:r w:rsidR="00A018A6">
              <w:rPr>
                <w:noProof/>
                <w:webHidden/>
              </w:rPr>
              <w:instrText xml:space="preserve"> PAGEREF _Toc169014047 \h </w:instrText>
            </w:r>
            <w:r w:rsidR="00A018A6">
              <w:rPr>
                <w:noProof/>
                <w:webHidden/>
              </w:rPr>
            </w:r>
            <w:r w:rsidR="00A018A6">
              <w:rPr>
                <w:noProof/>
                <w:webHidden/>
              </w:rPr>
              <w:fldChar w:fldCharType="separate"/>
            </w:r>
            <w:r w:rsidR="00A018A6">
              <w:rPr>
                <w:noProof/>
                <w:webHidden/>
              </w:rPr>
              <w:t>18</w:t>
            </w:r>
            <w:r w:rsidR="00A018A6">
              <w:rPr>
                <w:noProof/>
                <w:webHidden/>
              </w:rPr>
              <w:fldChar w:fldCharType="end"/>
            </w:r>
          </w:hyperlink>
        </w:p>
        <w:p w14:paraId="1805964B" w14:textId="4BE7436A" w:rsidR="00A018A6" w:rsidRDefault="003B49E0">
          <w:pPr>
            <w:pStyle w:val="Verzeichnis2"/>
            <w:rPr>
              <w:rFonts w:eastAsiaTheme="minorEastAsia" w:cstheme="minorBidi"/>
              <w:bCs w:val="0"/>
              <w:noProof/>
              <w:kern w:val="2"/>
              <w:sz w:val="22"/>
              <w:szCs w:val="22"/>
              <w:lang w:val="de-DE"/>
              <w14:ligatures w14:val="standardContextual"/>
            </w:rPr>
          </w:pPr>
          <w:hyperlink w:anchor="_Toc169014048" w:history="1">
            <w:r w:rsidR="00A018A6" w:rsidRPr="00096021">
              <w:rPr>
                <w:rStyle w:val="Hyperlink"/>
                <w:rFonts w:ascii="Arial" w:hAnsi="Arial" w:cs="Arial"/>
                <w:noProof/>
                <w:lang w:val="de-DE"/>
              </w:rPr>
              <w:t>E.4 Rechtsgrundlage für die Datenverarbeitung</w:t>
            </w:r>
            <w:r w:rsidR="00A018A6">
              <w:rPr>
                <w:noProof/>
                <w:webHidden/>
              </w:rPr>
              <w:tab/>
            </w:r>
            <w:r w:rsidR="00A018A6">
              <w:rPr>
                <w:noProof/>
                <w:webHidden/>
              </w:rPr>
              <w:fldChar w:fldCharType="begin"/>
            </w:r>
            <w:r w:rsidR="00A018A6">
              <w:rPr>
                <w:noProof/>
                <w:webHidden/>
              </w:rPr>
              <w:instrText xml:space="preserve"> PAGEREF _Toc169014048 \h </w:instrText>
            </w:r>
            <w:r w:rsidR="00A018A6">
              <w:rPr>
                <w:noProof/>
                <w:webHidden/>
              </w:rPr>
            </w:r>
            <w:r w:rsidR="00A018A6">
              <w:rPr>
                <w:noProof/>
                <w:webHidden/>
              </w:rPr>
              <w:fldChar w:fldCharType="separate"/>
            </w:r>
            <w:r w:rsidR="00A018A6">
              <w:rPr>
                <w:noProof/>
                <w:webHidden/>
              </w:rPr>
              <w:t>19</w:t>
            </w:r>
            <w:r w:rsidR="00A018A6">
              <w:rPr>
                <w:noProof/>
                <w:webHidden/>
              </w:rPr>
              <w:fldChar w:fldCharType="end"/>
            </w:r>
          </w:hyperlink>
        </w:p>
        <w:p w14:paraId="29637132" w14:textId="35B5FE62" w:rsidR="00A018A6" w:rsidRDefault="003B49E0">
          <w:pPr>
            <w:pStyle w:val="Verzeichnis2"/>
            <w:rPr>
              <w:rFonts w:eastAsiaTheme="minorEastAsia" w:cstheme="minorBidi"/>
              <w:bCs w:val="0"/>
              <w:noProof/>
              <w:kern w:val="2"/>
              <w:sz w:val="22"/>
              <w:szCs w:val="22"/>
              <w:lang w:val="de-DE"/>
              <w14:ligatures w14:val="standardContextual"/>
            </w:rPr>
          </w:pPr>
          <w:hyperlink w:anchor="_Toc169014049" w:history="1">
            <w:r w:rsidR="00A018A6" w:rsidRPr="00096021">
              <w:rPr>
                <w:rStyle w:val="Hyperlink"/>
                <w:rFonts w:ascii="Arial" w:hAnsi="Arial" w:cs="Arial"/>
                <w:noProof/>
                <w:lang w:val="de-DE"/>
              </w:rPr>
              <w:t>E.5 Zweck der Datenverarbeitung</w:t>
            </w:r>
            <w:r w:rsidR="00A018A6">
              <w:rPr>
                <w:noProof/>
                <w:webHidden/>
              </w:rPr>
              <w:tab/>
            </w:r>
            <w:r w:rsidR="00A018A6">
              <w:rPr>
                <w:noProof/>
                <w:webHidden/>
              </w:rPr>
              <w:fldChar w:fldCharType="begin"/>
            </w:r>
            <w:r w:rsidR="00A018A6">
              <w:rPr>
                <w:noProof/>
                <w:webHidden/>
              </w:rPr>
              <w:instrText xml:space="preserve"> PAGEREF _Toc169014049 \h </w:instrText>
            </w:r>
            <w:r w:rsidR="00A018A6">
              <w:rPr>
                <w:noProof/>
                <w:webHidden/>
              </w:rPr>
            </w:r>
            <w:r w:rsidR="00A018A6">
              <w:rPr>
                <w:noProof/>
                <w:webHidden/>
              </w:rPr>
              <w:fldChar w:fldCharType="separate"/>
            </w:r>
            <w:r w:rsidR="00A018A6">
              <w:rPr>
                <w:noProof/>
                <w:webHidden/>
              </w:rPr>
              <w:t>19</w:t>
            </w:r>
            <w:r w:rsidR="00A018A6">
              <w:rPr>
                <w:noProof/>
                <w:webHidden/>
              </w:rPr>
              <w:fldChar w:fldCharType="end"/>
            </w:r>
          </w:hyperlink>
        </w:p>
        <w:p w14:paraId="66FA5C9C" w14:textId="4E6CC9E7" w:rsidR="00A018A6" w:rsidRDefault="003B49E0">
          <w:pPr>
            <w:pStyle w:val="Verzeichnis2"/>
            <w:rPr>
              <w:rFonts w:eastAsiaTheme="minorEastAsia" w:cstheme="minorBidi"/>
              <w:bCs w:val="0"/>
              <w:noProof/>
              <w:kern w:val="2"/>
              <w:sz w:val="22"/>
              <w:szCs w:val="22"/>
              <w:lang w:val="de-DE"/>
              <w14:ligatures w14:val="standardContextual"/>
            </w:rPr>
          </w:pPr>
          <w:hyperlink w:anchor="_Toc169014050" w:history="1">
            <w:r w:rsidR="00A018A6" w:rsidRPr="00096021">
              <w:rPr>
                <w:rStyle w:val="Hyperlink"/>
                <w:rFonts w:ascii="Arial" w:hAnsi="Arial" w:cs="Arial"/>
                <w:noProof/>
                <w:lang w:val="de-DE"/>
              </w:rPr>
              <w:t>E.6 Dauer der Speicherung</w:t>
            </w:r>
            <w:r w:rsidR="00A018A6">
              <w:rPr>
                <w:noProof/>
                <w:webHidden/>
              </w:rPr>
              <w:tab/>
            </w:r>
            <w:r w:rsidR="00A018A6">
              <w:rPr>
                <w:noProof/>
                <w:webHidden/>
              </w:rPr>
              <w:fldChar w:fldCharType="begin"/>
            </w:r>
            <w:r w:rsidR="00A018A6">
              <w:rPr>
                <w:noProof/>
                <w:webHidden/>
              </w:rPr>
              <w:instrText xml:space="preserve"> PAGEREF _Toc169014050 \h </w:instrText>
            </w:r>
            <w:r w:rsidR="00A018A6">
              <w:rPr>
                <w:noProof/>
                <w:webHidden/>
              </w:rPr>
            </w:r>
            <w:r w:rsidR="00A018A6">
              <w:rPr>
                <w:noProof/>
                <w:webHidden/>
              </w:rPr>
              <w:fldChar w:fldCharType="separate"/>
            </w:r>
            <w:r w:rsidR="00A018A6">
              <w:rPr>
                <w:noProof/>
                <w:webHidden/>
              </w:rPr>
              <w:t>19</w:t>
            </w:r>
            <w:r w:rsidR="00A018A6">
              <w:rPr>
                <w:noProof/>
                <w:webHidden/>
              </w:rPr>
              <w:fldChar w:fldCharType="end"/>
            </w:r>
          </w:hyperlink>
        </w:p>
        <w:p w14:paraId="2DBFB785" w14:textId="524A1276" w:rsidR="00A018A6" w:rsidRDefault="003B49E0">
          <w:pPr>
            <w:pStyle w:val="Verzeichnis2"/>
            <w:rPr>
              <w:rFonts w:eastAsiaTheme="minorEastAsia" w:cstheme="minorBidi"/>
              <w:bCs w:val="0"/>
              <w:noProof/>
              <w:kern w:val="2"/>
              <w:sz w:val="22"/>
              <w:szCs w:val="22"/>
              <w:lang w:val="de-DE"/>
              <w14:ligatures w14:val="standardContextual"/>
            </w:rPr>
          </w:pPr>
          <w:hyperlink w:anchor="_Toc169014051" w:history="1">
            <w:r w:rsidR="00A018A6" w:rsidRPr="00096021">
              <w:rPr>
                <w:rStyle w:val="Hyperlink"/>
                <w:rFonts w:ascii="Arial" w:hAnsi="Arial" w:cs="Arial"/>
                <w:noProof/>
                <w:lang w:val="de-DE"/>
              </w:rPr>
              <w:t>E.7 Speicherorte aller ePA spezifischen Daten</w:t>
            </w:r>
            <w:r w:rsidR="00A018A6">
              <w:rPr>
                <w:noProof/>
                <w:webHidden/>
              </w:rPr>
              <w:tab/>
            </w:r>
            <w:r w:rsidR="00A018A6">
              <w:rPr>
                <w:noProof/>
                <w:webHidden/>
              </w:rPr>
              <w:fldChar w:fldCharType="begin"/>
            </w:r>
            <w:r w:rsidR="00A018A6">
              <w:rPr>
                <w:noProof/>
                <w:webHidden/>
              </w:rPr>
              <w:instrText xml:space="preserve"> PAGEREF _Toc169014051 \h </w:instrText>
            </w:r>
            <w:r w:rsidR="00A018A6">
              <w:rPr>
                <w:noProof/>
                <w:webHidden/>
              </w:rPr>
            </w:r>
            <w:r w:rsidR="00A018A6">
              <w:rPr>
                <w:noProof/>
                <w:webHidden/>
              </w:rPr>
              <w:fldChar w:fldCharType="separate"/>
            </w:r>
            <w:r w:rsidR="00A018A6">
              <w:rPr>
                <w:noProof/>
                <w:webHidden/>
              </w:rPr>
              <w:t>19</w:t>
            </w:r>
            <w:r w:rsidR="00A018A6">
              <w:rPr>
                <w:noProof/>
                <w:webHidden/>
              </w:rPr>
              <w:fldChar w:fldCharType="end"/>
            </w:r>
          </w:hyperlink>
        </w:p>
        <w:p w14:paraId="2EF043E8" w14:textId="17087545" w:rsidR="00A018A6" w:rsidRDefault="003B49E0">
          <w:pPr>
            <w:pStyle w:val="Verzeichnis1"/>
            <w:rPr>
              <w:rFonts w:eastAsiaTheme="minorEastAsia" w:cstheme="minorBidi"/>
              <w:bCs w:val="0"/>
              <w:noProof/>
              <w:kern w:val="2"/>
              <w:sz w:val="22"/>
              <w:szCs w:val="22"/>
              <w:lang w:val="de-DE"/>
              <w14:ligatures w14:val="standardContextual"/>
            </w:rPr>
          </w:pPr>
          <w:hyperlink w:anchor="_Toc169014052" w:history="1">
            <w:r w:rsidR="00A018A6" w:rsidRPr="00096021">
              <w:rPr>
                <w:rStyle w:val="Hyperlink"/>
                <w:rFonts w:ascii="Arial" w:hAnsi="Arial" w:cs="Arial"/>
                <w:noProof/>
                <w:lang w:val="de-DE"/>
              </w:rPr>
              <w:t>F.</w:t>
            </w:r>
            <w:r w:rsidR="00A018A6">
              <w:rPr>
                <w:rFonts w:eastAsiaTheme="minorEastAsia" w:cstheme="minorBidi"/>
                <w:bCs w:val="0"/>
                <w:noProof/>
                <w:kern w:val="2"/>
                <w:sz w:val="22"/>
                <w:szCs w:val="22"/>
                <w:lang w:val="de-DE"/>
                <w14:ligatures w14:val="standardContextual"/>
              </w:rPr>
              <w:tab/>
            </w:r>
            <w:r w:rsidR="00A018A6" w:rsidRPr="00096021">
              <w:rPr>
                <w:rStyle w:val="Hyperlink"/>
                <w:rFonts w:ascii="Arial" w:hAnsi="Arial" w:cs="Arial"/>
                <w:noProof/>
                <w:lang w:val="de-DE"/>
              </w:rPr>
              <w:t>Informationen zur elektronischen Patientenakte (ePA) nach § 343 SGB V</w:t>
            </w:r>
            <w:r w:rsidR="00A018A6">
              <w:rPr>
                <w:noProof/>
                <w:webHidden/>
              </w:rPr>
              <w:tab/>
            </w:r>
            <w:r w:rsidR="00A018A6">
              <w:rPr>
                <w:noProof/>
                <w:webHidden/>
              </w:rPr>
              <w:fldChar w:fldCharType="begin"/>
            </w:r>
            <w:r w:rsidR="00A018A6">
              <w:rPr>
                <w:noProof/>
                <w:webHidden/>
              </w:rPr>
              <w:instrText xml:space="preserve"> PAGEREF _Toc169014052 \h </w:instrText>
            </w:r>
            <w:r w:rsidR="00A018A6">
              <w:rPr>
                <w:noProof/>
                <w:webHidden/>
              </w:rPr>
            </w:r>
            <w:r w:rsidR="00A018A6">
              <w:rPr>
                <w:noProof/>
                <w:webHidden/>
              </w:rPr>
              <w:fldChar w:fldCharType="separate"/>
            </w:r>
            <w:r w:rsidR="00A018A6">
              <w:rPr>
                <w:noProof/>
                <w:webHidden/>
              </w:rPr>
              <w:t>21</w:t>
            </w:r>
            <w:r w:rsidR="00A018A6">
              <w:rPr>
                <w:noProof/>
                <w:webHidden/>
              </w:rPr>
              <w:fldChar w:fldCharType="end"/>
            </w:r>
          </w:hyperlink>
        </w:p>
        <w:p w14:paraId="5269E5E9" w14:textId="5AEB5B60" w:rsidR="00A018A6" w:rsidRDefault="003B49E0">
          <w:pPr>
            <w:pStyle w:val="Verzeichnis1"/>
            <w:rPr>
              <w:rFonts w:eastAsiaTheme="minorEastAsia" w:cstheme="minorBidi"/>
              <w:bCs w:val="0"/>
              <w:noProof/>
              <w:kern w:val="2"/>
              <w:sz w:val="22"/>
              <w:szCs w:val="22"/>
              <w:lang w:val="de-DE"/>
              <w14:ligatures w14:val="standardContextual"/>
            </w:rPr>
          </w:pPr>
          <w:hyperlink w:anchor="_Toc169014053" w:history="1">
            <w:r w:rsidR="00A018A6" w:rsidRPr="00096021">
              <w:rPr>
                <w:rStyle w:val="Hyperlink"/>
                <w:rFonts w:ascii="Arial" w:hAnsi="Arial" w:cs="Arial"/>
                <w:noProof/>
                <w:lang w:val="de-DE"/>
              </w:rPr>
              <w:t>1.</w:t>
            </w:r>
            <w:r w:rsidR="00A018A6">
              <w:rPr>
                <w:rFonts w:eastAsiaTheme="minorEastAsia" w:cstheme="minorBidi"/>
                <w:bCs w:val="0"/>
                <w:noProof/>
                <w:kern w:val="2"/>
                <w:sz w:val="22"/>
                <w:szCs w:val="22"/>
                <w:lang w:val="de-DE"/>
                <w14:ligatures w14:val="standardContextual"/>
              </w:rPr>
              <w:tab/>
            </w:r>
            <w:r w:rsidR="00A018A6" w:rsidRPr="00096021">
              <w:rPr>
                <w:rStyle w:val="Hyperlink"/>
                <w:rFonts w:ascii="Arial" w:hAnsi="Arial" w:cs="Arial"/>
                <w:noProof/>
                <w:lang w:val="de-DE"/>
              </w:rPr>
              <w:t>Einleitung</w:t>
            </w:r>
            <w:r w:rsidR="00A018A6">
              <w:rPr>
                <w:noProof/>
                <w:webHidden/>
              </w:rPr>
              <w:tab/>
            </w:r>
            <w:r w:rsidR="00A018A6">
              <w:rPr>
                <w:noProof/>
                <w:webHidden/>
              </w:rPr>
              <w:fldChar w:fldCharType="begin"/>
            </w:r>
            <w:r w:rsidR="00A018A6">
              <w:rPr>
                <w:noProof/>
                <w:webHidden/>
              </w:rPr>
              <w:instrText xml:space="preserve"> PAGEREF _Toc169014053 \h </w:instrText>
            </w:r>
            <w:r w:rsidR="00A018A6">
              <w:rPr>
                <w:noProof/>
                <w:webHidden/>
              </w:rPr>
            </w:r>
            <w:r w:rsidR="00A018A6">
              <w:rPr>
                <w:noProof/>
                <w:webHidden/>
              </w:rPr>
              <w:fldChar w:fldCharType="separate"/>
            </w:r>
            <w:r w:rsidR="00A018A6">
              <w:rPr>
                <w:noProof/>
                <w:webHidden/>
              </w:rPr>
              <w:t>23</w:t>
            </w:r>
            <w:r w:rsidR="00A018A6">
              <w:rPr>
                <w:noProof/>
                <w:webHidden/>
              </w:rPr>
              <w:fldChar w:fldCharType="end"/>
            </w:r>
          </w:hyperlink>
        </w:p>
        <w:p w14:paraId="43A5F230" w14:textId="457C5252" w:rsidR="00A018A6" w:rsidRDefault="003B49E0">
          <w:pPr>
            <w:pStyle w:val="Verzeichnis1"/>
            <w:rPr>
              <w:rFonts w:eastAsiaTheme="minorEastAsia" w:cstheme="minorBidi"/>
              <w:bCs w:val="0"/>
              <w:noProof/>
              <w:kern w:val="2"/>
              <w:sz w:val="22"/>
              <w:szCs w:val="22"/>
              <w:lang w:val="de-DE"/>
              <w14:ligatures w14:val="standardContextual"/>
            </w:rPr>
          </w:pPr>
          <w:hyperlink w:anchor="_Toc169014054" w:history="1">
            <w:r w:rsidR="00A018A6" w:rsidRPr="00096021">
              <w:rPr>
                <w:rStyle w:val="Hyperlink"/>
                <w:rFonts w:ascii="Arial" w:hAnsi="Arial" w:cs="Arial"/>
                <w:noProof/>
                <w:lang w:val="de-DE"/>
              </w:rPr>
              <w:t>2.</w:t>
            </w:r>
            <w:r w:rsidR="00A018A6">
              <w:rPr>
                <w:rFonts w:eastAsiaTheme="minorEastAsia" w:cstheme="minorBidi"/>
                <w:bCs w:val="0"/>
                <w:noProof/>
                <w:kern w:val="2"/>
                <w:sz w:val="22"/>
                <w:szCs w:val="22"/>
                <w:lang w:val="de-DE"/>
                <w14:ligatures w14:val="standardContextual"/>
              </w:rPr>
              <w:tab/>
            </w:r>
            <w:r w:rsidR="00A018A6" w:rsidRPr="00096021">
              <w:rPr>
                <w:rStyle w:val="Hyperlink"/>
                <w:rFonts w:ascii="Arial" w:hAnsi="Arial" w:cs="Arial"/>
                <w:noProof/>
                <w:lang w:val="de-DE"/>
              </w:rPr>
              <w:t>Was ist die elektronische Patientenakte?</w:t>
            </w:r>
            <w:r w:rsidR="00A018A6">
              <w:rPr>
                <w:noProof/>
                <w:webHidden/>
              </w:rPr>
              <w:tab/>
            </w:r>
            <w:r w:rsidR="00A018A6">
              <w:rPr>
                <w:noProof/>
                <w:webHidden/>
              </w:rPr>
              <w:fldChar w:fldCharType="begin"/>
            </w:r>
            <w:r w:rsidR="00A018A6">
              <w:rPr>
                <w:noProof/>
                <w:webHidden/>
              </w:rPr>
              <w:instrText xml:space="preserve"> PAGEREF _Toc169014054 \h </w:instrText>
            </w:r>
            <w:r w:rsidR="00A018A6">
              <w:rPr>
                <w:noProof/>
                <w:webHidden/>
              </w:rPr>
            </w:r>
            <w:r w:rsidR="00A018A6">
              <w:rPr>
                <w:noProof/>
                <w:webHidden/>
              </w:rPr>
              <w:fldChar w:fldCharType="separate"/>
            </w:r>
            <w:r w:rsidR="00A018A6">
              <w:rPr>
                <w:noProof/>
                <w:webHidden/>
              </w:rPr>
              <w:t>23</w:t>
            </w:r>
            <w:r w:rsidR="00A018A6">
              <w:rPr>
                <w:noProof/>
                <w:webHidden/>
              </w:rPr>
              <w:fldChar w:fldCharType="end"/>
            </w:r>
          </w:hyperlink>
        </w:p>
        <w:p w14:paraId="5048ED69" w14:textId="26779EFF" w:rsidR="00A018A6" w:rsidRDefault="003B49E0">
          <w:pPr>
            <w:pStyle w:val="Verzeichnis1"/>
            <w:rPr>
              <w:rFonts w:eastAsiaTheme="minorEastAsia" w:cstheme="minorBidi"/>
              <w:bCs w:val="0"/>
              <w:noProof/>
              <w:kern w:val="2"/>
              <w:sz w:val="22"/>
              <w:szCs w:val="22"/>
              <w:lang w:val="de-DE"/>
              <w14:ligatures w14:val="standardContextual"/>
            </w:rPr>
          </w:pPr>
          <w:hyperlink w:anchor="_Toc169014055" w:history="1">
            <w:r w:rsidR="00A018A6" w:rsidRPr="00096021">
              <w:rPr>
                <w:rStyle w:val="Hyperlink"/>
                <w:rFonts w:ascii="Arial" w:hAnsi="Arial" w:cs="Arial"/>
                <w:noProof/>
                <w:lang w:val="de-DE"/>
              </w:rPr>
              <w:t>3.</w:t>
            </w:r>
            <w:r w:rsidR="00A018A6">
              <w:rPr>
                <w:rFonts w:eastAsiaTheme="minorEastAsia" w:cstheme="minorBidi"/>
                <w:bCs w:val="0"/>
                <w:noProof/>
                <w:kern w:val="2"/>
                <w:sz w:val="22"/>
                <w:szCs w:val="22"/>
                <w:lang w:val="de-DE"/>
                <w14:ligatures w14:val="standardContextual"/>
              </w:rPr>
              <w:tab/>
            </w:r>
            <w:r w:rsidR="00A018A6" w:rsidRPr="00096021">
              <w:rPr>
                <w:rStyle w:val="Hyperlink"/>
                <w:rFonts w:ascii="Arial" w:hAnsi="Arial" w:cs="Arial"/>
                <w:noProof/>
                <w:lang w:val="de-DE"/>
              </w:rPr>
              <w:t>Wie sicher ist die elektronische Patientenakte?</w:t>
            </w:r>
            <w:r w:rsidR="00A018A6">
              <w:rPr>
                <w:noProof/>
                <w:webHidden/>
              </w:rPr>
              <w:tab/>
            </w:r>
            <w:r w:rsidR="00A018A6">
              <w:rPr>
                <w:noProof/>
                <w:webHidden/>
              </w:rPr>
              <w:fldChar w:fldCharType="begin"/>
            </w:r>
            <w:r w:rsidR="00A018A6">
              <w:rPr>
                <w:noProof/>
                <w:webHidden/>
              </w:rPr>
              <w:instrText xml:space="preserve"> PAGEREF _Toc169014055 \h </w:instrText>
            </w:r>
            <w:r w:rsidR="00A018A6">
              <w:rPr>
                <w:noProof/>
                <w:webHidden/>
              </w:rPr>
            </w:r>
            <w:r w:rsidR="00A018A6">
              <w:rPr>
                <w:noProof/>
                <w:webHidden/>
              </w:rPr>
              <w:fldChar w:fldCharType="separate"/>
            </w:r>
            <w:r w:rsidR="00A018A6">
              <w:rPr>
                <w:noProof/>
                <w:webHidden/>
              </w:rPr>
              <w:t>25</w:t>
            </w:r>
            <w:r w:rsidR="00A018A6">
              <w:rPr>
                <w:noProof/>
                <w:webHidden/>
              </w:rPr>
              <w:fldChar w:fldCharType="end"/>
            </w:r>
          </w:hyperlink>
        </w:p>
        <w:p w14:paraId="18C8A40C" w14:textId="0B83201E" w:rsidR="00A018A6" w:rsidRDefault="003B49E0">
          <w:pPr>
            <w:pStyle w:val="Verzeichnis1"/>
            <w:rPr>
              <w:rFonts w:eastAsiaTheme="minorEastAsia" w:cstheme="minorBidi"/>
              <w:bCs w:val="0"/>
              <w:noProof/>
              <w:kern w:val="2"/>
              <w:sz w:val="22"/>
              <w:szCs w:val="22"/>
              <w:lang w:val="de-DE"/>
              <w14:ligatures w14:val="standardContextual"/>
            </w:rPr>
          </w:pPr>
          <w:hyperlink w:anchor="_Toc169014056" w:history="1">
            <w:r w:rsidR="00A018A6" w:rsidRPr="00096021">
              <w:rPr>
                <w:rStyle w:val="Hyperlink"/>
                <w:rFonts w:ascii="Arial" w:hAnsi="Arial" w:cs="Arial"/>
                <w:noProof/>
                <w:lang w:val="de-DE"/>
              </w:rPr>
              <w:t>4.</w:t>
            </w:r>
            <w:r w:rsidR="00A018A6">
              <w:rPr>
                <w:rFonts w:eastAsiaTheme="minorEastAsia" w:cstheme="minorBidi"/>
                <w:bCs w:val="0"/>
                <w:noProof/>
                <w:kern w:val="2"/>
                <w:sz w:val="22"/>
                <w:szCs w:val="22"/>
                <w:lang w:val="de-DE"/>
                <w14:ligatures w14:val="standardContextual"/>
              </w:rPr>
              <w:tab/>
            </w:r>
            <w:r w:rsidR="00A018A6" w:rsidRPr="00096021">
              <w:rPr>
                <w:rStyle w:val="Hyperlink"/>
                <w:rFonts w:ascii="Arial" w:hAnsi="Arial" w:cs="Arial"/>
                <w:noProof/>
                <w:lang w:val="de-DE"/>
              </w:rPr>
              <w:t>Was muss ich grundsätzlich zur elektronischen Patientenakte wissen?</w:t>
            </w:r>
            <w:r w:rsidR="00A018A6">
              <w:rPr>
                <w:noProof/>
                <w:webHidden/>
              </w:rPr>
              <w:tab/>
            </w:r>
            <w:r w:rsidR="00A018A6">
              <w:rPr>
                <w:noProof/>
                <w:webHidden/>
              </w:rPr>
              <w:fldChar w:fldCharType="begin"/>
            </w:r>
            <w:r w:rsidR="00A018A6">
              <w:rPr>
                <w:noProof/>
                <w:webHidden/>
              </w:rPr>
              <w:instrText xml:space="preserve"> PAGEREF _Toc169014056 \h </w:instrText>
            </w:r>
            <w:r w:rsidR="00A018A6">
              <w:rPr>
                <w:noProof/>
                <w:webHidden/>
              </w:rPr>
            </w:r>
            <w:r w:rsidR="00A018A6">
              <w:rPr>
                <w:noProof/>
                <w:webHidden/>
              </w:rPr>
              <w:fldChar w:fldCharType="separate"/>
            </w:r>
            <w:r w:rsidR="00A018A6">
              <w:rPr>
                <w:noProof/>
                <w:webHidden/>
              </w:rPr>
              <w:t>26</w:t>
            </w:r>
            <w:r w:rsidR="00A018A6">
              <w:rPr>
                <w:noProof/>
                <w:webHidden/>
              </w:rPr>
              <w:fldChar w:fldCharType="end"/>
            </w:r>
          </w:hyperlink>
        </w:p>
        <w:p w14:paraId="644A1E19" w14:textId="719F3871" w:rsidR="00A018A6" w:rsidRDefault="003B49E0">
          <w:pPr>
            <w:pStyle w:val="Verzeichnis2"/>
            <w:rPr>
              <w:rFonts w:eastAsiaTheme="minorEastAsia" w:cstheme="minorBidi"/>
              <w:bCs w:val="0"/>
              <w:noProof/>
              <w:kern w:val="2"/>
              <w:sz w:val="22"/>
              <w:szCs w:val="22"/>
              <w:lang w:val="de-DE"/>
              <w14:ligatures w14:val="standardContextual"/>
            </w:rPr>
          </w:pPr>
          <w:hyperlink w:anchor="_Toc169014057" w:history="1">
            <w:r w:rsidR="00A018A6" w:rsidRPr="00096021">
              <w:rPr>
                <w:rStyle w:val="Hyperlink"/>
                <w:rFonts w:ascii="Arial" w:hAnsi="Arial" w:cs="Arial"/>
                <w:noProof/>
                <w:lang w:val="de-DE"/>
              </w:rPr>
              <w:t>4.1</w:t>
            </w:r>
            <w:r w:rsidR="00A018A6">
              <w:rPr>
                <w:rFonts w:eastAsiaTheme="minorEastAsia" w:cstheme="minorBidi"/>
                <w:bCs w:val="0"/>
                <w:noProof/>
                <w:kern w:val="2"/>
                <w:sz w:val="22"/>
                <w:szCs w:val="22"/>
                <w:lang w:val="de-DE"/>
                <w14:ligatures w14:val="standardContextual"/>
              </w:rPr>
              <w:tab/>
            </w:r>
            <w:r w:rsidR="00A018A6" w:rsidRPr="00096021">
              <w:rPr>
                <w:rStyle w:val="Hyperlink"/>
                <w:rFonts w:ascii="Arial" w:hAnsi="Arial" w:cs="Arial"/>
                <w:noProof/>
                <w:lang w:val="de-DE"/>
              </w:rPr>
              <w:t>Ist die ePA verpflichtend?</w:t>
            </w:r>
            <w:r w:rsidR="00A018A6">
              <w:rPr>
                <w:noProof/>
                <w:webHidden/>
              </w:rPr>
              <w:tab/>
            </w:r>
            <w:r w:rsidR="00A018A6">
              <w:rPr>
                <w:noProof/>
                <w:webHidden/>
              </w:rPr>
              <w:fldChar w:fldCharType="begin"/>
            </w:r>
            <w:r w:rsidR="00A018A6">
              <w:rPr>
                <w:noProof/>
                <w:webHidden/>
              </w:rPr>
              <w:instrText xml:space="preserve"> PAGEREF _Toc169014057 \h </w:instrText>
            </w:r>
            <w:r w:rsidR="00A018A6">
              <w:rPr>
                <w:noProof/>
                <w:webHidden/>
              </w:rPr>
            </w:r>
            <w:r w:rsidR="00A018A6">
              <w:rPr>
                <w:noProof/>
                <w:webHidden/>
              </w:rPr>
              <w:fldChar w:fldCharType="separate"/>
            </w:r>
            <w:r w:rsidR="00A018A6">
              <w:rPr>
                <w:noProof/>
                <w:webHidden/>
              </w:rPr>
              <w:t>26</w:t>
            </w:r>
            <w:r w:rsidR="00A018A6">
              <w:rPr>
                <w:noProof/>
                <w:webHidden/>
              </w:rPr>
              <w:fldChar w:fldCharType="end"/>
            </w:r>
          </w:hyperlink>
        </w:p>
        <w:p w14:paraId="0A7198B3" w14:textId="3299E5CD" w:rsidR="00A018A6" w:rsidRDefault="003B49E0">
          <w:pPr>
            <w:pStyle w:val="Verzeichnis2"/>
            <w:rPr>
              <w:rFonts w:eastAsiaTheme="minorEastAsia" w:cstheme="minorBidi"/>
              <w:bCs w:val="0"/>
              <w:noProof/>
              <w:kern w:val="2"/>
              <w:sz w:val="22"/>
              <w:szCs w:val="22"/>
              <w:lang w:val="de-DE"/>
              <w14:ligatures w14:val="standardContextual"/>
            </w:rPr>
          </w:pPr>
          <w:hyperlink w:anchor="_Toc169014058" w:history="1">
            <w:r w:rsidR="00A018A6" w:rsidRPr="00096021">
              <w:rPr>
                <w:rStyle w:val="Hyperlink"/>
                <w:rFonts w:ascii="Arial" w:hAnsi="Arial" w:cs="Arial"/>
                <w:noProof/>
                <w:lang w:val="de-DE"/>
              </w:rPr>
              <w:t>4.2</w:t>
            </w:r>
            <w:r w:rsidR="00A018A6">
              <w:rPr>
                <w:rFonts w:eastAsiaTheme="minorEastAsia" w:cstheme="minorBidi"/>
                <w:bCs w:val="0"/>
                <w:noProof/>
                <w:kern w:val="2"/>
                <w:sz w:val="22"/>
                <w:szCs w:val="22"/>
                <w:lang w:val="de-DE"/>
                <w14:ligatures w14:val="standardContextual"/>
              </w:rPr>
              <w:tab/>
            </w:r>
            <w:r w:rsidR="00A018A6" w:rsidRPr="00096021">
              <w:rPr>
                <w:rStyle w:val="Hyperlink"/>
                <w:rFonts w:ascii="Arial" w:hAnsi="Arial" w:cs="Arial"/>
                <w:noProof/>
                <w:lang w:val="de-DE"/>
              </w:rPr>
              <w:t>Wer bietet die ePA an und betreibt sie?</w:t>
            </w:r>
            <w:r w:rsidR="00A018A6">
              <w:rPr>
                <w:noProof/>
                <w:webHidden/>
              </w:rPr>
              <w:tab/>
            </w:r>
            <w:r w:rsidR="00A018A6">
              <w:rPr>
                <w:noProof/>
                <w:webHidden/>
              </w:rPr>
              <w:fldChar w:fldCharType="begin"/>
            </w:r>
            <w:r w:rsidR="00A018A6">
              <w:rPr>
                <w:noProof/>
                <w:webHidden/>
              </w:rPr>
              <w:instrText xml:space="preserve"> PAGEREF _Toc169014058 \h </w:instrText>
            </w:r>
            <w:r w:rsidR="00A018A6">
              <w:rPr>
                <w:noProof/>
                <w:webHidden/>
              </w:rPr>
            </w:r>
            <w:r w:rsidR="00A018A6">
              <w:rPr>
                <w:noProof/>
                <w:webHidden/>
              </w:rPr>
              <w:fldChar w:fldCharType="separate"/>
            </w:r>
            <w:r w:rsidR="00A018A6">
              <w:rPr>
                <w:noProof/>
                <w:webHidden/>
              </w:rPr>
              <w:t>26</w:t>
            </w:r>
            <w:r w:rsidR="00A018A6">
              <w:rPr>
                <w:noProof/>
                <w:webHidden/>
              </w:rPr>
              <w:fldChar w:fldCharType="end"/>
            </w:r>
          </w:hyperlink>
        </w:p>
        <w:p w14:paraId="42FBC8EB" w14:textId="45F3BEDE" w:rsidR="00A018A6" w:rsidRDefault="003B49E0">
          <w:pPr>
            <w:pStyle w:val="Verzeichnis2"/>
            <w:rPr>
              <w:rFonts w:eastAsiaTheme="minorEastAsia" w:cstheme="minorBidi"/>
              <w:bCs w:val="0"/>
              <w:noProof/>
              <w:kern w:val="2"/>
              <w:sz w:val="22"/>
              <w:szCs w:val="22"/>
              <w:lang w:val="de-DE"/>
              <w14:ligatures w14:val="standardContextual"/>
            </w:rPr>
          </w:pPr>
          <w:hyperlink w:anchor="_Toc169014059" w:history="1">
            <w:r w:rsidR="00A018A6" w:rsidRPr="00096021">
              <w:rPr>
                <w:rStyle w:val="Hyperlink"/>
                <w:rFonts w:ascii="Arial" w:hAnsi="Arial" w:cs="Arial"/>
                <w:noProof/>
                <w:lang w:val="de-DE"/>
              </w:rPr>
              <w:t>4.3</w:t>
            </w:r>
            <w:r w:rsidR="00A018A6">
              <w:rPr>
                <w:rFonts w:eastAsiaTheme="minorEastAsia" w:cstheme="minorBidi"/>
                <w:bCs w:val="0"/>
                <w:noProof/>
                <w:kern w:val="2"/>
                <w:sz w:val="22"/>
                <w:szCs w:val="22"/>
                <w:lang w:val="de-DE"/>
                <w14:ligatures w14:val="standardContextual"/>
              </w:rPr>
              <w:tab/>
            </w:r>
            <w:r w:rsidR="00A018A6" w:rsidRPr="00096021">
              <w:rPr>
                <w:rStyle w:val="Hyperlink"/>
                <w:rFonts w:ascii="Arial" w:hAnsi="Arial" w:cs="Arial"/>
                <w:noProof/>
                <w:lang w:val="de-DE"/>
              </w:rPr>
              <w:t>Kann ich Dokumente in der ePA oder die ganze Akte löschen?</w:t>
            </w:r>
            <w:r w:rsidR="00A018A6">
              <w:rPr>
                <w:noProof/>
                <w:webHidden/>
              </w:rPr>
              <w:tab/>
            </w:r>
            <w:r w:rsidR="00A018A6">
              <w:rPr>
                <w:noProof/>
                <w:webHidden/>
              </w:rPr>
              <w:fldChar w:fldCharType="begin"/>
            </w:r>
            <w:r w:rsidR="00A018A6">
              <w:rPr>
                <w:noProof/>
                <w:webHidden/>
              </w:rPr>
              <w:instrText xml:space="preserve"> PAGEREF _Toc169014059 \h </w:instrText>
            </w:r>
            <w:r w:rsidR="00A018A6">
              <w:rPr>
                <w:noProof/>
                <w:webHidden/>
              </w:rPr>
            </w:r>
            <w:r w:rsidR="00A018A6">
              <w:rPr>
                <w:noProof/>
                <w:webHidden/>
              </w:rPr>
              <w:fldChar w:fldCharType="separate"/>
            </w:r>
            <w:r w:rsidR="00A018A6">
              <w:rPr>
                <w:noProof/>
                <w:webHidden/>
              </w:rPr>
              <w:t>27</w:t>
            </w:r>
            <w:r w:rsidR="00A018A6">
              <w:rPr>
                <w:noProof/>
                <w:webHidden/>
              </w:rPr>
              <w:fldChar w:fldCharType="end"/>
            </w:r>
          </w:hyperlink>
        </w:p>
        <w:p w14:paraId="5057BA8F" w14:textId="3D4F6D42" w:rsidR="00A018A6" w:rsidRDefault="003B49E0">
          <w:pPr>
            <w:pStyle w:val="Verzeichnis2"/>
            <w:rPr>
              <w:rFonts w:eastAsiaTheme="minorEastAsia" w:cstheme="minorBidi"/>
              <w:bCs w:val="0"/>
              <w:noProof/>
              <w:kern w:val="2"/>
              <w:sz w:val="22"/>
              <w:szCs w:val="22"/>
              <w:lang w:val="de-DE"/>
              <w14:ligatures w14:val="standardContextual"/>
            </w:rPr>
          </w:pPr>
          <w:hyperlink w:anchor="_Toc169014060" w:history="1">
            <w:r w:rsidR="00A018A6" w:rsidRPr="00096021">
              <w:rPr>
                <w:rStyle w:val="Hyperlink"/>
                <w:rFonts w:ascii="Arial" w:hAnsi="Arial" w:cs="Arial"/>
                <w:noProof/>
                <w:lang w:val="de-DE"/>
              </w:rPr>
              <w:t>4.4</w:t>
            </w:r>
            <w:r w:rsidR="00A018A6">
              <w:rPr>
                <w:rFonts w:eastAsiaTheme="minorEastAsia" w:cstheme="minorBidi"/>
                <w:bCs w:val="0"/>
                <w:noProof/>
                <w:kern w:val="2"/>
                <w:sz w:val="22"/>
                <w:szCs w:val="22"/>
                <w:lang w:val="de-DE"/>
                <w14:ligatures w14:val="standardContextual"/>
              </w:rPr>
              <w:tab/>
            </w:r>
            <w:r w:rsidR="00A018A6" w:rsidRPr="00096021">
              <w:rPr>
                <w:rStyle w:val="Hyperlink"/>
                <w:rFonts w:ascii="Arial" w:hAnsi="Arial" w:cs="Arial"/>
                <w:noProof/>
                <w:lang w:val="de-DE"/>
              </w:rPr>
              <w:t>Wie behalte ich den Überblick darüber, wer etwas an meiner Akte geändert hat?</w:t>
            </w:r>
            <w:r w:rsidR="00A018A6">
              <w:rPr>
                <w:rStyle w:val="Hyperlink"/>
                <w:rFonts w:ascii="Arial" w:hAnsi="Arial" w:cs="Arial"/>
                <w:noProof/>
                <w:lang w:val="de-DE"/>
              </w:rPr>
              <w:tab/>
            </w:r>
            <w:r w:rsidR="00A018A6">
              <w:rPr>
                <w:noProof/>
                <w:webHidden/>
              </w:rPr>
              <w:tab/>
            </w:r>
            <w:r w:rsidR="00A018A6">
              <w:rPr>
                <w:noProof/>
                <w:webHidden/>
              </w:rPr>
              <w:fldChar w:fldCharType="begin"/>
            </w:r>
            <w:r w:rsidR="00A018A6">
              <w:rPr>
                <w:noProof/>
                <w:webHidden/>
              </w:rPr>
              <w:instrText xml:space="preserve"> PAGEREF _Toc169014060 \h </w:instrText>
            </w:r>
            <w:r w:rsidR="00A018A6">
              <w:rPr>
                <w:noProof/>
                <w:webHidden/>
              </w:rPr>
            </w:r>
            <w:r w:rsidR="00A018A6">
              <w:rPr>
                <w:noProof/>
                <w:webHidden/>
              </w:rPr>
              <w:fldChar w:fldCharType="separate"/>
            </w:r>
            <w:r w:rsidR="00A018A6">
              <w:rPr>
                <w:noProof/>
                <w:webHidden/>
              </w:rPr>
              <w:t>27</w:t>
            </w:r>
            <w:r w:rsidR="00A018A6">
              <w:rPr>
                <w:noProof/>
                <w:webHidden/>
              </w:rPr>
              <w:fldChar w:fldCharType="end"/>
            </w:r>
          </w:hyperlink>
        </w:p>
        <w:p w14:paraId="509CDBF6" w14:textId="48AA1397" w:rsidR="00A018A6" w:rsidRDefault="003B49E0">
          <w:pPr>
            <w:pStyle w:val="Verzeichnis3"/>
            <w:tabs>
              <w:tab w:val="left" w:pos="1234"/>
            </w:tabs>
            <w:rPr>
              <w:rFonts w:eastAsiaTheme="minorEastAsia" w:cstheme="minorBidi"/>
              <w:bCs w:val="0"/>
              <w:noProof/>
              <w:kern w:val="2"/>
              <w:sz w:val="22"/>
              <w:szCs w:val="22"/>
              <w:lang w:val="de-DE"/>
              <w14:ligatures w14:val="standardContextual"/>
            </w:rPr>
          </w:pPr>
          <w:hyperlink w:anchor="_Toc169014061" w:history="1">
            <w:r w:rsidR="00A018A6" w:rsidRPr="00096021">
              <w:rPr>
                <w:rStyle w:val="Hyperlink"/>
                <w:rFonts w:ascii="Arial" w:hAnsi="Arial" w:cs="Arial"/>
                <w:noProof/>
                <w:lang w:val="de-DE"/>
              </w:rPr>
              <w:t>4.4.1</w:t>
            </w:r>
            <w:r w:rsidR="00A018A6">
              <w:rPr>
                <w:rFonts w:eastAsiaTheme="minorEastAsia" w:cstheme="minorBidi"/>
                <w:bCs w:val="0"/>
                <w:noProof/>
                <w:kern w:val="2"/>
                <w:sz w:val="22"/>
                <w:szCs w:val="22"/>
                <w:lang w:val="de-DE"/>
                <w14:ligatures w14:val="standardContextual"/>
              </w:rPr>
              <w:tab/>
            </w:r>
            <w:r w:rsidR="00A018A6" w:rsidRPr="00096021">
              <w:rPr>
                <w:rStyle w:val="Hyperlink"/>
                <w:rFonts w:ascii="Arial" w:hAnsi="Arial" w:cs="Arial"/>
                <w:noProof/>
                <w:lang w:val="de-DE"/>
              </w:rPr>
              <w:t>Das Verwaltungsprotokoll</w:t>
            </w:r>
            <w:r w:rsidR="00A018A6">
              <w:rPr>
                <w:noProof/>
                <w:webHidden/>
              </w:rPr>
              <w:tab/>
            </w:r>
            <w:r w:rsidR="00A018A6">
              <w:rPr>
                <w:noProof/>
                <w:webHidden/>
              </w:rPr>
              <w:fldChar w:fldCharType="begin"/>
            </w:r>
            <w:r w:rsidR="00A018A6">
              <w:rPr>
                <w:noProof/>
                <w:webHidden/>
              </w:rPr>
              <w:instrText xml:space="preserve"> PAGEREF _Toc169014061 \h </w:instrText>
            </w:r>
            <w:r w:rsidR="00A018A6">
              <w:rPr>
                <w:noProof/>
                <w:webHidden/>
              </w:rPr>
            </w:r>
            <w:r w:rsidR="00A018A6">
              <w:rPr>
                <w:noProof/>
                <w:webHidden/>
              </w:rPr>
              <w:fldChar w:fldCharType="separate"/>
            </w:r>
            <w:r w:rsidR="00A018A6">
              <w:rPr>
                <w:noProof/>
                <w:webHidden/>
              </w:rPr>
              <w:t>27</w:t>
            </w:r>
            <w:r w:rsidR="00A018A6">
              <w:rPr>
                <w:noProof/>
                <w:webHidden/>
              </w:rPr>
              <w:fldChar w:fldCharType="end"/>
            </w:r>
          </w:hyperlink>
        </w:p>
        <w:p w14:paraId="2CAF484E" w14:textId="1543212E" w:rsidR="00A018A6" w:rsidRDefault="003B49E0">
          <w:pPr>
            <w:pStyle w:val="Verzeichnis3"/>
            <w:tabs>
              <w:tab w:val="left" w:pos="1234"/>
            </w:tabs>
            <w:rPr>
              <w:rFonts w:eastAsiaTheme="minorEastAsia" w:cstheme="minorBidi"/>
              <w:bCs w:val="0"/>
              <w:noProof/>
              <w:kern w:val="2"/>
              <w:sz w:val="22"/>
              <w:szCs w:val="22"/>
              <w:lang w:val="de-DE"/>
              <w14:ligatures w14:val="standardContextual"/>
            </w:rPr>
          </w:pPr>
          <w:hyperlink w:anchor="_Toc169014062" w:history="1">
            <w:r w:rsidR="00A018A6" w:rsidRPr="00096021">
              <w:rPr>
                <w:rStyle w:val="Hyperlink"/>
                <w:rFonts w:ascii="Arial" w:hAnsi="Arial" w:cs="Arial"/>
                <w:noProof/>
                <w:lang w:val="de-DE"/>
              </w:rPr>
              <w:t>4.4.2</w:t>
            </w:r>
            <w:r w:rsidR="00A018A6">
              <w:rPr>
                <w:rFonts w:eastAsiaTheme="minorEastAsia" w:cstheme="minorBidi"/>
                <w:bCs w:val="0"/>
                <w:noProof/>
                <w:kern w:val="2"/>
                <w:sz w:val="22"/>
                <w:szCs w:val="22"/>
                <w:lang w:val="de-DE"/>
                <w14:ligatures w14:val="standardContextual"/>
              </w:rPr>
              <w:tab/>
            </w:r>
            <w:r w:rsidR="00A018A6" w:rsidRPr="00096021">
              <w:rPr>
                <w:rStyle w:val="Hyperlink"/>
                <w:rFonts w:ascii="Arial" w:hAnsi="Arial" w:cs="Arial"/>
                <w:noProof/>
                <w:lang w:val="de-DE"/>
              </w:rPr>
              <w:t>Das Zugriffsprotokoll</w:t>
            </w:r>
            <w:r w:rsidR="00A018A6">
              <w:rPr>
                <w:noProof/>
                <w:webHidden/>
              </w:rPr>
              <w:tab/>
            </w:r>
            <w:r w:rsidR="00A018A6">
              <w:rPr>
                <w:noProof/>
                <w:webHidden/>
              </w:rPr>
              <w:fldChar w:fldCharType="begin"/>
            </w:r>
            <w:r w:rsidR="00A018A6">
              <w:rPr>
                <w:noProof/>
                <w:webHidden/>
              </w:rPr>
              <w:instrText xml:space="preserve"> PAGEREF _Toc169014062 \h </w:instrText>
            </w:r>
            <w:r w:rsidR="00A018A6">
              <w:rPr>
                <w:noProof/>
                <w:webHidden/>
              </w:rPr>
            </w:r>
            <w:r w:rsidR="00A018A6">
              <w:rPr>
                <w:noProof/>
                <w:webHidden/>
              </w:rPr>
              <w:fldChar w:fldCharType="separate"/>
            </w:r>
            <w:r w:rsidR="00A018A6">
              <w:rPr>
                <w:noProof/>
                <w:webHidden/>
              </w:rPr>
              <w:t>28</w:t>
            </w:r>
            <w:r w:rsidR="00A018A6">
              <w:rPr>
                <w:noProof/>
                <w:webHidden/>
              </w:rPr>
              <w:fldChar w:fldCharType="end"/>
            </w:r>
          </w:hyperlink>
        </w:p>
        <w:p w14:paraId="5B75AD4E" w14:textId="45C71640" w:rsidR="00A018A6" w:rsidRDefault="003B49E0">
          <w:pPr>
            <w:pStyle w:val="Verzeichnis2"/>
            <w:rPr>
              <w:rFonts w:eastAsiaTheme="minorEastAsia" w:cstheme="minorBidi"/>
              <w:bCs w:val="0"/>
              <w:noProof/>
              <w:kern w:val="2"/>
              <w:sz w:val="22"/>
              <w:szCs w:val="22"/>
              <w:lang w:val="de-DE"/>
              <w14:ligatures w14:val="standardContextual"/>
            </w:rPr>
          </w:pPr>
          <w:hyperlink w:anchor="_Toc169014063" w:history="1">
            <w:r w:rsidR="00A018A6" w:rsidRPr="00096021">
              <w:rPr>
                <w:rStyle w:val="Hyperlink"/>
                <w:rFonts w:ascii="Arial" w:hAnsi="Arial" w:cs="Arial"/>
                <w:noProof/>
                <w:lang w:val="de-DE"/>
              </w:rPr>
              <w:t>4.5</w:t>
            </w:r>
            <w:r w:rsidR="00A018A6">
              <w:rPr>
                <w:rFonts w:eastAsiaTheme="minorEastAsia" w:cstheme="minorBidi"/>
                <w:bCs w:val="0"/>
                <w:noProof/>
                <w:kern w:val="2"/>
                <w:sz w:val="22"/>
                <w:szCs w:val="22"/>
                <w:lang w:val="de-DE"/>
                <w14:ligatures w14:val="standardContextual"/>
              </w:rPr>
              <w:tab/>
            </w:r>
            <w:r w:rsidR="00A018A6" w:rsidRPr="00096021">
              <w:rPr>
                <w:rStyle w:val="Hyperlink"/>
                <w:rFonts w:ascii="Arial" w:hAnsi="Arial" w:cs="Arial"/>
                <w:noProof/>
                <w:lang w:val="de-DE"/>
              </w:rPr>
              <w:t>Welche Rechte habe ich gegenüber meiner Krankenkasse hinsichtlich der Datenverarbeitungsvorgänge der ePA?</w:t>
            </w:r>
            <w:r w:rsidR="00A018A6">
              <w:rPr>
                <w:noProof/>
                <w:webHidden/>
              </w:rPr>
              <w:tab/>
            </w:r>
            <w:r w:rsidR="00A018A6">
              <w:rPr>
                <w:noProof/>
                <w:webHidden/>
              </w:rPr>
              <w:fldChar w:fldCharType="begin"/>
            </w:r>
            <w:r w:rsidR="00A018A6">
              <w:rPr>
                <w:noProof/>
                <w:webHidden/>
              </w:rPr>
              <w:instrText xml:space="preserve"> PAGEREF _Toc169014063 \h </w:instrText>
            </w:r>
            <w:r w:rsidR="00A018A6">
              <w:rPr>
                <w:noProof/>
                <w:webHidden/>
              </w:rPr>
            </w:r>
            <w:r w:rsidR="00A018A6">
              <w:rPr>
                <w:noProof/>
                <w:webHidden/>
              </w:rPr>
              <w:fldChar w:fldCharType="separate"/>
            </w:r>
            <w:r w:rsidR="00A018A6">
              <w:rPr>
                <w:noProof/>
                <w:webHidden/>
              </w:rPr>
              <w:t>28</w:t>
            </w:r>
            <w:r w:rsidR="00A018A6">
              <w:rPr>
                <w:noProof/>
                <w:webHidden/>
              </w:rPr>
              <w:fldChar w:fldCharType="end"/>
            </w:r>
          </w:hyperlink>
        </w:p>
        <w:p w14:paraId="4C86626D" w14:textId="1B0C7553" w:rsidR="00A018A6" w:rsidRDefault="003B49E0">
          <w:pPr>
            <w:pStyle w:val="Verzeichnis2"/>
            <w:rPr>
              <w:rFonts w:eastAsiaTheme="minorEastAsia" w:cstheme="minorBidi"/>
              <w:bCs w:val="0"/>
              <w:noProof/>
              <w:kern w:val="2"/>
              <w:sz w:val="22"/>
              <w:szCs w:val="22"/>
              <w:lang w:val="de-DE"/>
              <w14:ligatures w14:val="standardContextual"/>
            </w:rPr>
          </w:pPr>
          <w:hyperlink w:anchor="_Toc169014064" w:history="1">
            <w:r w:rsidR="00A018A6" w:rsidRPr="00096021">
              <w:rPr>
                <w:rStyle w:val="Hyperlink"/>
                <w:rFonts w:ascii="Arial" w:hAnsi="Arial" w:cs="Arial"/>
                <w:noProof/>
                <w:lang w:val="de-DE"/>
              </w:rPr>
              <w:t>4.6</w:t>
            </w:r>
            <w:r w:rsidR="00A018A6">
              <w:rPr>
                <w:rFonts w:eastAsiaTheme="minorEastAsia" w:cstheme="minorBidi"/>
                <w:bCs w:val="0"/>
                <w:noProof/>
                <w:kern w:val="2"/>
                <w:sz w:val="22"/>
                <w:szCs w:val="22"/>
                <w:lang w:val="de-DE"/>
                <w14:ligatures w14:val="standardContextual"/>
              </w:rPr>
              <w:tab/>
            </w:r>
            <w:r w:rsidR="00A018A6" w:rsidRPr="00096021">
              <w:rPr>
                <w:rStyle w:val="Hyperlink"/>
                <w:rFonts w:ascii="Arial" w:hAnsi="Arial" w:cs="Arial"/>
                <w:noProof/>
                <w:lang w:val="de-DE"/>
              </w:rPr>
              <w:t>Welche Daten tauscht die Krankenkasse mit dem Betreiber der ePA aus?</w:t>
            </w:r>
            <w:r w:rsidR="00A018A6">
              <w:rPr>
                <w:noProof/>
                <w:webHidden/>
              </w:rPr>
              <w:tab/>
            </w:r>
            <w:r w:rsidR="00A018A6">
              <w:rPr>
                <w:noProof/>
                <w:webHidden/>
              </w:rPr>
              <w:fldChar w:fldCharType="begin"/>
            </w:r>
            <w:r w:rsidR="00A018A6">
              <w:rPr>
                <w:noProof/>
                <w:webHidden/>
              </w:rPr>
              <w:instrText xml:space="preserve"> PAGEREF _Toc169014064 \h </w:instrText>
            </w:r>
            <w:r w:rsidR="00A018A6">
              <w:rPr>
                <w:noProof/>
                <w:webHidden/>
              </w:rPr>
            </w:r>
            <w:r w:rsidR="00A018A6">
              <w:rPr>
                <w:noProof/>
                <w:webHidden/>
              </w:rPr>
              <w:fldChar w:fldCharType="separate"/>
            </w:r>
            <w:r w:rsidR="00A018A6">
              <w:rPr>
                <w:noProof/>
                <w:webHidden/>
              </w:rPr>
              <w:t>30</w:t>
            </w:r>
            <w:r w:rsidR="00A018A6">
              <w:rPr>
                <w:noProof/>
                <w:webHidden/>
              </w:rPr>
              <w:fldChar w:fldCharType="end"/>
            </w:r>
          </w:hyperlink>
        </w:p>
        <w:p w14:paraId="5A7AC850" w14:textId="6FE74382" w:rsidR="00A018A6" w:rsidRDefault="003B49E0">
          <w:pPr>
            <w:pStyle w:val="Verzeichnis2"/>
            <w:rPr>
              <w:rFonts w:eastAsiaTheme="minorEastAsia" w:cstheme="minorBidi"/>
              <w:bCs w:val="0"/>
              <w:noProof/>
              <w:kern w:val="2"/>
              <w:sz w:val="22"/>
              <w:szCs w:val="22"/>
              <w:lang w:val="de-DE"/>
              <w14:ligatures w14:val="standardContextual"/>
            </w:rPr>
          </w:pPr>
          <w:hyperlink w:anchor="_Toc169014065" w:history="1">
            <w:r w:rsidR="00A018A6" w:rsidRPr="00096021">
              <w:rPr>
                <w:rStyle w:val="Hyperlink"/>
                <w:rFonts w:ascii="Arial" w:hAnsi="Arial" w:cs="Arial"/>
                <w:noProof/>
                <w:lang w:val="de-DE"/>
              </w:rPr>
              <w:t>4.7</w:t>
            </w:r>
            <w:r w:rsidR="00A018A6">
              <w:rPr>
                <w:rFonts w:eastAsiaTheme="minorEastAsia" w:cstheme="minorBidi"/>
                <w:bCs w:val="0"/>
                <w:noProof/>
                <w:kern w:val="2"/>
                <w:sz w:val="22"/>
                <w:szCs w:val="22"/>
                <w:lang w:val="de-DE"/>
                <w14:ligatures w14:val="standardContextual"/>
              </w:rPr>
              <w:tab/>
            </w:r>
            <w:r w:rsidR="00A018A6" w:rsidRPr="00096021">
              <w:rPr>
                <w:rStyle w:val="Hyperlink"/>
                <w:rFonts w:ascii="Arial" w:hAnsi="Arial" w:cs="Arial"/>
                <w:noProof/>
                <w:lang w:val="de-DE"/>
              </w:rPr>
              <w:t>Was muss ich bei Nutzung der ePA-Anwendung beachten?</w:t>
            </w:r>
            <w:r w:rsidR="00A018A6">
              <w:rPr>
                <w:noProof/>
                <w:webHidden/>
              </w:rPr>
              <w:tab/>
            </w:r>
            <w:r w:rsidR="00A018A6">
              <w:rPr>
                <w:noProof/>
                <w:webHidden/>
              </w:rPr>
              <w:fldChar w:fldCharType="begin"/>
            </w:r>
            <w:r w:rsidR="00A018A6">
              <w:rPr>
                <w:noProof/>
                <w:webHidden/>
              </w:rPr>
              <w:instrText xml:space="preserve"> PAGEREF _Toc169014065 \h </w:instrText>
            </w:r>
            <w:r w:rsidR="00A018A6">
              <w:rPr>
                <w:noProof/>
                <w:webHidden/>
              </w:rPr>
            </w:r>
            <w:r w:rsidR="00A018A6">
              <w:rPr>
                <w:noProof/>
                <w:webHidden/>
              </w:rPr>
              <w:fldChar w:fldCharType="separate"/>
            </w:r>
            <w:r w:rsidR="00A018A6">
              <w:rPr>
                <w:noProof/>
                <w:webHidden/>
              </w:rPr>
              <w:t>30</w:t>
            </w:r>
            <w:r w:rsidR="00A018A6">
              <w:rPr>
                <w:noProof/>
                <w:webHidden/>
              </w:rPr>
              <w:fldChar w:fldCharType="end"/>
            </w:r>
          </w:hyperlink>
        </w:p>
        <w:p w14:paraId="3363814D" w14:textId="4A6D0205" w:rsidR="00A018A6" w:rsidRDefault="003B49E0">
          <w:pPr>
            <w:pStyle w:val="Verzeichnis2"/>
            <w:rPr>
              <w:rFonts w:eastAsiaTheme="minorEastAsia" w:cstheme="minorBidi"/>
              <w:bCs w:val="0"/>
              <w:noProof/>
              <w:kern w:val="2"/>
              <w:sz w:val="22"/>
              <w:szCs w:val="22"/>
              <w:lang w:val="de-DE"/>
              <w14:ligatures w14:val="standardContextual"/>
            </w:rPr>
          </w:pPr>
          <w:hyperlink w:anchor="_Toc169014066" w:history="1">
            <w:r w:rsidR="00A018A6" w:rsidRPr="00096021">
              <w:rPr>
                <w:rStyle w:val="Hyperlink"/>
                <w:rFonts w:ascii="Arial" w:hAnsi="Arial" w:cs="Arial"/>
                <w:noProof/>
                <w:lang w:val="de-DE"/>
              </w:rPr>
              <w:t>4.8</w:t>
            </w:r>
            <w:r w:rsidR="00A018A6">
              <w:rPr>
                <w:rFonts w:eastAsiaTheme="minorEastAsia" w:cstheme="minorBidi"/>
                <w:bCs w:val="0"/>
                <w:noProof/>
                <w:kern w:val="2"/>
                <w:sz w:val="22"/>
                <w:szCs w:val="22"/>
                <w:lang w:val="de-DE"/>
                <w14:ligatures w14:val="standardContextual"/>
              </w:rPr>
              <w:tab/>
            </w:r>
            <w:r w:rsidR="00A018A6" w:rsidRPr="00096021">
              <w:rPr>
                <w:rStyle w:val="Hyperlink"/>
                <w:rFonts w:ascii="Arial" w:hAnsi="Arial" w:cs="Arial"/>
                <w:noProof/>
                <w:lang w:val="de-DE"/>
              </w:rPr>
              <w:t>Welche Maßnahmen muss ich bei Verlust oder Verdacht auf Missbrauch der eGK oder der Zugangsdaten für die ePA-Anwendung treffen?</w:t>
            </w:r>
            <w:r w:rsidR="00A018A6">
              <w:rPr>
                <w:noProof/>
                <w:webHidden/>
              </w:rPr>
              <w:tab/>
            </w:r>
            <w:r w:rsidR="00A018A6">
              <w:rPr>
                <w:noProof/>
                <w:webHidden/>
              </w:rPr>
              <w:fldChar w:fldCharType="begin"/>
            </w:r>
            <w:r w:rsidR="00A018A6">
              <w:rPr>
                <w:noProof/>
                <w:webHidden/>
              </w:rPr>
              <w:instrText xml:space="preserve"> PAGEREF _Toc169014066 \h </w:instrText>
            </w:r>
            <w:r w:rsidR="00A018A6">
              <w:rPr>
                <w:noProof/>
                <w:webHidden/>
              </w:rPr>
            </w:r>
            <w:r w:rsidR="00A018A6">
              <w:rPr>
                <w:noProof/>
                <w:webHidden/>
              </w:rPr>
              <w:fldChar w:fldCharType="separate"/>
            </w:r>
            <w:r w:rsidR="00A018A6">
              <w:rPr>
                <w:noProof/>
                <w:webHidden/>
              </w:rPr>
              <w:t>32</w:t>
            </w:r>
            <w:r w:rsidR="00A018A6">
              <w:rPr>
                <w:noProof/>
                <w:webHidden/>
              </w:rPr>
              <w:fldChar w:fldCharType="end"/>
            </w:r>
          </w:hyperlink>
        </w:p>
        <w:p w14:paraId="0B643174" w14:textId="14A46202" w:rsidR="00A018A6" w:rsidRDefault="003B49E0">
          <w:pPr>
            <w:pStyle w:val="Verzeichnis2"/>
            <w:rPr>
              <w:rFonts w:eastAsiaTheme="minorEastAsia" w:cstheme="minorBidi"/>
              <w:bCs w:val="0"/>
              <w:noProof/>
              <w:kern w:val="2"/>
              <w:sz w:val="22"/>
              <w:szCs w:val="22"/>
              <w:lang w:val="de-DE"/>
              <w14:ligatures w14:val="standardContextual"/>
            </w:rPr>
          </w:pPr>
          <w:hyperlink w:anchor="_Toc169014067" w:history="1">
            <w:r w:rsidR="00A018A6" w:rsidRPr="00096021">
              <w:rPr>
                <w:rStyle w:val="Hyperlink"/>
                <w:rFonts w:ascii="Arial" w:hAnsi="Arial" w:cs="Arial"/>
                <w:noProof/>
                <w:lang w:val="de-DE"/>
              </w:rPr>
              <w:t>4.9</w:t>
            </w:r>
            <w:r w:rsidR="00A018A6">
              <w:rPr>
                <w:rFonts w:eastAsiaTheme="minorEastAsia" w:cstheme="minorBidi"/>
                <w:bCs w:val="0"/>
                <w:noProof/>
                <w:kern w:val="2"/>
                <w:sz w:val="22"/>
                <w:szCs w:val="22"/>
                <w:lang w:val="de-DE"/>
                <w14:ligatures w14:val="standardContextual"/>
              </w:rPr>
              <w:tab/>
            </w:r>
            <w:r w:rsidR="00A018A6" w:rsidRPr="00096021">
              <w:rPr>
                <w:rStyle w:val="Hyperlink"/>
                <w:rFonts w:ascii="Arial" w:hAnsi="Arial" w:cs="Arial"/>
                <w:noProof/>
                <w:lang w:val="de-DE"/>
              </w:rPr>
              <w:t>Ich will meine Krankenkasse wechseln. Kann ich meine in der ePA gespeicherten Daten einfach mitnehmen?</w:t>
            </w:r>
            <w:r w:rsidR="00A018A6">
              <w:rPr>
                <w:noProof/>
                <w:webHidden/>
              </w:rPr>
              <w:tab/>
            </w:r>
            <w:r w:rsidR="00A018A6">
              <w:rPr>
                <w:noProof/>
                <w:webHidden/>
              </w:rPr>
              <w:fldChar w:fldCharType="begin"/>
            </w:r>
            <w:r w:rsidR="00A018A6">
              <w:rPr>
                <w:noProof/>
                <w:webHidden/>
              </w:rPr>
              <w:instrText xml:space="preserve"> PAGEREF _Toc169014067 \h </w:instrText>
            </w:r>
            <w:r w:rsidR="00A018A6">
              <w:rPr>
                <w:noProof/>
                <w:webHidden/>
              </w:rPr>
            </w:r>
            <w:r w:rsidR="00A018A6">
              <w:rPr>
                <w:noProof/>
                <w:webHidden/>
              </w:rPr>
              <w:fldChar w:fldCharType="separate"/>
            </w:r>
            <w:r w:rsidR="00A018A6">
              <w:rPr>
                <w:noProof/>
                <w:webHidden/>
              </w:rPr>
              <w:t>32</w:t>
            </w:r>
            <w:r w:rsidR="00A018A6">
              <w:rPr>
                <w:noProof/>
                <w:webHidden/>
              </w:rPr>
              <w:fldChar w:fldCharType="end"/>
            </w:r>
          </w:hyperlink>
        </w:p>
        <w:p w14:paraId="1DC9F7C0" w14:textId="0094B5C1" w:rsidR="00A018A6" w:rsidRDefault="003B49E0">
          <w:pPr>
            <w:pStyle w:val="Verzeichnis2"/>
            <w:rPr>
              <w:rFonts w:eastAsiaTheme="minorEastAsia" w:cstheme="minorBidi"/>
              <w:bCs w:val="0"/>
              <w:noProof/>
              <w:kern w:val="2"/>
              <w:sz w:val="22"/>
              <w:szCs w:val="22"/>
              <w:lang w:val="de-DE"/>
              <w14:ligatures w14:val="standardContextual"/>
            </w:rPr>
          </w:pPr>
          <w:hyperlink w:anchor="_Toc169014068" w:history="1">
            <w:r w:rsidR="00A018A6" w:rsidRPr="00096021">
              <w:rPr>
                <w:rStyle w:val="Hyperlink"/>
                <w:rFonts w:ascii="Arial" w:hAnsi="Arial" w:cs="Arial"/>
                <w:noProof/>
                <w:lang w:val="de-DE"/>
              </w:rPr>
              <w:t>4.10</w:t>
            </w:r>
            <w:r w:rsidR="00A018A6">
              <w:rPr>
                <w:rFonts w:eastAsiaTheme="minorEastAsia" w:cstheme="minorBidi"/>
                <w:bCs w:val="0"/>
                <w:noProof/>
                <w:kern w:val="2"/>
                <w:sz w:val="22"/>
                <w:szCs w:val="22"/>
                <w:lang w:val="de-DE"/>
                <w14:ligatures w14:val="standardContextual"/>
              </w:rPr>
              <w:tab/>
            </w:r>
            <w:r w:rsidR="00A018A6" w:rsidRPr="00096021">
              <w:rPr>
                <w:rStyle w:val="Hyperlink"/>
                <w:rFonts w:ascii="Arial" w:hAnsi="Arial" w:cs="Arial"/>
                <w:noProof/>
                <w:lang w:val="de-DE"/>
              </w:rPr>
              <w:t>Was muss ich tun, wenn ich die ePA nicht mehr will?</w:t>
            </w:r>
            <w:r w:rsidR="00A018A6">
              <w:rPr>
                <w:noProof/>
                <w:webHidden/>
              </w:rPr>
              <w:tab/>
            </w:r>
            <w:r w:rsidR="00A018A6">
              <w:rPr>
                <w:noProof/>
                <w:webHidden/>
              </w:rPr>
              <w:fldChar w:fldCharType="begin"/>
            </w:r>
            <w:r w:rsidR="00A018A6">
              <w:rPr>
                <w:noProof/>
                <w:webHidden/>
              </w:rPr>
              <w:instrText xml:space="preserve"> PAGEREF _Toc169014068 \h </w:instrText>
            </w:r>
            <w:r w:rsidR="00A018A6">
              <w:rPr>
                <w:noProof/>
                <w:webHidden/>
              </w:rPr>
            </w:r>
            <w:r w:rsidR="00A018A6">
              <w:rPr>
                <w:noProof/>
                <w:webHidden/>
              </w:rPr>
              <w:fldChar w:fldCharType="separate"/>
            </w:r>
            <w:r w:rsidR="00A018A6">
              <w:rPr>
                <w:noProof/>
                <w:webHidden/>
              </w:rPr>
              <w:t>33</w:t>
            </w:r>
            <w:r w:rsidR="00A018A6">
              <w:rPr>
                <w:noProof/>
                <w:webHidden/>
              </w:rPr>
              <w:fldChar w:fldCharType="end"/>
            </w:r>
          </w:hyperlink>
        </w:p>
        <w:p w14:paraId="68323499" w14:textId="7201C553" w:rsidR="00A018A6" w:rsidRDefault="003B49E0">
          <w:pPr>
            <w:pStyle w:val="Verzeichnis2"/>
            <w:rPr>
              <w:rFonts w:eastAsiaTheme="minorEastAsia" w:cstheme="minorBidi"/>
              <w:bCs w:val="0"/>
              <w:noProof/>
              <w:kern w:val="2"/>
              <w:sz w:val="22"/>
              <w:szCs w:val="22"/>
              <w:lang w:val="de-DE"/>
              <w14:ligatures w14:val="standardContextual"/>
            </w:rPr>
          </w:pPr>
          <w:hyperlink w:anchor="_Toc169014069" w:history="1">
            <w:r w:rsidR="00A018A6" w:rsidRPr="00096021">
              <w:rPr>
                <w:rStyle w:val="Hyperlink"/>
                <w:rFonts w:ascii="Arial" w:hAnsi="Arial" w:cs="Arial"/>
                <w:noProof/>
                <w:lang w:val="de-DE"/>
              </w:rPr>
              <w:t>4.11</w:t>
            </w:r>
            <w:r w:rsidR="00A018A6">
              <w:rPr>
                <w:rFonts w:eastAsiaTheme="minorEastAsia" w:cstheme="minorBidi"/>
                <w:bCs w:val="0"/>
                <w:noProof/>
                <w:kern w:val="2"/>
                <w:sz w:val="22"/>
                <w:szCs w:val="22"/>
                <w:lang w:val="de-DE"/>
                <w14:ligatures w14:val="standardContextual"/>
              </w:rPr>
              <w:tab/>
            </w:r>
            <w:r w:rsidR="00A018A6" w:rsidRPr="00096021">
              <w:rPr>
                <w:rStyle w:val="Hyperlink"/>
                <w:rFonts w:ascii="Arial" w:hAnsi="Arial" w:cs="Arial"/>
                <w:noProof/>
                <w:lang w:val="de-DE"/>
              </w:rPr>
              <w:t>Habe ich Nachteile bei meiner Gesundheitsversorgung, wenn ich die ePA nicht nutze?</w:t>
            </w:r>
            <w:r w:rsidR="00A018A6">
              <w:rPr>
                <w:noProof/>
                <w:webHidden/>
              </w:rPr>
              <w:tab/>
            </w:r>
            <w:r w:rsidR="00A018A6">
              <w:rPr>
                <w:noProof/>
                <w:webHidden/>
              </w:rPr>
              <w:fldChar w:fldCharType="begin"/>
            </w:r>
            <w:r w:rsidR="00A018A6">
              <w:rPr>
                <w:noProof/>
                <w:webHidden/>
              </w:rPr>
              <w:instrText xml:space="preserve"> PAGEREF _Toc169014069 \h </w:instrText>
            </w:r>
            <w:r w:rsidR="00A018A6">
              <w:rPr>
                <w:noProof/>
                <w:webHidden/>
              </w:rPr>
            </w:r>
            <w:r w:rsidR="00A018A6">
              <w:rPr>
                <w:noProof/>
                <w:webHidden/>
              </w:rPr>
              <w:fldChar w:fldCharType="separate"/>
            </w:r>
            <w:r w:rsidR="00A018A6">
              <w:rPr>
                <w:noProof/>
                <w:webHidden/>
              </w:rPr>
              <w:t>34</w:t>
            </w:r>
            <w:r w:rsidR="00A018A6">
              <w:rPr>
                <w:noProof/>
                <w:webHidden/>
              </w:rPr>
              <w:fldChar w:fldCharType="end"/>
            </w:r>
          </w:hyperlink>
        </w:p>
        <w:p w14:paraId="6918C618" w14:textId="4A147DBE" w:rsidR="00A018A6" w:rsidRDefault="003B49E0">
          <w:pPr>
            <w:pStyle w:val="Verzeichnis1"/>
            <w:rPr>
              <w:rFonts w:eastAsiaTheme="minorEastAsia" w:cstheme="minorBidi"/>
              <w:bCs w:val="0"/>
              <w:noProof/>
              <w:kern w:val="2"/>
              <w:sz w:val="22"/>
              <w:szCs w:val="22"/>
              <w:lang w:val="de-DE"/>
              <w14:ligatures w14:val="standardContextual"/>
            </w:rPr>
          </w:pPr>
          <w:hyperlink w:anchor="_Toc169014070" w:history="1">
            <w:r w:rsidR="00A018A6" w:rsidRPr="00096021">
              <w:rPr>
                <w:rStyle w:val="Hyperlink"/>
                <w:rFonts w:ascii="Arial" w:hAnsi="Arial" w:cs="Arial"/>
                <w:noProof/>
                <w:lang w:val="de-DE"/>
              </w:rPr>
              <w:t>5.</w:t>
            </w:r>
            <w:r w:rsidR="00A018A6">
              <w:rPr>
                <w:rFonts w:eastAsiaTheme="minorEastAsia" w:cstheme="minorBidi"/>
                <w:bCs w:val="0"/>
                <w:noProof/>
                <w:kern w:val="2"/>
                <w:sz w:val="22"/>
                <w:szCs w:val="22"/>
                <w:lang w:val="de-DE"/>
                <w14:ligatures w14:val="standardContextual"/>
              </w:rPr>
              <w:tab/>
            </w:r>
            <w:r w:rsidR="00A018A6" w:rsidRPr="00096021">
              <w:rPr>
                <w:rStyle w:val="Hyperlink"/>
                <w:rFonts w:ascii="Arial" w:hAnsi="Arial" w:cs="Arial"/>
                <w:noProof/>
                <w:lang w:val="de-DE"/>
              </w:rPr>
              <w:t>Was kann ich in meiner elektronischen Patientenakte speichern?</w:t>
            </w:r>
            <w:r w:rsidR="00A018A6">
              <w:rPr>
                <w:noProof/>
                <w:webHidden/>
              </w:rPr>
              <w:tab/>
            </w:r>
            <w:r w:rsidR="00A018A6">
              <w:rPr>
                <w:noProof/>
                <w:webHidden/>
              </w:rPr>
              <w:fldChar w:fldCharType="begin"/>
            </w:r>
            <w:r w:rsidR="00A018A6">
              <w:rPr>
                <w:noProof/>
                <w:webHidden/>
              </w:rPr>
              <w:instrText xml:space="preserve"> PAGEREF _Toc169014070 \h </w:instrText>
            </w:r>
            <w:r w:rsidR="00A018A6">
              <w:rPr>
                <w:noProof/>
                <w:webHidden/>
              </w:rPr>
            </w:r>
            <w:r w:rsidR="00A018A6">
              <w:rPr>
                <w:noProof/>
                <w:webHidden/>
              </w:rPr>
              <w:fldChar w:fldCharType="separate"/>
            </w:r>
            <w:r w:rsidR="00A018A6">
              <w:rPr>
                <w:noProof/>
                <w:webHidden/>
              </w:rPr>
              <w:t>35</w:t>
            </w:r>
            <w:r w:rsidR="00A018A6">
              <w:rPr>
                <w:noProof/>
                <w:webHidden/>
              </w:rPr>
              <w:fldChar w:fldCharType="end"/>
            </w:r>
          </w:hyperlink>
        </w:p>
        <w:p w14:paraId="767471DD" w14:textId="18CA0979" w:rsidR="00A018A6" w:rsidRDefault="003B49E0">
          <w:pPr>
            <w:pStyle w:val="Verzeichnis2"/>
            <w:rPr>
              <w:rFonts w:eastAsiaTheme="minorEastAsia" w:cstheme="minorBidi"/>
              <w:bCs w:val="0"/>
              <w:noProof/>
              <w:kern w:val="2"/>
              <w:sz w:val="22"/>
              <w:szCs w:val="22"/>
              <w:lang w:val="de-DE"/>
              <w14:ligatures w14:val="standardContextual"/>
            </w:rPr>
          </w:pPr>
          <w:hyperlink w:anchor="_Toc169014071" w:history="1">
            <w:r w:rsidR="00A018A6" w:rsidRPr="00096021">
              <w:rPr>
                <w:rStyle w:val="Hyperlink"/>
                <w:rFonts w:ascii="Arial" w:hAnsi="Arial" w:cs="Arial"/>
                <w:noProof/>
                <w:lang w:val="de-DE"/>
              </w:rPr>
              <w:t>5.1</w:t>
            </w:r>
            <w:r w:rsidR="00A018A6">
              <w:rPr>
                <w:rFonts w:eastAsiaTheme="minorEastAsia" w:cstheme="minorBidi"/>
                <w:bCs w:val="0"/>
                <w:noProof/>
                <w:kern w:val="2"/>
                <w:sz w:val="22"/>
                <w:szCs w:val="22"/>
                <w:lang w:val="de-DE"/>
                <w14:ligatures w14:val="standardContextual"/>
              </w:rPr>
              <w:tab/>
            </w:r>
            <w:r w:rsidR="00A018A6" w:rsidRPr="00096021">
              <w:rPr>
                <w:rStyle w:val="Hyperlink"/>
                <w:rFonts w:ascii="Arial" w:hAnsi="Arial" w:cs="Arial"/>
                <w:noProof/>
                <w:lang w:val="de-DE"/>
              </w:rPr>
              <w:t>Wie melde ich mich bei der ePA an?</w:t>
            </w:r>
            <w:r w:rsidR="00A018A6">
              <w:rPr>
                <w:noProof/>
                <w:webHidden/>
              </w:rPr>
              <w:tab/>
            </w:r>
            <w:r w:rsidR="00A018A6">
              <w:rPr>
                <w:noProof/>
                <w:webHidden/>
              </w:rPr>
              <w:fldChar w:fldCharType="begin"/>
            </w:r>
            <w:r w:rsidR="00A018A6">
              <w:rPr>
                <w:noProof/>
                <w:webHidden/>
              </w:rPr>
              <w:instrText xml:space="preserve"> PAGEREF _Toc169014071 \h </w:instrText>
            </w:r>
            <w:r w:rsidR="00A018A6">
              <w:rPr>
                <w:noProof/>
                <w:webHidden/>
              </w:rPr>
            </w:r>
            <w:r w:rsidR="00A018A6">
              <w:rPr>
                <w:noProof/>
                <w:webHidden/>
              </w:rPr>
              <w:fldChar w:fldCharType="separate"/>
            </w:r>
            <w:r w:rsidR="00A018A6">
              <w:rPr>
                <w:noProof/>
                <w:webHidden/>
              </w:rPr>
              <w:t>35</w:t>
            </w:r>
            <w:r w:rsidR="00A018A6">
              <w:rPr>
                <w:noProof/>
                <w:webHidden/>
              </w:rPr>
              <w:fldChar w:fldCharType="end"/>
            </w:r>
          </w:hyperlink>
        </w:p>
        <w:p w14:paraId="6C4121BF" w14:textId="075C3EB0" w:rsidR="00A018A6" w:rsidRDefault="003B49E0">
          <w:pPr>
            <w:pStyle w:val="Verzeichnis2"/>
            <w:rPr>
              <w:rFonts w:eastAsiaTheme="minorEastAsia" w:cstheme="minorBidi"/>
              <w:bCs w:val="0"/>
              <w:noProof/>
              <w:kern w:val="2"/>
              <w:sz w:val="22"/>
              <w:szCs w:val="22"/>
              <w:lang w:val="de-DE"/>
              <w14:ligatures w14:val="standardContextual"/>
            </w:rPr>
          </w:pPr>
          <w:hyperlink w:anchor="_Toc169014072" w:history="1">
            <w:r w:rsidR="00A018A6" w:rsidRPr="00096021">
              <w:rPr>
                <w:rStyle w:val="Hyperlink"/>
                <w:rFonts w:ascii="Arial" w:hAnsi="Arial" w:cs="Arial"/>
                <w:noProof/>
                <w:lang w:val="de-DE"/>
              </w:rPr>
              <w:t>5.2</w:t>
            </w:r>
            <w:r w:rsidR="00A018A6">
              <w:rPr>
                <w:rFonts w:eastAsiaTheme="minorEastAsia" w:cstheme="minorBidi"/>
                <w:bCs w:val="0"/>
                <w:noProof/>
                <w:kern w:val="2"/>
                <w:sz w:val="22"/>
                <w:szCs w:val="22"/>
                <w:lang w:val="de-DE"/>
                <w14:ligatures w14:val="standardContextual"/>
              </w:rPr>
              <w:tab/>
            </w:r>
            <w:r w:rsidR="00A018A6" w:rsidRPr="00096021">
              <w:rPr>
                <w:rStyle w:val="Hyperlink"/>
                <w:rFonts w:ascii="Arial" w:hAnsi="Arial" w:cs="Arial"/>
                <w:noProof/>
                <w:lang w:val="de-DE"/>
              </w:rPr>
              <w:t>Was benötige ich zum Zugriff auf meine Daten?</w:t>
            </w:r>
            <w:r w:rsidR="00A018A6">
              <w:rPr>
                <w:noProof/>
                <w:webHidden/>
              </w:rPr>
              <w:tab/>
            </w:r>
            <w:r w:rsidR="00A018A6">
              <w:rPr>
                <w:noProof/>
                <w:webHidden/>
              </w:rPr>
              <w:fldChar w:fldCharType="begin"/>
            </w:r>
            <w:r w:rsidR="00A018A6">
              <w:rPr>
                <w:noProof/>
                <w:webHidden/>
              </w:rPr>
              <w:instrText xml:space="preserve"> PAGEREF _Toc169014072 \h </w:instrText>
            </w:r>
            <w:r w:rsidR="00A018A6">
              <w:rPr>
                <w:noProof/>
                <w:webHidden/>
              </w:rPr>
            </w:r>
            <w:r w:rsidR="00A018A6">
              <w:rPr>
                <w:noProof/>
                <w:webHidden/>
              </w:rPr>
              <w:fldChar w:fldCharType="separate"/>
            </w:r>
            <w:r w:rsidR="00A018A6">
              <w:rPr>
                <w:noProof/>
                <w:webHidden/>
              </w:rPr>
              <w:t>36</w:t>
            </w:r>
            <w:r w:rsidR="00A018A6">
              <w:rPr>
                <w:noProof/>
                <w:webHidden/>
              </w:rPr>
              <w:fldChar w:fldCharType="end"/>
            </w:r>
          </w:hyperlink>
        </w:p>
        <w:p w14:paraId="19B87CF9" w14:textId="054D1A6B" w:rsidR="00A018A6" w:rsidRDefault="003B49E0">
          <w:pPr>
            <w:pStyle w:val="Verzeichnis2"/>
            <w:rPr>
              <w:rFonts w:eastAsiaTheme="minorEastAsia" w:cstheme="minorBidi"/>
              <w:bCs w:val="0"/>
              <w:noProof/>
              <w:kern w:val="2"/>
              <w:sz w:val="22"/>
              <w:szCs w:val="22"/>
              <w:lang w:val="de-DE"/>
              <w14:ligatures w14:val="standardContextual"/>
            </w:rPr>
          </w:pPr>
          <w:hyperlink w:anchor="_Toc169014073" w:history="1">
            <w:r w:rsidR="00A018A6" w:rsidRPr="00096021">
              <w:rPr>
                <w:rStyle w:val="Hyperlink"/>
                <w:rFonts w:ascii="Arial" w:hAnsi="Arial" w:cs="Arial"/>
                <w:noProof/>
                <w:lang w:val="de-DE"/>
              </w:rPr>
              <w:t>5.3</w:t>
            </w:r>
            <w:r w:rsidR="00A018A6">
              <w:rPr>
                <w:rFonts w:eastAsiaTheme="minorEastAsia" w:cstheme="minorBidi"/>
                <w:bCs w:val="0"/>
                <w:noProof/>
                <w:kern w:val="2"/>
                <w:sz w:val="22"/>
                <w:szCs w:val="22"/>
                <w:lang w:val="de-DE"/>
                <w14:ligatures w14:val="standardContextual"/>
              </w:rPr>
              <w:tab/>
            </w:r>
            <w:r w:rsidR="00A018A6" w:rsidRPr="00096021">
              <w:rPr>
                <w:rStyle w:val="Hyperlink"/>
                <w:rFonts w:ascii="Arial" w:hAnsi="Arial" w:cs="Arial"/>
                <w:noProof/>
                <w:lang w:val="de-DE"/>
              </w:rPr>
              <w:t>Zu welchen Kategorien kann ich Dokumente in der ePA speichern?</w:t>
            </w:r>
            <w:r w:rsidR="00A018A6">
              <w:rPr>
                <w:noProof/>
                <w:webHidden/>
              </w:rPr>
              <w:tab/>
            </w:r>
            <w:r w:rsidR="00A018A6">
              <w:rPr>
                <w:noProof/>
                <w:webHidden/>
              </w:rPr>
              <w:fldChar w:fldCharType="begin"/>
            </w:r>
            <w:r w:rsidR="00A018A6">
              <w:rPr>
                <w:noProof/>
                <w:webHidden/>
              </w:rPr>
              <w:instrText xml:space="preserve"> PAGEREF _Toc169014073 \h </w:instrText>
            </w:r>
            <w:r w:rsidR="00A018A6">
              <w:rPr>
                <w:noProof/>
                <w:webHidden/>
              </w:rPr>
            </w:r>
            <w:r w:rsidR="00A018A6">
              <w:rPr>
                <w:noProof/>
                <w:webHidden/>
              </w:rPr>
              <w:fldChar w:fldCharType="separate"/>
            </w:r>
            <w:r w:rsidR="00A018A6">
              <w:rPr>
                <w:noProof/>
                <w:webHidden/>
              </w:rPr>
              <w:t>37</w:t>
            </w:r>
            <w:r w:rsidR="00A018A6">
              <w:rPr>
                <w:noProof/>
                <w:webHidden/>
              </w:rPr>
              <w:fldChar w:fldCharType="end"/>
            </w:r>
          </w:hyperlink>
        </w:p>
        <w:p w14:paraId="559F152D" w14:textId="60726CC8" w:rsidR="00A018A6" w:rsidRDefault="003B49E0">
          <w:pPr>
            <w:pStyle w:val="Verzeichnis2"/>
            <w:rPr>
              <w:rFonts w:eastAsiaTheme="minorEastAsia" w:cstheme="minorBidi"/>
              <w:bCs w:val="0"/>
              <w:noProof/>
              <w:kern w:val="2"/>
              <w:sz w:val="22"/>
              <w:szCs w:val="22"/>
              <w:lang w:val="de-DE"/>
              <w14:ligatures w14:val="standardContextual"/>
            </w:rPr>
          </w:pPr>
          <w:hyperlink w:anchor="_Toc169014074" w:history="1">
            <w:r w:rsidR="00A018A6" w:rsidRPr="00096021">
              <w:rPr>
                <w:rStyle w:val="Hyperlink"/>
                <w:rFonts w:ascii="Arial" w:hAnsi="Arial" w:cs="Arial"/>
                <w:noProof/>
                <w:lang w:val="de-DE"/>
              </w:rPr>
              <w:t>5.4</w:t>
            </w:r>
            <w:r w:rsidR="00A018A6">
              <w:rPr>
                <w:rFonts w:eastAsiaTheme="minorEastAsia" w:cstheme="minorBidi"/>
                <w:bCs w:val="0"/>
                <w:noProof/>
                <w:kern w:val="2"/>
                <w:sz w:val="22"/>
                <w:szCs w:val="22"/>
                <w:lang w:val="de-DE"/>
                <w14:ligatures w14:val="standardContextual"/>
              </w:rPr>
              <w:tab/>
            </w:r>
            <w:r w:rsidR="00A018A6" w:rsidRPr="00096021">
              <w:rPr>
                <w:rStyle w:val="Hyperlink"/>
                <w:rFonts w:ascii="Arial" w:hAnsi="Arial" w:cs="Arial"/>
                <w:noProof/>
                <w:lang w:val="de-DE"/>
              </w:rPr>
              <w:t>Kann ich Vertraulichkeitsstufen für Dokumente festlegen?</w:t>
            </w:r>
            <w:r w:rsidR="00A018A6">
              <w:rPr>
                <w:noProof/>
                <w:webHidden/>
              </w:rPr>
              <w:tab/>
            </w:r>
            <w:r w:rsidR="00A018A6">
              <w:rPr>
                <w:noProof/>
                <w:webHidden/>
              </w:rPr>
              <w:fldChar w:fldCharType="begin"/>
            </w:r>
            <w:r w:rsidR="00A018A6">
              <w:rPr>
                <w:noProof/>
                <w:webHidden/>
              </w:rPr>
              <w:instrText xml:space="preserve"> PAGEREF _Toc169014074 \h </w:instrText>
            </w:r>
            <w:r w:rsidR="00A018A6">
              <w:rPr>
                <w:noProof/>
                <w:webHidden/>
              </w:rPr>
            </w:r>
            <w:r w:rsidR="00A018A6">
              <w:rPr>
                <w:noProof/>
                <w:webHidden/>
              </w:rPr>
              <w:fldChar w:fldCharType="separate"/>
            </w:r>
            <w:r w:rsidR="00A018A6">
              <w:rPr>
                <w:noProof/>
                <w:webHidden/>
              </w:rPr>
              <w:t>39</w:t>
            </w:r>
            <w:r w:rsidR="00A018A6">
              <w:rPr>
                <w:noProof/>
                <w:webHidden/>
              </w:rPr>
              <w:fldChar w:fldCharType="end"/>
            </w:r>
          </w:hyperlink>
        </w:p>
        <w:p w14:paraId="52FC4C71" w14:textId="6E11EF26" w:rsidR="00A018A6" w:rsidRDefault="003B49E0">
          <w:pPr>
            <w:pStyle w:val="Verzeichnis2"/>
            <w:rPr>
              <w:rFonts w:eastAsiaTheme="minorEastAsia" w:cstheme="minorBidi"/>
              <w:bCs w:val="0"/>
              <w:noProof/>
              <w:kern w:val="2"/>
              <w:sz w:val="22"/>
              <w:szCs w:val="22"/>
              <w:lang w:val="de-DE"/>
              <w14:ligatures w14:val="standardContextual"/>
            </w:rPr>
          </w:pPr>
          <w:hyperlink w:anchor="_Toc169014075" w:history="1">
            <w:r w:rsidR="00A018A6" w:rsidRPr="00096021">
              <w:rPr>
                <w:rStyle w:val="Hyperlink"/>
                <w:rFonts w:ascii="Arial" w:hAnsi="Arial" w:cs="Arial"/>
                <w:noProof/>
                <w:lang w:val="de-DE"/>
              </w:rPr>
              <w:t>5.5</w:t>
            </w:r>
            <w:r w:rsidR="00A018A6">
              <w:rPr>
                <w:rFonts w:eastAsiaTheme="minorEastAsia" w:cstheme="minorBidi"/>
                <w:bCs w:val="0"/>
                <w:noProof/>
                <w:kern w:val="2"/>
                <w:sz w:val="22"/>
                <w:szCs w:val="22"/>
                <w:lang w:val="de-DE"/>
                <w14:ligatures w14:val="standardContextual"/>
              </w:rPr>
              <w:tab/>
            </w:r>
            <w:r w:rsidR="00A018A6" w:rsidRPr="00096021">
              <w:rPr>
                <w:rStyle w:val="Hyperlink"/>
                <w:rFonts w:ascii="Arial" w:hAnsi="Arial" w:cs="Arial"/>
                <w:noProof/>
                <w:lang w:val="de-DE"/>
              </w:rPr>
              <w:t>Wie kann ich Daten aus einer digitalen Gesundheitsanwendung in der ePA speichern?</w:t>
            </w:r>
            <w:r w:rsidR="00A018A6">
              <w:rPr>
                <w:noProof/>
                <w:webHidden/>
              </w:rPr>
              <w:tab/>
            </w:r>
            <w:r w:rsidR="00A018A6">
              <w:rPr>
                <w:noProof/>
                <w:webHidden/>
              </w:rPr>
              <w:fldChar w:fldCharType="begin"/>
            </w:r>
            <w:r w:rsidR="00A018A6">
              <w:rPr>
                <w:noProof/>
                <w:webHidden/>
              </w:rPr>
              <w:instrText xml:space="preserve"> PAGEREF _Toc169014075 \h </w:instrText>
            </w:r>
            <w:r w:rsidR="00A018A6">
              <w:rPr>
                <w:noProof/>
                <w:webHidden/>
              </w:rPr>
            </w:r>
            <w:r w:rsidR="00A018A6">
              <w:rPr>
                <w:noProof/>
                <w:webHidden/>
              </w:rPr>
              <w:fldChar w:fldCharType="separate"/>
            </w:r>
            <w:r w:rsidR="00A018A6">
              <w:rPr>
                <w:noProof/>
                <w:webHidden/>
              </w:rPr>
              <w:t>40</w:t>
            </w:r>
            <w:r w:rsidR="00A018A6">
              <w:rPr>
                <w:noProof/>
                <w:webHidden/>
              </w:rPr>
              <w:fldChar w:fldCharType="end"/>
            </w:r>
          </w:hyperlink>
        </w:p>
        <w:p w14:paraId="340D76E0" w14:textId="0FCD4C02" w:rsidR="00A018A6" w:rsidRDefault="003B49E0">
          <w:pPr>
            <w:pStyle w:val="Verzeichnis1"/>
            <w:rPr>
              <w:rFonts w:eastAsiaTheme="minorEastAsia" w:cstheme="minorBidi"/>
              <w:bCs w:val="0"/>
              <w:noProof/>
              <w:kern w:val="2"/>
              <w:sz w:val="22"/>
              <w:szCs w:val="22"/>
              <w:lang w:val="de-DE"/>
              <w14:ligatures w14:val="standardContextual"/>
            </w:rPr>
          </w:pPr>
          <w:hyperlink w:anchor="_Toc169014076" w:history="1">
            <w:r w:rsidR="00A018A6" w:rsidRPr="00096021">
              <w:rPr>
                <w:rStyle w:val="Hyperlink"/>
                <w:rFonts w:ascii="Arial" w:hAnsi="Arial" w:cs="Arial"/>
                <w:noProof/>
                <w:lang w:val="de-DE"/>
              </w:rPr>
              <w:t>6.</w:t>
            </w:r>
            <w:r w:rsidR="00A018A6">
              <w:rPr>
                <w:rFonts w:eastAsiaTheme="minorEastAsia" w:cstheme="minorBidi"/>
                <w:bCs w:val="0"/>
                <w:noProof/>
                <w:kern w:val="2"/>
                <w:sz w:val="22"/>
                <w:szCs w:val="22"/>
                <w:lang w:val="de-DE"/>
                <w14:ligatures w14:val="standardContextual"/>
              </w:rPr>
              <w:tab/>
            </w:r>
            <w:r w:rsidR="00A018A6" w:rsidRPr="00096021">
              <w:rPr>
                <w:rStyle w:val="Hyperlink"/>
                <w:rFonts w:ascii="Arial" w:hAnsi="Arial" w:cs="Arial"/>
                <w:noProof/>
                <w:lang w:val="de-DE"/>
              </w:rPr>
              <w:t>Wer hat wie Zugriff auf die elektronische Patientenakte?</w:t>
            </w:r>
            <w:r w:rsidR="00A018A6">
              <w:rPr>
                <w:noProof/>
                <w:webHidden/>
              </w:rPr>
              <w:tab/>
            </w:r>
            <w:r w:rsidR="00A018A6">
              <w:rPr>
                <w:noProof/>
                <w:webHidden/>
              </w:rPr>
              <w:fldChar w:fldCharType="begin"/>
            </w:r>
            <w:r w:rsidR="00A018A6">
              <w:rPr>
                <w:noProof/>
                <w:webHidden/>
              </w:rPr>
              <w:instrText xml:space="preserve"> PAGEREF _Toc169014076 \h </w:instrText>
            </w:r>
            <w:r w:rsidR="00A018A6">
              <w:rPr>
                <w:noProof/>
                <w:webHidden/>
              </w:rPr>
            </w:r>
            <w:r w:rsidR="00A018A6">
              <w:rPr>
                <w:noProof/>
                <w:webHidden/>
              </w:rPr>
              <w:fldChar w:fldCharType="separate"/>
            </w:r>
            <w:r w:rsidR="00A018A6">
              <w:rPr>
                <w:noProof/>
                <w:webHidden/>
              </w:rPr>
              <w:t>40</w:t>
            </w:r>
            <w:r w:rsidR="00A018A6">
              <w:rPr>
                <w:noProof/>
                <w:webHidden/>
              </w:rPr>
              <w:fldChar w:fldCharType="end"/>
            </w:r>
          </w:hyperlink>
        </w:p>
        <w:p w14:paraId="03963177" w14:textId="101C8A1B" w:rsidR="00A018A6" w:rsidRDefault="003B49E0">
          <w:pPr>
            <w:pStyle w:val="Verzeichnis2"/>
            <w:rPr>
              <w:rFonts w:eastAsiaTheme="minorEastAsia" w:cstheme="minorBidi"/>
              <w:bCs w:val="0"/>
              <w:noProof/>
              <w:kern w:val="2"/>
              <w:sz w:val="22"/>
              <w:szCs w:val="22"/>
              <w:lang w:val="de-DE"/>
              <w14:ligatures w14:val="standardContextual"/>
            </w:rPr>
          </w:pPr>
          <w:hyperlink w:anchor="_Toc169014077" w:history="1">
            <w:r w:rsidR="00A018A6" w:rsidRPr="00096021">
              <w:rPr>
                <w:rStyle w:val="Hyperlink"/>
                <w:rFonts w:ascii="Arial" w:hAnsi="Arial" w:cs="Arial"/>
                <w:noProof/>
                <w:lang w:val="de-DE"/>
              </w:rPr>
              <w:t>6.1</w:t>
            </w:r>
            <w:r w:rsidR="00A018A6">
              <w:rPr>
                <w:rFonts w:eastAsiaTheme="minorEastAsia" w:cstheme="minorBidi"/>
                <w:bCs w:val="0"/>
                <w:noProof/>
                <w:kern w:val="2"/>
                <w:sz w:val="22"/>
                <w:szCs w:val="22"/>
                <w:lang w:val="de-DE"/>
                <w14:ligatures w14:val="standardContextual"/>
              </w:rPr>
              <w:tab/>
            </w:r>
            <w:r w:rsidR="00A018A6" w:rsidRPr="00096021">
              <w:rPr>
                <w:rStyle w:val="Hyperlink"/>
                <w:rFonts w:ascii="Arial" w:hAnsi="Arial" w:cs="Arial"/>
                <w:noProof/>
                <w:lang w:val="de-DE"/>
              </w:rPr>
              <w:t>Welche rechtlichen Vorgaben für Leistungserbringer gibt es?</w:t>
            </w:r>
            <w:r w:rsidR="00A018A6">
              <w:rPr>
                <w:noProof/>
                <w:webHidden/>
              </w:rPr>
              <w:tab/>
            </w:r>
            <w:r w:rsidR="00A018A6">
              <w:rPr>
                <w:noProof/>
                <w:webHidden/>
              </w:rPr>
              <w:fldChar w:fldCharType="begin"/>
            </w:r>
            <w:r w:rsidR="00A018A6">
              <w:rPr>
                <w:noProof/>
                <w:webHidden/>
              </w:rPr>
              <w:instrText xml:space="preserve"> PAGEREF _Toc169014077 \h </w:instrText>
            </w:r>
            <w:r w:rsidR="00A018A6">
              <w:rPr>
                <w:noProof/>
                <w:webHidden/>
              </w:rPr>
            </w:r>
            <w:r w:rsidR="00A018A6">
              <w:rPr>
                <w:noProof/>
                <w:webHidden/>
              </w:rPr>
              <w:fldChar w:fldCharType="separate"/>
            </w:r>
            <w:r w:rsidR="00A018A6">
              <w:rPr>
                <w:noProof/>
                <w:webHidden/>
              </w:rPr>
              <w:t>42</w:t>
            </w:r>
            <w:r w:rsidR="00A018A6">
              <w:rPr>
                <w:noProof/>
                <w:webHidden/>
              </w:rPr>
              <w:fldChar w:fldCharType="end"/>
            </w:r>
          </w:hyperlink>
        </w:p>
        <w:p w14:paraId="33F45DA6" w14:textId="34C48D2E" w:rsidR="00A018A6" w:rsidRDefault="003B49E0">
          <w:pPr>
            <w:pStyle w:val="Verzeichnis2"/>
            <w:rPr>
              <w:rFonts w:eastAsiaTheme="minorEastAsia" w:cstheme="minorBidi"/>
              <w:bCs w:val="0"/>
              <w:noProof/>
              <w:kern w:val="2"/>
              <w:sz w:val="22"/>
              <w:szCs w:val="22"/>
              <w:lang w:val="de-DE"/>
              <w14:ligatures w14:val="standardContextual"/>
            </w:rPr>
          </w:pPr>
          <w:hyperlink w:anchor="_Toc169014078" w:history="1">
            <w:r w:rsidR="00A018A6" w:rsidRPr="00096021">
              <w:rPr>
                <w:rStyle w:val="Hyperlink"/>
                <w:rFonts w:ascii="Arial" w:hAnsi="Arial" w:cs="Arial"/>
                <w:noProof/>
                <w:lang w:val="de-DE"/>
              </w:rPr>
              <w:t>6.2</w:t>
            </w:r>
            <w:r w:rsidR="00A018A6">
              <w:rPr>
                <w:rFonts w:eastAsiaTheme="minorEastAsia" w:cstheme="minorBidi"/>
                <w:bCs w:val="0"/>
                <w:noProof/>
                <w:kern w:val="2"/>
                <w:sz w:val="22"/>
                <w:szCs w:val="22"/>
                <w:lang w:val="de-DE"/>
                <w14:ligatures w14:val="standardContextual"/>
              </w:rPr>
              <w:tab/>
            </w:r>
            <w:r w:rsidR="00A018A6" w:rsidRPr="00096021">
              <w:rPr>
                <w:rStyle w:val="Hyperlink"/>
                <w:rFonts w:ascii="Arial" w:hAnsi="Arial" w:cs="Arial"/>
                <w:noProof/>
                <w:lang w:val="de-DE"/>
              </w:rPr>
              <w:t>Welcher Leistungserbringer darf auf welche Daten in der ePA zugreifen?</w:t>
            </w:r>
            <w:r w:rsidR="00A018A6">
              <w:rPr>
                <w:noProof/>
                <w:webHidden/>
              </w:rPr>
              <w:tab/>
            </w:r>
            <w:r w:rsidR="00A018A6">
              <w:rPr>
                <w:noProof/>
                <w:webHidden/>
              </w:rPr>
              <w:fldChar w:fldCharType="begin"/>
            </w:r>
            <w:r w:rsidR="00A018A6">
              <w:rPr>
                <w:noProof/>
                <w:webHidden/>
              </w:rPr>
              <w:instrText xml:space="preserve"> PAGEREF _Toc169014078 \h </w:instrText>
            </w:r>
            <w:r w:rsidR="00A018A6">
              <w:rPr>
                <w:noProof/>
                <w:webHidden/>
              </w:rPr>
            </w:r>
            <w:r w:rsidR="00A018A6">
              <w:rPr>
                <w:noProof/>
                <w:webHidden/>
              </w:rPr>
              <w:fldChar w:fldCharType="separate"/>
            </w:r>
            <w:r w:rsidR="00A018A6">
              <w:rPr>
                <w:noProof/>
                <w:webHidden/>
              </w:rPr>
              <w:t>43</w:t>
            </w:r>
            <w:r w:rsidR="00A018A6">
              <w:rPr>
                <w:noProof/>
                <w:webHidden/>
              </w:rPr>
              <w:fldChar w:fldCharType="end"/>
            </w:r>
          </w:hyperlink>
        </w:p>
        <w:p w14:paraId="40B984B8" w14:textId="61673B9A" w:rsidR="00A018A6" w:rsidRDefault="003B49E0">
          <w:pPr>
            <w:pStyle w:val="Verzeichnis2"/>
            <w:rPr>
              <w:rFonts w:eastAsiaTheme="minorEastAsia" w:cstheme="minorBidi"/>
              <w:bCs w:val="0"/>
              <w:noProof/>
              <w:kern w:val="2"/>
              <w:sz w:val="22"/>
              <w:szCs w:val="22"/>
              <w:lang w:val="de-DE"/>
              <w14:ligatures w14:val="standardContextual"/>
            </w:rPr>
          </w:pPr>
          <w:hyperlink w:anchor="_Toc169014079" w:history="1">
            <w:r w:rsidR="00A018A6" w:rsidRPr="00096021">
              <w:rPr>
                <w:rStyle w:val="Hyperlink"/>
                <w:rFonts w:ascii="Arial" w:eastAsiaTheme="majorEastAsia" w:hAnsi="Arial" w:cs="Arial"/>
                <w:noProof/>
                <w:lang w:val="de-DE"/>
              </w:rPr>
              <w:t>6.3</w:t>
            </w:r>
            <w:r w:rsidR="00A018A6">
              <w:rPr>
                <w:rFonts w:eastAsiaTheme="minorEastAsia" w:cstheme="minorBidi"/>
                <w:bCs w:val="0"/>
                <w:noProof/>
                <w:kern w:val="2"/>
                <w:sz w:val="22"/>
                <w:szCs w:val="22"/>
                <w:lang w:val="de-DE"/>
                <w14:ligatures w14:val="standardContextual"/>
              </w:rPr>
              <w:tab/>
            </w:r>
            <w:r w:rsidR="00A018A6" w:rsidRPr="00096021">
              <w:rPr>
                <w:rStyle w:val="Hyperlink"/>
                <w:rFonts w:ascii="Arial" w:hAnsi="Arial" w:cs="Arial"/>
                <w:noProof/>
                <w:lang w:val="de-DE"/>
              </w:rPr>
              <w:t>Wie funktioniert die Erteilung von Berechtigungen konkret?</w:t>
            </w:r>
            <w:r w:rsidR="00A018A6">
              <w:rPr>
                <w:noProof/>
                <w:webHidden/>
              </w:rPr>
              <w:tab/>
            </w:r>
            <w:r w:rsidR="00A018A6">
              <w:rPr>
                <w:noProof/>
                <w:webHidden/>
              </w:rPr>
              <w:fldChar w:fldCharType="begin"/>
            </w:r>
            <w:r w:rsidR="00A018A6">
              <w:rPr>
                <w:noProof/>
                <w:webHidden/>
              </w:rPr>
              <w:instrText xml:space="preserve"> PAGEREF _Toc169014079 \h </w:instrText>
            </w:r>
            <w:r w:rsidR="00A018A6">
              <w:rPr>
                <w:noProof/>
                <w:webHidden/>
              </w:rPr>
            </w:r>
            <w:r w:rsidR="00A018A6">
              <w:rPr>
                <w:noProof/>
                <w:webHidden/>
              </w:rPr>
              <w:fldChar w:fldCharType="separate"/>
            </w:r>
            <w:r w:rsidR="00A018A6">
              <w:rPr>
                <w:noProof/>
                <w:webHidden/>
              </w:rPr>
              <w:t>46</w:t>
            </w:r>
            <w:r w:rsidR="00A018A6">
              <w:rPr>
                <w:noProof/>
                <w:webHidden/>
              </w:rPr>
              <w:fldChar w:fldCharType="end"/>
            </w:r>
          </w:hyperlink>
        </w:p>
        <w:p w14:paraId="28255166" w14:textId="04007DB0" w:rsidR="00A018A6" w:rsidRDefault="003B49E0">
          <w:pPr>
            <w:pStyle w:val="Verzeichnis2"/>
            <w:rPr>
              <w:rFonts w:eastAsiaTheme="minorEastAsia" w:cstheme="minorBidi"/>
              <w:bCs w:val="0"/>
              <w:noProof/>
              <w:kern w:val="2"/>
              <w:sz w:val="22"/>
              <w:szCs w:val="22"/>
              <w:lang w:val="de-DE"/>
              <w14:ligatures w14:val="standardContextual"/>
            </w:rPr>
          </w:pPr>
          <w:hyperlink w:anchor="_Toc169014080" w:history="1">
            <w:r w:rsidR="00A018A6" w:rsidRPr="00096021">
              <w:rPr>
                <w:rStyle w:val="Hyperlink"/>
                <w:rFonts w:ascii="Arial" w:hAnsi="Arial" w:cs="Arial"/>
                <w:noProof/>
                <w:lang w:val="de-DE"/>
              </w:rPr>
              <w:t>6.4</w:t>
            </w:r>
            <w:r w:rsidR="00A018A6">
              <w:rPr>
                <w:rFonts w:eastAsiaTheme="minorEastAsia" w:cstheme="minorBidi"/>
                <w:bCs w:val="0"/>
                <w:noProof/>
                <w:kern w:val="2"/>
                <w:sz w:val="22"/>
                <w:szCs w:val="22"/>
                <w:lang w:val="de-DE"/>
                <w14:ligatures w14:val="standardContextual"/>
              </w:rPr>
              <w:tab/>
            </w:r>
            <w:r w:rsidR="00A018A6" w:rsidRPr="00096021">
              <w:rPr>
                <w:rStyle w:val="Hyperlink"/>
                <w:rFonts w:ascii="Arial" w:hAnsi="Arial" w:cs="Arial"/>
                <w:noProof/>
                <w:lang w:val="de-DE"/>
              </w:rPr>
              <w:t>Wie berechtige ich eine an meiner Behandlung beteiligte Leistungserbringereinrichtung konkret?</w:t>
            </w:r>
            <w:r w:rsidR="00A018A6">
              <w:rPr>
                <w:noProof/>
                <w:webHidden/>
              </w:rPr>
              <w:tab/>
            </w:r>
            <w:r w:rsidR="00A018A6">
              <w:rPr>
                <w:noProof/>
                <w:webHidden/>
              </w:rPr>
              <w:fldChar w:fldCharType="begin"/>
            </w:r>
            <w:r w:rsidR="00A018A6">
              <w:rPr>
                <w:noProof/>
                <w:webHidden/>
              </w:rPr>
              <w:instrText xml:space="preserve"> PAGEREF _Toc169014080 \h </w:instrText>
            </w:r>
            <w:r w:rsidR="00A018A6">
              <w:rPr>
                <w:noProof/>
                <w:webHidden/>
              </w:rPr>
            </w:r>
            <w:r w:rsidR="00A018A6">
              <w:rPr>
                <w:noProof/>
                <w:webHidden/>
              </w:rPr>
              <w:fldChar w:fldCharType="separate"/>
            </w:r>
            <w:r w:rsidR="00A018A6">
              <w:rPr>
                <w:noProof/>
                <w:webHidden/>
              </w:rPr>
              <w:t>47</w:t>
            </w:r>
            <w:r w:rsidR="00A018A6">
              <w:rPr>
                <w:noProof/>
                <w:webHidden/>
              </w:rPr>
              <w:fldChar w:fldCharType="end"/>
            </w:r>
          </w:hyperlink>
        </w:p>
        <w:p w14:paraId="3AB085A1" w14:textId="52FB4AF7" w:rsidR="00A018A6" w:rsidRDefault="003B49E0">
          <w:pPr>
            <w:pStyle w:val="Verzeichnis3"/>
            <w:tabs>
              <w:tab w:val="left" w:pos="1234"/>
            </w:tabs>
            <w:rPr>
              <w:rFonts w:eastAsiaTheme="minorEastAsia" w:cstheme="minorBidi"/>
              <w:bCs w:val="0"/>
              <w:noProof/>
              <w:kern w:val="2"/>
              <w:sz w:val="22"/>
              <w:szCs w:val="22"/>
              <w:lang w:val="de-DE"/>
              <w14:ligatures w14:val="standardContextual"/>
            </w:rPr>
          </w:pPr>
          <w:hyperlink w:anchor="_Toc169014081" w:history="1">
            <w:r w:rsidR="00A018A6" w:rsidRPr="00096021">
              <w:rPr>
                <w:rStyle w:val="Hyperlink"/>
                <w:rFonts w:ascii="Arial" w:hAnsi="Arial" w:cs="Arial"/>
                <w:noProof/>
                <w:lang w:val="de-DE"/>
              </w:rPr>
              <w:t>6.4.1</w:t>
            </w:r>
            <w:r w:rsidR="00A018A6">
              <w:rPr>
                <w:rFonts w:eastAsiaTheme="minorEastAsia" w:cstheme="minorBidi"/>
                <w:bCs w:val="0"/>
                <w:noProof/>
                <w:kern w:val="2"/>
                <w:sz w:val="22"/>
                <w:szCs w:val="22"/>
                <w:lang w:val="de-DE"/>
                <w14:ligatures w14:val="standardContextual"/>
              </w:rPr>
              <w:tab/>
            </w:r>
            <w:r w:rsidR="00A018A6" w:rsidRPr="00096021">
              <w:rPr>
                <w:rStyle w:val="Hyperlink"/>
                <w:rFonts w:ascii="Arial" w:hAnsi="Arial" w:cs="Arial"/>
                <w:noProof/>
                <w:lang w:val="de-DE"/>
              </w:rPr>
              <w:t>Wie erteile ich Berechtigungen in der ePA-Anwendung?</w:t>
            </w:r>
            <w:r w:rsidR="00A018A6">
              <w:rPr>
                <w:noProof/>
                <w:webHidden/>
              </w:rPr>
              <w:tab/>
            </w:r>
            <w:r w:rsidR="00A018A6">
              <w:rPr>
                <w:noProof/>
                <w:webHidden/>
              </w:rPr>
              <w:fldChar w:fldCharType="begin"/>
            </w:r>
            <w:r w:rsidR="00A018A6">
              <w:rPr>
                <w:noProof/>
                <w:webHidden/>
              </w:rPr>
              <w:instrText xml:space="preserve"> PAGEREF _Toc169014081 \h </w:instrText>
            </w:r>
            <w:r w:rsidR="00A018A6">
              <w:rPr>
                <w:noProof/>
                <w:webHidden/>
              </w:rPr>
            </w:r>
            <w:r w:rsidR="00A018A6">
              <w:rPr>
                <w:noProof/>
                <w:webHidden/>
              </w:rPr>
              <w:fldChar w:fldCharType="separate"/>
            </w:r>
            <w:r w:rsidR="00A018A6">
              <w:rPr>
                <w:noProof/>
                <w:webHidden/>
              </w:rPr>
              <w:t>48</w:t>
            </w:r>
            <w:r w:rsidR="00A018A6">
              <w:rPr>
                <w:noProof/>
                <w:webHidden/>
              </w:rPr>
              <w:fldChar w:fldCharType="end"/>
            </w:r>
          </w:hyperlink>
        </w:p>
        <w:p w14:paraId="21034795" w14:textId="5FFDFBD6" w:rsidR="00A018A6" w:rsidRDefault="003B49E0">
          <w:pPr>
            <w:pStyle w:val="Verzeichnis3"/>
            <w:tabs>
              <w:tab w:val="left" w:pos="1234"/>
            </w:tabs>
            <w:rPr>
              <w:rFonts w:eastAsiaTheme="minorEastAsia" w:cstheme="minorBidi"/>
              <w:bCs w:val="0"/>
              <w:noProof/>
              <w:kern w:val="2"/>
              <w:sz w:val="22"/>
              <w:szCs w:val="22"/>
              <w:lang w:val="de-DE"/>
              <w14:ligatures w14:val="standardContextual"/>
            </w:rPr>
          </w:pPr>
          <w:hyperlink w:anchor="_Toc169014082" w:history="1">
            <w:r w:rsidR="00A018A6" w:rsidRPr="00096021">
              <w:rPr>
                <w:rStyle w:val="Hyperlink"/>
                <w:rFonts w:ascii="Arial" w:hAnsi="Arial" w:cs="Arial"/>
                <w:noProof/>
                <w:lang w:val="de-DE"/>
              </w:rPr>
              <w:t>6.4.2</w:t>
            </w:r>
            <w:r w:rsidR="00A018A6">
              <w:rPr>
                <w:rFonts w:eastAsiaTheme="minorEastAsia" w:cstheme="minorBidi"/>
                <w:bCs w:val="0"/>
                <w:noProof/>
                <w:kern w:val="2"/>
                <w:sz w:val="22"/>
                <w:szCs w:val="22"/>
                <w:lang w:val="de-DE"/>
                <w14:ligatures w14:val="standardContextual"/>
              </w:rPr>
              <w:tab/>
            </w:r>
            <w:r w:rsidR="00A018A6" w:rsidRPr="00096021">
              <w:rPr>
                <w:rStyle w:val="Hyperlink"/>
                <w:rFonts w:ascii="Arial" w:hAnsi="Arial" w:cs="Arial"/>
                <w:noProof/>
                <w:lang w:val="de-DE"/>
              </w:rPr>
              <w:t>Wie erteile ich Berechtigungen ohne die ePA-Anwendung, wenn ich z. B. beim Leistungserbringer vor Ort bin oder die ePA-Anwendung nicht nutze?</w:t>
            </w:r>
            <w:r w:rsidR="00A018A6">
              <w:rPr>
                <w:noProof/>
                <w:webHidden/>
              </w:rPr>
              <w:tab/>
            </w:r>
            <w:r w:rsidR="00A018A6">
              <w:rPr>
                <w:noProof/>
                <w:webHidden/>
              </w:rPr>
              <w:fldChar w:fldCharType="begin"/>
            </w:r>
            <w:r w:rsidR="00A018A6">
              <w:rPr>
                <w:noProof/>
                <w:webHidden/>
              </w:rPr>
              <w:instrText xml:space="preserve"> PAGEREF _Toc169014082 \h </w:instrText>
            </w:r>
            <w:r w:rsidR="00A018A6">
              <w:rPr>
                <w:noProof/>
                <w:webHidden/>
              </w:rPr>
            </w:r>
            <w:r w:rsidR="00A018A6">
              <w:rPr>
                <w:noProof/>
                <w:webHidden/>
              </w:rPr>
              <w:fldChar w:fldCharType="separate"/>
            </w:r>
            <w:r w:rsidR="00A018A6">
              <w:rPr>
                <w:noProof/>
                <w:webHidden/>
              </w:rPr>
              <w:t>50</w:t>
            </w:r>
            <w:r w:rsidR="00A018A6">
              <w:rPr>
                <w:noProof/>
                <w:webHidden/>
              </w:rPr>
              <w:fldChar w:fldCharType="end"/>
            </w:r>
          </w:hyperlink>
        </w:p>
        <w:p w14:paraId="15DDEDA8" w14:textId="4D817876" w:rsidR="00A018A6" w:rsidRDefault="003B49E0">
          <w:pPr>
            <w:pStyle w:val="Verzeichnis1"/>
            <w:rPr>
              <w:rFonts w:eastAsiaTheme="minorEastAsia" w:cstheme="minorBidi"/>
              <w:bCs w:val="0"/>
              <w:noProof/>
              <w:kern w:val="2"/>
              <w:sz w:val="22"/>
              <w:szCs w:val="22"/>
              <w:lang w:val="de-DE"/>
              <w14:ligatures w14:val="standardContextual"/>
            </w:rPr>
          </w:pPr>
          <w:hyperlink w:anchor="_Toc169014083" w:history="1">
            <w:r w:rsidR="00A018A6" w:rsidRPr="00096021">
              <w:rPr>
                <w:rStyle w:val="Hyperlink"/>
                <w:rFonts w:ascii="Arial" w:hAnsi="Arial" w:cs="Arial"/>
                <w:noProof/>
                <w:lang w:val="de-DE"/>
              </w:rPr>
              <w:t>7.</w:t>
            </w:r>
            <w:r w:rsidR="00A018A6">
              <w:rPr>
                <w:rFonts w:eastAsiaTheme="minorEastAsia" w:cstheme="minorBidi"/>
                <w:bCs w:val="0"/>
                <w:noProof/>
                <w:kern w:val="2"/>
                <w:sz w:val="22"/>
                <w:szCs w:val="22"/>
                <w:lang w:val="de-DE"/>
                <w14:ligatures w14:val="standardContextual"/>
              </w:rPr>
              <w:tab/>
            </w:r>
            <w:r w:rsidR="00A018A6" w:rsidRPr="00096021">
              <w:rPr>
                <w:rStyle w:val="Hyperlink"/>
                <w:rFonts w:ascii="Arial" w:hAnsi="Arial" w:cs="Arial"/>
                <w:noProof/>
                <w:lang w:val="de-DE"/>
              </w:rPr>
              <w:t>Wer muss Daten in meine elektronische Patientenakte einstellen, wenn ich es wünsche?</w:t>
            </w:r>
            <w:r w:rsidR="00A018A6">
              <w:rPr>
                <w:noProof/>
                <w:webHidden/>
              </w:rPr>
              <w:tab/>
            </w:r>
            <w:r w:rsidR="00A018A6">
              <w:rPr>
                <w:noProof/>
                <w:webHidden/>
              </w:rPr>
              <w:fldChar w:fldCharType="begin"/>
            </w:r>
            <w:r w:rsidR="00A018A6">
              <w:rPr>
                <w:noProof/>
                <w:webHidden/>
              </w:rPr>
              <w:instrText xml:space="preserve"> PAGEREF _Toc169014083 \h </w:instrText>
            </w:r>
            <w:r w:rsidR="00A018A6">
              <w:rPr>
                <w:noProof/>
                <w:webHidden/>
              </w:rPr>
            </w:r>
            <w:r w:rsidR="00A018A6">
              <w:rPr>
                <w:noProof/>
                <w:webHidden/>
              </w:rPr>
              <w:fldChar w:fldCharType="separate"/>
            </w:r>
            <w:r w:rsidR="00A018A6">
              <w:rPr>
                <w:noProof/>
                <w:webHidden/>
              </w:rPr>
              <w:t>51</w:t>
            </w:r>
            <w:r w:rsidR="00A018A6">
              <w:rPr>
                <w:noProof/>
                <w:webHidden/>
              </w:rPr>
              <w:fldChar w:fldCharType="end"/>
            </w:r>
          </w:hyperlink>
        </w:p>
        <w:p w14:paraId="7DF3074A" w14:textId="05E230FE" w:rsidR="00A018A6" w:rsidRDefault="003B49E0">
          <w:pPr>
            <w:pStyle w:val="Verzeichnis1"/>
            <w:rPr>
              <w:rFonts w:eastAsiaTheme="minorEastAsia" w:cstheme="minorBidi"/>
              <w:bCs w:val="0"/>
              <w:noProof/>
              <w:kern w:val="2"/>
              <w:sz w:val="22"/>
              <w:szCs w:val="22"/>
              <w:lang w:val="de-DE"/>
              <w14:ligatures w14:val="standardContextual"/>
            </w:rPr>
          </w:pPr>
          <w:hyperlink w:anchor="_Toc169014084" w:history="1">
            <w:r w:rsidR="00A018A6" w:rsidRPr="00096021">
              <w:rPr>
                <w:rStyle w:val="Hyperlink"/>
                <w:rFonts w:ascii="Arial" w:hAnsi="Arial" w:cs="Arial"/>
                <w:noProof/>
                <w:lang w:val="de-DE"/>
              </w:rPr>
              <w:t>8.</w:t>
            </w:r>
            <w:r w:rsidR="00A018A6">
              <w:rPr>
                <w:rFonts w:eastAsiaTheme="minorEastAsia" w:cstheme="minorBidi"/>
                <w:bCs w:val="0"/>
                <w:noProof/>
                <w:kern w:val="2"/>
                <w:sz w:val="22"/>
                <w:szCs w:val="22"/>
                <w:lang w:val="de-DE"/>
                <w14:ligatures w14:val="standardContextual"/>
              </w:rPr>
              <w:tab/>
            </w:r>
            <w:r w:rsidR="00A018A6" w:rsidRPr="00096021">
              <w:rPr>
                <w:rStyle w:val="Hyperlink"/>
                <w:rFonts w:ascii="Arial" w:hAnsi="Arial" w:cs="Arial"/>
                <w:noProof/>
                <w:lang w:val="de-DE"/>
              </w:rPr>
              <w:t>Ich benötige Unterstützung bei der Nutzung der elektronischen Patientenakte. Was kann ich tun?</w:t>
            </w:r>
            <w:r w:rsidR="00A018A6">
              <w:rPr>
                <w:noProof/>
                <w:webHidden/>
              </w:rPr>
              <w:tab/>
            </w:r>
            <w:r w:rsidR="00A018A6">
              <w:rPr>
                <w:noProof/>
                <w:webHidden/>
              </w:rPr>
              <w:fldChar w:fldCharType="begin"/>
            </w:r>
            <w:r w:rsidR="00A018A6">
              <w:rPr>
                <w:noProof/>
                <w:webHidden/>
              </w:rPr>
              <w:instrText xml:space="preserve"> PAGEREF _Toc169014084 \h </w:instrText>
            </w:r>
            <w:r w:rsidR="00A018A6">
              <w:rPr>
                <w:noProof/>
                <w:webHidden/>
              </w:rPr>
            </w:r>
            <w:r w:rsidR="00A018A6">
              <w:rPr>
                <w:noProof/>
                <w:webHidden/>
              </w:rPr>
              <w:fldChar w:fldCharType="separate"/>
            </w:r>
            <w:r w:rsidR="00A018A6">
              <w:rPr>
                <w:noProof/>
                <w:webHidden/>
              </w:rPr>
              <w:t>53</w:t>
            </w:r>
            <w:r w:rsidR="00A018A6">
              <w:rPr>
                <w:noProof/>
                <w:webHidden/>
              </w:rPr>
              <w:fldChar w:fldCharType="end"/>
            </w:r>
          </w:hyperlink>
        </w:p>
        <w:p w14:paraId="6F6BAA1A" w14:textId="4AEA93E6" w:rsidR="00A018A6" w:rsidRDefault="003B49E0">
          <w:pPr>
            <w:pStyle w:val="Verzeichnis1"/>
            <w:rPr>
              <w:rFonts w:eastAsiaTheme="minorEastAsia" w:cstheme="minorBidi"/>
              <w:bCs w:val="0"/>
              <w:noProof/>
              <w:kern w:val="2"/>
              <w:sz w:val="22"/>
              <w:szCs w:val="22"/>
              <w:lang w:val="de-DE"/>
              <w14:ligatures w14:val="standardContextual"/>
            </w:rPr>
          </w:pPr>
          <w:hyperlink w:anchor="_Toc169014085" w:history="1">
            <w:r w:rsidR="00A018A6" w:rsidRPr="00096021">
              <w:rPr>
                <w:rStyle w:val="Hyperlink"/>
                <w:rFonts w:ascii="Arial" w:hAnsi="Arial" w:cs="Arial"/>
                <w:noProof/>
                <w:lang w:val="de-DE"/>
              </w:rPr>
              <w:t>9.</w:t>
            </w:r>
            <w:r w:rsidR="00A018A6">
              <w:rPr>
                <w:rFonts w:eastAsiaTheme="minorEastAsia" w:cstheme="minorBidi"/>
                <w:bCs w:val="0"/>
                <w:noProof/>
                <w:kern w:val="2"/>
                <w:sz w:val="22"/>
                <w:szCs w:val="22"/>
                <w:lang w:val="de-DE"/>
                <w14:ligatures w14:val="standardContextual"/>
              </w:rPr>
              <w:tab/>
            </w:r>
            <w:r w:rsidR="00A018A6" w:rsidRPr="00096021">
              <w:rPr>
                <w:rStyle w:val="Hyperlink"/>
                <w:rFonts w:ascii="Arial" w:hAnsi="Arial" w:cs="Arial"/>
                <w:noProof/>
                <w:lang w:val="de-DE"/>
              </w:rPr>
              <w:t>Ich möchte eine elektronische Patientenakte führen, aber keine ePA-Anwendung nutzen. Was bedeutet das für mich?</w:t>
            </w:r>
            <w:r w:rsidR="00A018A6">
              <w:rPr>
                <w:noProof/>
                <w:webHidden/>
              </w:rPr>
              <w:tab/>
            </w:r>
            <w:r w:rsidR="00A018A6">
              <w:rPr>
                <w:noProof/>
                <w:webHidden/>
              </w:rPr>
              <w:fldChar w:fldCharType="begin"/>
            </w:r>
            <w:r w:rsidR="00A018A6">
              <w:rPr>
                <w:noProof/>
                <w:webHidden/>
              </w:rPr>
              <w:instrText xml:space="preserve"> PAGEREF _Toc169014085 \h </w:instrText>
            </w:r>
            <w:r w:rsidR="00A018A6">
              <w:rPr>
                <w:noProof/>
                <w:webHidden/>
              </w:rPr>
            </w:r>
            <w:r w:rsidR="00A018A6">
              <w:rPr>
                <w:noProof/>
                <w:webHidden/>
              </w:rPr>
              <w:fldChar w:fldCharType="separate"/>
            </w:r>
            <w:r w:rsidR="00A018A6">
              <w:rPr>
                <w:noProof/>
                <w:webHidden/>
              </w:rPr>
              <w:t>54</w:t>
            </w:r>
            <w:r w:rsidR="00A018A6">
              <w:rPr>
                <w:noProof/>
                <w:webHidden/>
              </w:rPr>
              <w:fldChar w:fldCharType="end"/>
            </w:r>
          </w:hyperlink>
        </w:p>
        <w:p w14:paraId="106989FB" w14:textId="28DBFC6E" w:rsidR="00A018A6" w:rsidRDefault="003B49E0">
          <w:pPr>
            <w:pStyle w:val="Verzeichnis1"/>
            <w:rPr>
              <w:rFonts w:eastAsiaTheme="minorEastAsia" w:cstheme="minorBidi"/>
              <w:bCs w:val="0"/>
              <w:noProof/>
              <w:kern w:val="2"/>
              <w:sz w:val="22"/>
              <w:szCs w:val="22"/>
              <w:lang w:val="de-DE"/>
              <w14:ligatures w14:val="standardContextual"/>
            </w:rPr>
          </w:pPr>
          <w:hyperlink w:anchor="_Toc169014086" w:history="1">
            <w:r w:rsidR="00A018A6" w:rsidRPr="00096021">
              <w:rPr>
                <w:rStyle w:val="Hyperlink"/>
                <w:rFonts w:ascii="Arial" w:hAnsi="Arial" w:cs="Arial"/>
                <w:noProof/>
                <w:lang w:val="de-DE"/>
              </w:rPr>
              <w:t>10.</w:t>
            </w:r>
            <w:r w:rsidR="00A018A6">
              <w:rPr>
                <w:rFonts w:eastAsiaTheme="minorEastAsia" w:cstheme="minorBidi"/>
                <w:bCs w:val="0"/>
                <w:noProof/>
                <w:kern w:val="2"/>
                <w:sz w:val="22"/>
                <w:szCs w:val="22"/>
                <w:lang w:val="de-DE"/>
                <w14:ligatures w14:val="standardContextual"/>
              </w:rPr>
              <w:tab/>
            </w:r>
            <w:r w:rsidR="00A018A6" w:rsidRPr="00096021">
              <w:rPr>
                <w:rStyle w:val="Hyperlink"/>
                <w:rFonts w:ascii="Arial" w:hAnsi="Arial" w:cs="Arial"/>
                <w:noProof/>
                <w:lang w:val="de-DE"/>
              </w:rPr>
              <w:t>Welche weiteren Möglichkeiten bieten mir die ePA und die ePA-Anwendungen meiner Krankenkasse?</w:t>
            </w:r>
            <w:r w:rsidR="00A018A6">
              <w:rPr>
                <w:noProof/>
                <w:webHidden/>
              </w:rPr>
              <w:tab/>
            </w:r>
            <w:r w:rsidR="00A018A6">
              <w:rPr>
                <w:noProof/>
                <w:webHidden/>
              </w:rPr>
              <w:fldChar w:fldCharType="begin"/>
            </w:r>
            <w:r w:rsidR="00A018A6">
              <w:rPr>
                <w:noProof/>
                <w:webHidden/>
              </w:rPr>
              <w:instrText xml:space="preserve"> PAGEREF _Toc169014086 \h </w:instrText>
            </w:r>
            <w:r w:rsidR="00A018A6">
              <w:rPr>
                <w:noProof/>
                <w:webHidden/>
              </w:rPr>
            </w:r>
            <w:r w:rsidR="00A018A6">
              <w:rPr>
                <w:noProof/>
                <w:webHidden/>
              </w:rPr>
              <w:fldChar w:fldCharType="separate"/>
            </w:r>
            <w:r w:rsidR="00A018A6">
              <w:rPr>
                <w:noProof/>
                <w:webHidden/>
              </w:rPr>
              <w:t>56</w:t>
            </w:r>
            <w:r w:rsidR="00A018A6">
              <w:rPr>
                <w:noProof/>
                <w:webHidden/>
              </w:rPr>
              <w:fldChar w:fldCharType="end"/>
            </w:r>
          </w:hyperlink>
        </w:p>
        <w:p w14:paraId="3BDF1044" w14:textId="6C2183CB" w:rsidR="00A018A6" w:rsidRDefault="003B49E0">
          <w:pPr>
            <w:pStyle w:val="Verzeichnis2"/>
            <w:rPr>
              <w:rFonts w:eastAsiaTheme="minorEastAsia" w:cstheme="minorBidi"/>
              <w:bCs w:val="0"/>
              <w:noProof/>
              <w:kern w:val="2"/>
              <w:sz w:val="22"/>
              <w:szCs w:val="22"/>
              <w:lang w:val="de-DE"/>
              <w14:ligatures w14:val="standardContextual"/>
            </w:rPr>
          </w:pPr>
          <w:hyperlink w:anchor="_Toc169014087" w:history="1">
            <w:r w:rsidR="00A018A6" w:rsidRPr="00096021">
              <w:rPr>
                <w:rStyle w:val="Hyperlink"/>
                <w:rFonts w:ascii="Arial" w:hAnsi="Arial" w:cs="Arial"/>
                <w:noProof/>
                <w:lang w:val="de-DE"/>
              </w:rPr>
              <w:t>10.1</w:t>
            </w:r>
            <w:r w:rsidR="00A018A6">
              <w:rPr>
                <w:rFonts w:eastAsiaTheme="minorEastAsia" w:cstheme="minorBidi"/>
                <w:bCs w:val="0"/>
                <w:noProof/>
                <w:kern w:val="2"/>
                <w:sz w:val="22"/>
                <w:szCs w:val="22"/>
                <w:lang w:val="de-DE"/>
                <w14:ligatures w14:val="standardContextual"/>
              </w:rPr>
              <w:tab/>
            </w:r>
            <w:r w:rsidR="00A018A6" w:rsidRPr="00096021">
              <w:rPr>
                <w:rStyle w:val="Hyperlink"/>
                <w:rFonts w:ascii="Arial" w:hAnsi="Arial" w:cs="Arial"/>
                <w:noProof/>
                <w:lang w:val="de-DE"/>
              </w:rPr>
              <w:t>Direkter Zugriff auf das nationale Gesundheitsportal aus der ePA-Anwendung</w:t>
            </w:r>
            <w:r w:rsidR="00A018A6">
              <w:rPr>
                <w:noProof/>
                <w:webHidden/>
              </w:rPr>
              <w:tab/>
            </w:r>
            <w:r w:rsidR="00A018A6">
              <w:rPr>
                <w:noProof/>
                <w:webHidden/>
              </w:rPr>
              <w:tab/>
            </w:r>
            <w:r w:rsidR="00A018A6">
              <w:rPr>
                <w:noProof/>
                <w:webHidden/>
              </w:rPr>
              <w:tab/>
            </w:r>
            <w:r w:rsidR="00A018A6">
              <w:rPr>
                <w:noProof/>
                <w:webHidden/>
              </w:rPr>
              <w:fldChar w:fldCharType="begin"/>
            </w:r>
            <w:r w:rsidR="00A018A6">
              <w:rPr>
                <w:noProof/>
                <w:webHidden/>
              </w:rPr>
              <w:instrText xml:space="preserve"> PAGEREF _Toc169014087 \h </w:instrText>
            </w:r>
            <w:r w:rsidR="00A018A6">
              <w:rPr>
                <w:noProof/>
                <w:webHidden/>
              </w:rPr>
            </w:r>
            <w:r w:rsidR="00A018A6">
              <w:rPr>
                <w:noProof/>
                <w:webHidden/>
              </w:rPr>
              <w:fldChar w:fldCharType="separate"/>
            </w:r>
            <w:r w:rsidR="00A018A6">
              <w:rPr>
                <w:noProof/>
                <w:webHidden/>
              </w:rPr>
              <w:t>56</w:t>
            </w:r>
            <w:r w:rsidR="00A018A6">
              <w:rPr>
                <w:noProof/>
                <w:webHidden/>
              </w:rPr>
              <w:fldChar w:fldCharType="end"/>
            </w:r>
          </w:hyperlink>
        </w:p>
        <w:p w14:paraId="777FCF60" w14:textId="4BCEE23C" w:rsidR="00A018A6" w:rsidRDefault="003B49E0">
          <w:pPr>
            <w:pStyle w:val="Verzeichnis2"/>
            <w:rPr>
              <w:rFonts w:eastAsiaTheme="minorEastAsia" w:cstheme="minorBidi"/>
              <w:bCs w:val="0"/>
              <w:noProof/>
              <w:kern w:val="2"/>
              <w:sz w:val="22"/>
              <w:szCs w:val="22"/>
              <w:lang w:val="de-DE"/>
              <w14:ligatures w14:val="standardContextual"/>
            </w:rPr>
          </w:pPr>
          <w:hyperlink w:anchor="_Toc169014088" w:history="1">
            <w:r w:rsidR="00A018A6" w:rsidRPr="00096021">
              <w:rPr>
                <w:rStyle w:val="Hyperlink"/>
                <w:rFonts w:ascii="Arial" w:hAnsi="Arial" w:cs="Arial"/>
                <w:noProof/>
                <w:lang w:val="de-DE"/>
              </w:rPr>
              <w:t>10.2</w:t>
            </w:r>
            <w:r w:rsidR="00A018A6">
              <w:rPr>
                <w:rFonts w:eastAsiaTheme="minorEastAsia" w:cstheme="minorBidi"/>
                <w:bCs w:val="0"/>
                <w:noProof/>
                <w:kern w:val="2"/>
                <w:sz w:val="22"/>
                <w:szCs w:val="22"/>
                <w:lang w:val="de-DE"/>
                <w14:ligatures w14:val="standardContextual"/>
              </w:rPr>
              <w:tab/>
            </w:r>
            <w:r w:rsidR="00A018A6" w:rsidRPr="00096021">
              <w:rPr>
                <w:rStyle w:val="Hyperlink"/>
                <w:rFonts w:ascii="Arial" w:hAnsi="Arial" w:cs="Arial"/>
                <w:noProof/>
                <w:lang w:val="de-DE"/>
              </w:rPr>
              <w:t>Freigabe der Daten für die Forschung (voraussichtlich ab dem 01. Juli 2024)</w:t>
            </w:r>
            <w:r w:rsidR="00A018A6">
              <w:rPr>
                <w:noProof/>
                <w:webHidden/>
              </w:rPr>
              <w:tab/>
            </w:r>
            <w:r w:rsidR="00A018A6">
              <w:rPr>
                <w:noProof/>
                <w:webHidden/>
              </w:rPr>
              <w:tab/>
            </w:r>
            <w:r w:rsidR="00A018A6">
              <w:rPr>
                <w:noProof/>
                <w:webHidden/>
              </w:rPr>
              <w:tab/>
            </w:r>
            <w:r w:rsidR="00A018A6">
              <w:rPr>
                <w:noProof/>
                <w:webHidden/>
              </w:rPr>
              <w:fldChar w:fldCharType="begin"/>
            </w:r>
            <w:r w:rsidR="00A018A6">
              <w:rPr>
                <w:noProof/>
                <w:webHidden/>
              </w:rPr>
              <w:instrText xml:space="preserve"> PAGEREF _Toc169014088 \h </w:instrText>
            </w:r>
            <w:r w:rsidR="00A018A6">
              <w:rPr>
                <w:noProof/>
                <w:webHidden/>
              </w:rPr>
            </w:r>
            <w:r w:rsidR="00A018A6">
              <w:rPr>
                <w:noProof/>
                <w:webHidden/>
              </w:rPr>
              <w:fldChar w:fldCharType="separate"/>
            </w:r>
            <w:r w:rsidR="00A018A6">
              <w:rPr>
                <w:noProof/>
                <w:webHidden/>
              </w:rPr>
              <w:t>56</w:t>
            </w:r>
            <w:r w:rsidR="00A018A6">
              <w:rPr>
                <w:noProof/>
                <w:webHidden/>
              </w:rPr>
              <w:fldChar w:fldCharType="end"/>
            </w:r>
          </w:hyperlink>
        </w:p>
        <w:p w14:paraId="7D438B6F" w14:textId="5F4E1267" w:rsidR="00A018A6" w:rsidRDefault="003B49E0">
          <w:pPr>
            <w:pStyle w:val="Verzeichnis2"/>
            <w:rPr>
              <w:rFonts w:eastAsiaTheme="minorEastAsia" w:cstheme="minorBidi"/>
              <w:bCs w:val="0"/>
              <w:noProof/>
              <w:kern w:val="2"/>
              <w:sz w:val="22"/>
              <w:szCs w:val="22"/>
              <w:lang w:val="de-DE"/>
              <w14:ligatures w14:val="standardContextual"/>
            </w:rPr>
          </w:pPr>
          <w:hyperlink w:anchor="_Toc169014089" w:history="1">
            <w:r w:rsidR="00A018A6" w:rsidRPr="00096021">
              <w:rPr>
                <w:rStyle w:val="Hyperlink"/>
                <w:rFonts w:ascii="Arial" w:hAnsi="Arial" w:cs="Arial"/>
                <w:noProof/>
                <w:lang w:val="de-DE"/>
              </w:rPr>
              <w:t>10.3</w:t>
            </w:r>
            <w:r w:rsidR="00A018A6">
              <w:rPr>
                <w:rFonts w:eastAsiaTheme="minorEastAsia" w:cstheme="minorBidi"/>
                <w:bCs w:val="0"/>
                <w:noProof/>
                <w:kern w:val="2"/>
                <w:sz w:val="22"/>
                <w:szCs w:val="22"/>
                <w:lang w:val="de-DE"/>
                <w14:ligatures w14:val="standardContextual"/>
              </w:rPr>
              <w:tab/>
            </w:r>
            <w:r w:rsidR="00A018A6" w:rsidRPr="00096021">
              <w:rPr>
                <w:rStyle w:val="Hyperlink"/>
                <w:rFonts w:ascii="Arial" w:hAnsi="Arial" w:cs="Arial"/>
                <w:noProof/>
                <w:lang w:val="de-DE"/>
              </w:rPr>
              <w:t>Nutzung eines Sofortnachrichten-Dienstes über die ePA-Anwendung (voraussichtlich ab dem 01. August 2024)</w:t>
            </w:r>
            <w:r w:rsidR="00A018A6">
              <w:rPr>
                <w:noProof/>
                <w:webHidden/>
              </w:rPr>
              <w:tab/>
            </w:r>
            <w:r w:rsidR="00A018A6">
              <w:rPr>
                <w:noProof/>
                <w:webHidden/>
              </w:rPr>
              <w:fldChar w:fldCharType="begin"/>
            </w:r>
            <w:r w:rsidR="00A018A6">
              <w:rPr>
                <w:noProof/>
                <w:webHidden/>
              </w:rPr>
              <w:instrText xml:space="preserve"> PAGEREF _Toc169014089 \h </w:instrText>
            </w:r>
            <w:r w:rsidR="00A018A6">
              <w:rPr>
                <w:noProof/>
                <w:webHidden/>
              </w:rPr>
            </w:r>
            <w:r w:rsidR="00A018A6">
              <w:rPr>
                <w:noProof/>
                <w:webHidden/>
              </w:rPr>
              <w:fldChar w:fldCharType="separate"/>
            </w:r>
            <w:r w:rsidR="00A018A6">
              <w:rPr>
                <w:noProof/>
                <w:webHidden/>
              </w:rPr>
              <w:t>56</w:t>
            </w:r>
            <w:r w:rsidR="00A018A6">
              <w:rPr>
                <w:noProof/>
                <w:webHidden/>
              </w:rPr>
              <w:fldChar w:fldCharType="end"/>
            </w:r>
          </w:hyperlink>
        </w:p>
        <w:p w14:paraId="23492161" w14:textId="6652075C" w:rsidR="00A018A6" w:rsidRDefault="003B49E0">
          <w:pPr>
            <w:pStyle w:val="Verzeichnis2"/>
            <w:rPr>
              <w:rFonts w:eastAsiaTheme="minorEastAsia" w:cstheme="minorBidi"/>
              <w:bCs w:val="0"/>
              <w:noProof/>
              <w:kern w:val="2"/>
              <w:sz w:val="22"/>
              <w:szCs w:val="22"/>
              <w:lang w:val="de-DE"/>
              <w14:ligatures w14:val="standardContextual"/>
            </w:rPr>
          </w:pPr>
          <w:hyperlink w:anchor="_Toc169014090" w:history="1">
            <w:r w:rsidR="00A018A6" w:rsidRPr="00096021">
              <w:rPr>
                <w:rStyle w:val="Hyperlink"/>
                <w:rFonts w:ascii="Arial" w:hAnsi="Arial" w:cs="Arial"/>
                <w:noProof/>
                <w:lang w:val="de-DE"/>
              </w:rPr>
              <w:t>10.4</w:t>
            </w:r>
            <w:r w:rsidR="00A018A6">
              <w:rPr>
                <w:rFonts w:eastAsiaTheme="minorEastAsia" w:cstheme="minorBidi"/>
                <w:bCs w:val="0"/>
                <w:noProof/>
                <w:kern w:val="2"/>
                <w:sz w:val="22"/>
                <w:szCs w:val="22"/>
                <w:lang w:val="de-DE"/>
                <w14:ligatures w14:val="standardContextual"/>
              </w:rPr>
              <w:tab/>
            </w:r>
            <w:r w:rsidR="00A018A6" w:rsidRPr="00096021">
              <w:rPr>
                <w:rStyle w:val="Hyperlink"/>
                <w:rFonts w:ascii="Arial" w:hAnsi="Arial" w:cs="Arial"/>
                <w:noProof/>
                <w:lang w:val="de-DE"/>
              </w:rPr>
              <w:t>Weitere Funktionen der ePA (voraussichtlich ab dem 01. Oktober 2024)</w:t>
            </w:r>
            <w:r w:rsidR="00A018A6">
              <w:rPr>
                <w:noProof/>
                <w:webHidden/>
              </w:rPr>
              <w:tab/>
            </w:r>
            <w:r w:rsidR="00A018A6">
              <w:rPr>
                <w:noProof/>
                <w:webHidden/>
              </w:rPr>
              <w:fldChar w:fldCharType="begin"/>
            </w:r>
            <w:r w:rsidR="00A018A6">
              <w:rPr>
                <w:noProof/>
                <w:webHidden/>
              </w:rPr>
              <w:instrText xml:space="preserve"> PAGEREF _Toc169014090 \h </w:instrText>
            </w:r>
            <w:r w:rsidR="00A018A6">
              <w:rPr>
                <w:noProof/>
                <w:webHidden/>
              </w:rPr>
            </w:r>
            <w:r w:rsidR="00A018A6">
              <w:rPr>
                <w:noProof/>
                <w:webHidden/>
              </w:rPr>
              <w:fldChar w:fldCharType="separate"/>
            </w:r>
            <w:r w:rsidR="00A018A6">
              <w:rPr>
                <w:noProof/>
                <w:webHidden/>
              </w:rPr>
              <w:t>57</w:t>
            </w:r>
            <w:r w:rsidR="00A018A6">
              <w:rPr>
                <w:noProof/>
                <w:webHidden/>
              </w:rPr>
              <w:fldChar w:fldCharType="end"/>
            </w:r>
          </w:hyperlink>
        </w:p>
        <w:p w14:paraId="47924A0C" w14:textId="52A09007" w:rsidR="00A018A6" w:rsidRDefault="003B49E0">
          <w:pPr>
            <w:pStyle w:val="Verzeichnis2"/>
            <w:rPr>
              <w:rFonts w:eastAsiaTheme="minorEastAsia" w:cstheme="minorBidi"/>
              <w:bCs w:val="0"/>
              <w:noProof/>
              <w:kern w:val="2"/>
              <w:sz w:val="22"/>
              <w:szCs w:val="22"/>
              <w:lang w:val="de-DE"/>
              <w14:ligatures w14:val="standardContextual"/>
            </w:rPr>
          </w:pPr>
          <w:hyperlink w:anchor="_Toc169014091" w:history="1">
            <w:r w:rsidR="00A018A6" w:rsidRPr="00096021">
              <w:rPr>
                <w:rStyle w:val="Hyperlink"/>
                <w:rFonts w:ascii="Arial" w:hAnsi="Arial" w:cs="Arial"/>
                <w:noProof/>
                <w:lang w:val="de-DE"/>
              </w:rPr>
              <w:t>10.5</w:t>
            </w:r>
            <w:r w:rsidR="00A018A6">
              <w:rPr>
                <w:rFonts w:eastAsiaTheme="minorEastAsia" w:cstheme="minorBidi"/>
                <w:bCs w:val="0"/>
                <w:noProof/>
                <w:kern w:val="2"/>
                <w:sz w:val="22"/>
                <w:szCs w:val="22"/>
                <w:lang w:val="de-DE"/>
                <w14:ligatures w14:val="standardContextual"/>
              </w:rPr>
              <w:tab/>
            </w:r>
            <w:r w:rsidR="00A018A6" w:rsidRPr="00096021">
              <w:rPr>
                <w:rStyle w:val="Hyperlink"/>
                <w:rFonts w:ascii="Arial" w:hAnsi="Arial" w:cs="Arial"/>
                <w:noProof/>
                <w:lang w:val="de-DE"/>
              </w:rPr>
              <w:t>Daten zur pflegerischen Versorgung (voraussichtlich ab dem 01. Januar 2024)</w:t>
            </w:r>
            <w:r w:rsidR="00A018A6">
              <w:rPr>
                <w:noProof/>
                <w:webHidden/>
              </w:rPr>
              <w:tab/>
            </w:r>
            <w:r w:rsidR="00A018A6">
              <w:rPr>
                <w:noProof/>
                <w:webHidden/>
              </w:rPr>
              <w:tab/>
            </w:r>
            <w:r w:rsidR="00A018A6">
              <w:rPr>
                <w:noProof/>
                <w:webHidden/>
              </w:rPr>
              <w:fldChar w:fldCharType="begin"/>
            </w:r>
            <w:r w:rsidR="00A018A6">
              <w:rPr>
                <w:noProof/>
                <w:webHidden/>
              </w:rPr>
              <w:instrText xml:space="preserve"> PAGEREF _Toc169014091 \h </w:instrText>
            </w:r>
            <w:r w:rsidR="00A018A6">
              <w:rPr>
                <w:noProof/>
                <w:webHidden/>
              </w:rPr>
            </w:r>
            <w:r w:rsidR="00A018A6">
              <w:rPr>
                <w:noProof/>
                <w:webHidden/>
              </w:rPr>
              <w:fldChar w:fldCharType="separate"/>
            </w:r>
            <w:r w:rsidR="00A018A6">
              <w:rPr>
                <w:noProof/>
                <w:webHidden/>
              </w:rPr>
              <w:t>57</w:t>
            </w:r>
            <w:r w:rsidR="00A018A6">
              <w:rPr>
                <w:noProof/>
                <w:webHidden/>
              </w:rPr>
              <w:fldChar w:fldCharType="end"/>
            </w:r>
          </w:hyperlink>
        </w:p>
        <w:p w14:paraId="522F96F5" w14:textId="5DA37DA7" w:rsidR="00A018A6" w:rsidRDefault="003B49E0">
          <w:pPr>
            <w:pStyle w:val="Verzeichnis2"/>
            <w:rPr>
              <w:rFonts w:eastAsiaTheme="minorEastAsia" w:cstheme="minorBidi"/>
              <w:bCs w:val="0"/>
              <w:noProof/>
              <w:kern w:val="2"/>
              <w:sz w:val="22"/>
              <w:szCs w:val="22"/>
              <w:lang w:val="de-DE"/>
              <w14:ligatures w14:val="standardContextual"/>
            </w:rPr>
          </w:pPr>
          <w:hyperlink w:anchor="_Toc169014092" w:history="1">
            <w:r w:rsidR="00A018A6" w:rsidRPr="00096021">
              <w:rPr>
                <w:rStyle w:val="Hyperlink"/>
                <w:rFonts w:ascii="Arial" w:hAnsi="Arial" w:cs="Arial"/>
                <w:noProof/>
                <w:lang w:val="de-DE"/>
              </w:rPr>
              <w:t>10.6</w:t>
            </w:r>
            <w:r w:rsidR="00A018A6">
              <w:rPr>
                <w:rFonts w:eastAsiaTheme="minorEastAsia" w:cstheme="minorBidi"/>
                <w:bCs w:val="0"/>
                <w:noProof/>
                <w:kern w:val="2"/>
                <w:sz w:val="22"/>
                <w:szCs w:val="22"/>
                <w:lang w:val="de-DE"/>
                <w14:ligatures w14:val="standardContextual"/>
              </w:rPr>
              <w:tab/>
            </w:r>
            <w:r w:rsidR="00A018A6" w:rsidRPr="00096021">
              <w:rPr>
                <w:rStyle w:val="Hyperlink"/>
                <w:rFonts w:ascii="Arial" w:hAnsi="Arial" w:cs="Arial"/>
                <w:noProof/>
                <w:lang w:val="de-DE"/>
              </w:rPr>
              <w:t>Abgabe und Zugriff auf Ihre Erklärung zur Organ- und Gewebespende (voraussichtlich im Laufe der Jahre 2023 oder 2024)</w:t>
            </w:r>
            <w:r w:rsidR="00A018A6">
              <w:rPr>
                <w:noProof/>
                <w:webHidden/>
              </w:rPr>
              <w:tab/>
            </w:r>
            <w:r w:rsidR="00A018A6">
              <w:rPr>
                <w:noProof/>
                <w:webHidden/>
              </w:rPr>
              <w:fldChar w:fldCharType="begin"/>
            </w:r>
            <w:r w:rsidR="00A018A6">
              <w:rPr>
                <w:noProof/>
                <w:webHidden/>
              </w:rPr>
              <w:instrText xml:space="preserve"> PAGEREF _Toc169014092 \h </w:instrText>
            </w:r>
            <w:r w:rsidR="00A018A6">
              <w:rPr>
                <w:noProof/>
                <w:webHidden/>
              </w:rPr>
            </w:r>
            <w:r w:rsidR="00A018A6">
              <w:rPr>
                <w:noProof/>
                <w:webHidden/>
              </w:rPr>
              <w:fldChar w:fldCharType="separate"/>
            </w:r>
            <w:r w:rsidR="00A018A6">
              <w:rPr>
                <w:noProof/>
                <w:webHidden/>
              </w:rPr>
              <w:t>57</w:t>
            </w:r>
            <w:r w:rsidR="00A018A6">
              <w:rPr>
                <w:noProof/>
                <w:webHidden/>
              </w:rPr>
              <w:fldChar w:fldCharType="end"/>
            </w:r>
          </w:hyperlink>
        </w:p>
        <w:p w14:paraId="72199B40" w14:textId="06BF24BA" w:rsidR="00CF698E" w:rsidRPr="00251EDE" w:rsidRDefault="008D03A4" w:rsidP="005875B4">
          <w:pPr>
            <w:spacing w:before="0" w:beforeAutospacing="0" w:after="200" w:afterAutospacing="0"/>
            <w:contextualSpacing w:val="0"/>
            <w:jc w:val="left"/>
            <w:outlineLvl w:val="9"/>
            <w:rPr>
              <w:rFonts w:ascii="Arial" w:hAnsi="Arial" w:cs="Arial"/>
              <w:b/>
              <w:lang w:val="de-DE"/>
            </w:rPr>
          </w:pPr>
          <w:r w:rsidRPr="00251EDE">
            <w:rPr>
              <w:rFonts w:ascii="Arial" w:hAnsi="Arial" w:cs="Arial"/>
            </w:rPr>
            <w:fldChar w:fldCharType="end"/>
          </w:r>
        </w:p>
      </w:sdtContent>
    </w:sdt>
    <w:p w14:paraId="320C0127" w14:textId="3B0BF636" w:rsidR="00297F3C" w:rsidRPr="00251EDE" w:rsidRDefault="00297F3C" w:rsidP="001B2CAA">
      <w:pPr>
        <w:pStyle w:val="berschrift1"/>
        <w:numPr>
          <w:ilvl w:val="0"/>
          <w:numId w:val="20"/>
        </w:numPr>
        <w:jc w:val="left"/>
        <w:rPr>
          <w:rFonts w:ascii="Arial" w:hAnsi="Arial" w:cs="Arial"/>
          <w:lang w:val="de-DE"/>
        </w:rPr>
      </w:pPr>
      <w:bookmarkStart w:id="1" w:name="_Toc70597020"/>
      <w:bookmarkStart w:id="2" w:name="_Toc88578457"/>
      <w:bookmarkStart w:id="3" w:name="_Toc121817699"/>
      <w:bookmarkStart w:id="4" w:name="_Toc169014003"/>
      <w:bookmarkStart w:id="5" w:name="_Toc38999592"/>
      <w:r w:rsidRPr="00251EDE">
        <w:rPr>
          <w:rFonts w:ascii="Arial" w:hAnsi="Arial" w:cs="Arial"/>
          <w:lang w:val="de-DE"/>
        </w:rPr>
        <w:t>Allgemeines</w:t>
      </w:r>
      <w:bookmarkEnd w:id="1"/>
      <w:bookmarkEnd w:id="2"/>
      <w:bookmarkEnd w:id="3"/>
      <w:bookmarkEnd w:id="4"/>
    </w:p>
    <w:p w14:paraId="557DEDE1" w14:textId="7C4DB9C6" w:rsidR="001160C6" w:rsidRPr="00251EDE" w:rsidRDefault="001160C6" w:rsidP="002D2502">
      <w:pPr>
        <w:jc w:val="left"/>
        <w:rPr>
          <w:rFonts w:ascii="Arial" w:hAnsi="Arial" w:cs="Arial"/>
          <w:lang w:val="de-DE"/>
        </w:rPr>
      </w:pPr>
      <w:r w:rsidRPr="00251EDE">
        <w:rPr>
          <w:rFonts w:ascii="Arial" w:hAnsi="Arial" w:cs="Arial"/>
          <w:lang w:val="de-DE"/>
        </w:rPr>
        <w:t>Die Informationen zur elektronischen Patientenakte (ePA) nach § 343 SGB V sind im Abschnitt F dieses Dokumentes ausführlich beschrieben.</w:t>
      </w:r>
    </w:p>
    <w:p w14:paraId="4D2F0FB5" w14:textId="637F4A1B" w:rsidR="004F5F72" w:rsidRPr="00251EDE" w:rsidRDefault="004F5F72" w:rsidP="00FC454E">
      <w:pPr>
        <w:pStyle w:val="berschrift2"/>
        <w:numPr>
          <w:ilvl w:val="0"/>
          <w:numId w:val="0"/>
        </w:numPr>
        <w:jc w:val="left"/>
        <w:rPr>
          <w:rFonts w:ascii="Arial" w:hAnsi="Arial" w:cs="Arial"/>
          <w:lang w:val="de-DE"/>
        </w:rPr>
      </w:pPr>
      <w:bookmarkStart w:id="6" w:name="_Toc63253315"/>
      <w:bookmarkStart w:id="7" w:name="_Toc70597021"/>
      <w:bookmarkStart w:id="8" w:name="_Toc88578458"/>
      <w:bookmarkStart w:id="9" w:name="_Toc121817700"/>
      <w:bookmarkStart w:id="10" w:name="_Toc169014004"/>
      <w:r w:rsidRPr="00251EDE">
        <w:rPr>
          <w:rFonts w:ascii="Arial" w:hAnsi="Arial" w:cs="Arial"/>
          <w:lang w:val="de-DE"/>
        </w:rPr>
        <w:lastRenderedPageBreak/>
        <w:t>Vorbemerkung</w:t>
      </w:r>
      <w:bookmarkEnd w:id="6"/>
      <w:bookmarkEnd w:id="7"/>
      <w:bookmarkEnd w:id="8"/>
      <w:bookmarkEnd w:id="9"/>
      <w:bookmarkEnd w:id="10"/>
    </w:p>
    <w:p w14:paraId="217A68C6" w14:textId="77777777" w:rsidR="004F5F72" w:rsidRPr="00251EDE" w:rsidRDefault="004F5F72" w:rsidP="002D2502">
      <w:pPr>
        <w:spacing w:before="120"/>
        <w:jc w:val="left"/>
        <w:rPr>
          <w:rFonts w:ascii="Arial" w:hAnsi="Arial" w:cs="Arial"/>
          <w:lang w:val="de-DE"/>
        </w:rPr>
      </w:pPr>
      <w:r w:rsidRPr="00251EDE">
        <w:rPr>
          <w:rFonts w:ascii="Arial" w:hAnsi="Arial" w:cs="Arial"/>
          <w:lang w:val="de-DE"/>
        </w:rPr>
        <w:t>Im Sinne einer besseren Lesbarkeit und einem vereinfachtem Bearbeitungsverfahren wurde die gendergerechte Ansprache durch die einheitliche Verwendung der Formulierungen:</w:t>
      </w:r>
    </w:p>
    <w:p w14:paraId="70123B7C" w14:textId="77777777" w:rsidR="004F5F72" w:rsidRPr="00251EDE" w:rsidRDefault="004F5F72" w:rsidP="001B2CAA">
      <w:pPr>
        <w:pStyle w:val="Listenabsatz"/>
        <w:numPr>
          <w:ilvl w:val="0"/>
          <w:numId w:val="16"/>
        </w:numPr>
        <w:spacing w:before="0" w:beforeAutospacing="0" w:after="120" w:afterAutospacing="0" w:line="264" w:lineRule="auto"/>
        <w:jc w:val="left"/>
        <w:outlineLvl w:val="9"/>
        <w:rPr>
          <w:rFonts w:ascii="Arial" w:hAnsi="Arial" w:cs="Arial"/>
          <w:lang w:val="de-DE"/>
        </w:rPr>
      </w:pPr>
      <w:r w:rsidRPr="00251EDE">
        <w:rPr>
          <w:rFonts w:ascii="Arial" w:hAnsi="Arial" w:cs="Arial"/>
          <w:lang w:val="de-DE"/>
        </w:rPr>
        <w:t>„Versicherter“</w:t>
      </w:r>
    </w:p>
    <w:p w14:paraId="0680EFCC" w14:textId="6D8C55D9" w:rsidR="004F5F72" w:rsidRPr="00251EDE" w:rsidRDefault="004F5F72" w:rsidP="001B2CAA">
      <w:pPr>
        <w:pStyle w:val="Listenabsatz"/>
        <w:numPr>
          <w:ilvl w:val="0"/>
          <w:numId w:val="16"/>
        </w:numPr>
        <w:spacing w:before="0" w:beforeAutospacing="0" w:after="120" w:afterAutospacing="0" w:line="264" w:lineRule="auto"/>
        <w:jc w:val="left"/>
        <w:outlineLvl w:val="9"/>
        <w:rPr>
          <w:rFonts w:ascii="Arial" w:hAnsi="Arial" w:cs="Arial"/>
          <w:lang w:val="de-DE"/>
        </w:rPr>
      </w:pPr>
      <w:r w:rsidRPr="00251EDE">
        <w:rPr>
          <w:rFonts w:ascii="Arial" w:hAnsi="Arial" w:cs="Arial"/>
          <w:lang w:val="de-DE"/>
        </w:rPr>
        <w:t>„</w:t>
      </w:r>
      <w:r w:rsidR="00D30EFD" w:rsidRPr="00251EDE">
        <w:rPr>
          <w:rFonts w:ascii="Arial" w:hAnsi="Arial" w:cs="Arial"/>
          <w:lang w:val="de-DE"/>
        </w:rPr>
        <w:t>Vertreter</w:t>
      </w:r>
      <w:r w:rsidRPr="00251EDE">
        <w:rPr>
          <w:rFonts w:ascii="Arial" w:hAnsi="Arial" w:cs="Arial"/>
          <w:lang w:val="de-DE"/>
        </w:rPr>
        <w:t>“</w:t>
      </w:r>
    </w:p>
    <w:p w14:paraId="4EAE09F9" w14:textId="07FCB535" w:rsidR="001160C6" w:rsidRPr="00251EDE" w:rsidRDefault="004F5F72" w:rsidP="00D6422B">
      <w:pPr>
        <w:spacing w:before="120"/>
        <w:jc w:val="left"/>
        <w:rPr>
          <w:rFonts w:ascii="Arial" w:hAnsi="Arial" w:cs="Arial"/>
          <w:lang w:val="de-DE"/>
        </w:rPr>
      </w:pPr>
      <w:r w:rsidRPr="00251EDE">
        <w:rPr>
          <w:rFonts w:ascii="Arial" w:hAnsi="Arial" w:cs="Arial"/>
          <w:lang w:val="de-DE"/>
        </w:rPr>
        <w:t>ersetzt. Mit der Benutzung dieser Begriffe sind immer ohne Einschränkung alle Geschlechter gemeint.</w:t>
      </w:r>
    </w:p>
    <w:p w14:paraId="6CACACC2" w14:textId="5B1BA5A1" w:rsidR="009B2BAC" w:rsidRPr="00251EDE" w:rsidRDefault="00DD0B12" w:rsidP="00FC454E">
      <w:pPr>
        <w:pStyle w:val="berschrift2"/>
        <w:numPr>
          <w:ilvl w:val="0"/>
          <w:numId w:val="0"/>
        </w:numPr>
        <w:jc w:val="left"/>
        <w:rPr>
          <w:rFonts w:ascii="Arial" w:hAnsi="Arial" w:cs="Arial"/>
          <w:lang w:val="de-DE"/>
        </w:rPr>
      </w:pPr>
      <w:bookmarkStart w:id="11" w:name="_Toc70597022"/>
      <w:bookmarkStart w:id="12" w:name="_Toc88578459"/>
      <w:bookmarkStart w:id="13" w:name="_Toc121817701"/>
      <w:bookmarkStart w:id="14" w:name="_Toc169014005"/>
      <w:r w:rsidRPr="00251EDE">
        <w:rPr>
          <w:rFonts w:ascii="Arial" w:hAnsi="Arial" w:cs="Arial"/>
          <w:lang w:val="de-DE"/>
        </w:rPr>
        <w:t xml:space="preserve">A.1 </w:t>
      </w:r>
      <w:r w:rsidR="009B2BAC" w:rsidRPr="00251EDE">
        <w:rPr>
          <w:rFonts w:ascii="Arial" w:hAnsi="Arial" w:cs="Arial"/>
          <w:lang w:val="de-DE"/>
        </w:rPr>
        <w:t xml:space="preserve">Name und Anschrift des </w:t>
      </w:r>
      <w:r w:rsidR="000A400E" w:rsidRPr="00251EDE">
        <w:rPr>
          <w:rFonts w:ascii="Arial" w:hAnsi="Arial" w:cs="Arial"/>
          <w:lang w:val="de-DE"/>
        </w:rPr>
        <w:t>Verantwortlichen</w:t>
      </w:r>
      <w:bookmarkEnd w:id="5"/>
      <w:bookmarkEnd w:id="11"/>
      <w:bookmarkEnd w:id="12"/>
      <w:bookmarkEnd w:id="13"/>
      <w:bookmarkEnd w:id="14"/>
    </w:p>
    <w:p w14:paraId="376C6E50" w14:textId="5A2074D3" w:rsidR="000A400E" w:rsidRPr="00251EDE" w:rsidRDefault="000A400E" w:rsidP="002D2502">
      <w:pPr>
        <w:spacing w:after="240" w:afterAutospacing="0"/>
        <w:contextualSpacing w:val="0"/>
        <w:jc w:val="left"/>
        <w:rPr>
          <w:rFonts w:ascii="Arial" w:hAnsi="Arial" w:cs="Arial"/>
          <w:lang w:val="de-DE"/>
        </w:rPr>
      </w:pPr>
      <w:r w:rsidRPr="00251EDE">
        <w:rPr>
          <w:rFonts w:ascii="Arial" w:hAnsi="Arial" w:cs="Arial"/>
          <w:lang w:val="de-DE"/>
        </w:rPr>
        <w:t>Der Verantwortliche</w:t>
      </w:r>
      <w:r w:rsidR="009B2BAC" w:rsidRPr="00251EDE">
        <w:rPr>
          <w:rFonts w:ascii="Arial" w:hAnsi="Arial" w:cs="Arial"/>
          <w:lang w:val="de-DE"/>
        </w:rPr>
        <w:t xml:space="preserve"> im Sinne </w:t>
      </w:r>
      <w:r w:rsidR="00646680" w:rsidRPr="00251EDE">
        <w:rPr>
          <w:rFonts w:ascii="Arial" w:hAnsi="Arial" w:cs="Arial"/>
          <w:lang w:val="de-DE"/>
        </w:rPr>
        <w:t xml:space="preserve">von </w:t>
      </w:r>
      <w:r w:rsidR="00665110" w:rsidRPr="00251EDE">
        <w:rPr>
          <w:rFonts w:ascii="Arial" w:hAnsi="Arial" w:cs="Arial"/>
          <w:lang w:val="de-DE"/>
        </w:rPr>
        <w:t xml:space="preserve">§§ 341 Abs. 4 Satz 1, 307 Abs. 4 SGB V in Verbindung mit </w:t>
      </w:r>
      <w:r w:rsidR="00646680" w:rsidRPr="00251EDE">
        <w:rPr>
          <w:rFonts w:ascii="Arial" w:hAnsi="Arial" w:cs="Arial"/>
          <w:lang w:val="de-DE"/>
        </w:rPr>
        <w:t xml:space="preserve">Art. 4 Ziffer 7 </w:t>
      </w:r>
      <w:r w:rsidR="009B2BAC" w:rsidRPr="00251EDE">
        <w:rPr>
          <w:rFonts w:ascii="Arial" w:hAnsi="Arial" w:cs="Arial"/>
          <w:lang w:val="de-DE"/>
        </w:rPr>
        <w:t>d</w:t>
      </w:r>
      <w:r w:rsidRPr="00251EDE">
        <w:rPr>
          <w:rFonts w:ascii="Arial" w:hAnsi="Arial" w:cs="Arial"/>
          <w:lang w:val="de-DE"/>
        </w:rPr>
        <w:t>er Datenschutz-Grundverordnung ist die:</w:t>
      </w:r>
    </w:p>
    <w:tbl>
      <w:tblPr>
        <w:tblStyle w:val="Tabellenraster"/>
        <w:tblW w:w="0" w:type="auto"/>
        <w:tblLook w:val="04A0" w:firstRow="1" w:lastRow="0" w:firstColumn="1" w:lastColumn="0" w:noHBand="0" w:noVBand="1"/>
      </w:tblPr>
      <w:tblGrid>
        <w:gridCol w:w="9062"/>
      </w:tblGrid>
      <w:tr w:rsidR="00DB7DBA" w:rsidRPr="00574607" w14:paraId="05DED960" w14:textId="77777777" w:rsidTr="00DB7DBA">
        <w:tc>
          <w:tcPr>
            <w:tcW w:w="9062" w:type="dxa"/>
            <w:tcBorders>
              <w:top w:val="nil"/>
              <w:left w:val="nil"/>
              <w:bottom w:val="nil"/>
              <w:right w:val="nil"/>
            </w:tcBorders>
            <w:shd w:val="clear" w:color="auto" w:fill="C6D9F1" w:themeFill="text2" w:themeFillTint="33"/>
          </w:tcPr>
          <w:p w14:paraId="6D8C5701" w14:textId="3D340DA4" w:rsidR="00DB7DBA" w:rsidRDefault="00574607" w:rsidP="002D2502">
            <w:pPr>
              <w:spacing w:before="120" w:beforeAutospacing="0" w:after="120" w:afterAutospacing="0"/>
              <w:contextualSpacing w:val="0"/>
              <w:jc w:val="left"/>
              <w:rPr>
                <w:rFonts w:ascii="Arial" w:hAnsi="Arial" w:cs="Arial"/>
                <w:lang w:val="de-DE"/>
              </w:rPr>
            </w:pPr>
            <w:r>
              <w:rPr>
                <w:rFonts w:ascii="Arial" w:hAnsi="Arial" w:cs="Arial"/>
                <w:lang w:val="de-DE"/>
              </w:rPr>
              <w:t>Krones BKK</w:t>
            </w:r>
          </w:p>
          <w:p w14:paraId="3194A87D" w14:textId="459A80EA" w:rsidR="00574607" w:rsidRDefault="00574607" w:rsidP="002D2502">
            <w:pPr>
              <w:spacing w:before="120" w:beforeAutospacing="0" w:after="120" w:afterAutospacing="0"/>
              <w:contextualSpacing w:val="0"/>
              <w:jc w:val="left"/>
              <w:rPr>
                <w:rFonts w:ascii="Arial" w:hAnsi="Arial" w:cs="Arial"/>
                <w:lang w:val="de-DE"/>
              </w:rPr>
            </w:pPr>
            <w:r>
              <w:rPr>
                <w:rFonts w:ascii="Arial" w:hAnsi="Arial" w:cs="Arial"/>
                <w:lang w:val="de-DE"/>
              </w:rPr>
              <w:t>Bayerwaldstr. 2L</w:t>
            </w:r>
            <w:r>
              <w:rPr>
                <w:rFonts w:ascii="Arial" w:hAnsi="Arial" w:cs="Arial"/>
                <w:lang w:val="de-DE"/>
              </w:rPr>
              <w:br/>
              <w:t>93073 Neutraubling</w:t>
            </w:r>
          </w:p>
          <w:p w14:paraId="4D486DB6" w14:textId="77777777" w:rsidR="00574607" w:rsidRDefault="00574607" w:rsidP="002D2502">
            <w:pPr>
              <w:spacing w:before="120" w:beforeAutospacing="0" w:after="120" w:afterAutospacing="0"/>
              <w:contextualSpacing w:val="0"/>
              <w:jc w:val="left"/>
              <w:rPr>
                <w:rFonts w:ascii="Arial" w:hAnsi="Arial" w:cs="Arial"/>
                <w:lang w:val="de-DE"/>
              </w:rPr>
            </w:pPr>
          </w:p>
          <w:p w14:paraId="3FAA5DD7" w14:textId="2E50D7DF" w:rsidR="00DB7DBA" w:rsidRPr="00574607" w:rsidRDefault="00574607" w:rsidP="002D2502">
            <w:pPr>
              <w:spacing w:before="120" w:beforeAutospacing="0" w:after="120" w:afterAutospacing="0"/>
              <w:contextualSpacing w:val="0"/>
              <w:jc w:val="left"/>
              <w:rPr>
                <w:rFonts w:ascii="Arial" w:hAnsi="Arial" w:cs="Arial"/>
                <w:lang w:val="en-US"/>
              </w:rPr>
            </w:pPr>
            <w:r w:rsidRPr="00574607">
              <w:rPr>
                <w:rFonts w:ascii="Arial" w:hAnsi="Arial" w:cs="Arial"/>
                <w:lang w:val="en-US"/>
              </w:rPr>
              <w:t>Tel.: 09401/70-5200</w:t>
            </w:r>
            <w:r w:rsidRPr="00574607">
              <w:rPr>
                <w:rFonts w:ascii="Arial" w:hAnsi="Arial" w:cs="Arial"/>
                <w:lang w:val="en-US"/>
              </w:rPr>
              <w:br/>
              <w:t>Email: bkk.info@k</w:t>
            </w:r>
            <w:r>
              <w:rPr>
                <w:rFonts w:ascii="Arial" w:hAnsi="Arial" w:cs="Arial"/>
                <w:lang w:val="en-US"/>
              </w:rPr>
              <w:t>rones.com</w:t>
            </w:r>
          </w:p>
        </w:tc>
      </w:tr>
    </w:tbl>
    <w:p w14:paraId="3A1E9407" w14:textId="13DC61FD" w:rsidR="009B2BAC" w:rsidRPr="00251EDE" w:rsidRDefault="00DD0B12" w:rsidP="00FC454E">
      <w:pPr>
        <w:pStyle w:val="berschrift2"/>
        <w:numPr>
          <w:ilvl w:val="0"/>
          <w:numId w:val="0"/>
        </w:numPr>
        <w:jc w:val="left"/>
        <w:rPr>
          <w:rFonts w:ascii="Arial" w:hAnsi="Arial" w:cs="Arial"/>
          <w:lang w:val="de-DE"/>
        </w:rPr>
      </w:pPr>
      <w:bookmarkStart w:id="15" w:name="_Toc38999593"/>
      <w:bookmarkStart w:id="16" w:name="_Toc70597023"/>
      <w:bookmarkStart w:id="17" w:name="_Toc88578460"/>
      <w:bookmarkStart w:id="18" w:name="_Toc121817702"/>
      <w:bookmarkStart w:id="19" w:name="_Toc169014006"/>
      <w:r w:rsidRPr="00251EDE">
        <w:rPr>
          <w:rFonts w:ascii="Arial" w:hAnsi="Arial" w:cs="Arial"/>
          <w:lang w:val="de-DE"/>
        </w:rPr>
        <w:t xml:space="preserve">A.2 </w:t>
      </w:r>
      <w:r w:rsidR="003629D4" w:rsidRPr="00251EDE">
        <w:rPr>
          <w:rFonts w:ascii="Arial" w:hAnsi="Arial" w:cs="Arial"/>
          <w:lang w:val="de-DE"/>
        </w:rPr>
        <w:t xml:space="preserve">Kontaktdaten </w:t>
      </w:r>
      <w:r w:rsidR="0087682A" w:rsidRPr="00251EDE">
        <w:rPr>
          <w:rFonts w:ascii="Arial" w:hAnsi="Arial" w:cs="Arial"/>
          <w:lang w:val="de-DE"/>
        </w:rPr>
        <w:t>Datenschutz</w:t>
      </w:r>
      <w:r w:rsidR="00646680" w:rsidRPr="00251EDE">
        <w:rPr>
          <w:rFonts w:ascii="Arial" w:hAnsi="Arial" w:cs="Arial"/>
          <w:lang w:val="de-DE"/>
        </w:rPr>
        <w:t>beauftragter</w:t>
      </w:r>
      <w:r w:rsidR="0087682A" w:rsidRPr="00251EDE">
        <w:rPr>
          <w:rFonts w:ascii="Arial" w:hAnsi="Arial" w:cs="Arial"/>
          <w:lang w:val="de-DE"/>
        </w:rPr>
        <w:t xml:space="preserve"> des Verantwortlichen</w:t>
      </w:r>
      <w:bookmarkEnd w:id="15"/>
      <w:bookmarkEnd w:id="16"/>
      <w:bookmarkEnd w:id="17"/>
      <w:bookmarkEnd w:id="18"/>
      <w:bookmarkEnd w:id="19"/>
    </w:p>
    <w:tbl>
      <w:tblPr>
        <w:tblStyle w:val="Tabellenraster"/>
        <w:tblW w:w="0" w:type="auto"/>
        <w:tblLook w:val="04A0" w:firstRow="1" w:lastRow="0" w:firstColumn="1" w:lastColumn="0" w:noHBand="0" w:noVBand="1"/>
      </w:tblPr>
      <w:tblGrid>
        <w:gridCol w:w="9062"/>
      </w:tblGrid>
      <w:tr w:rsidR="00DB7DBA" w:rsidRPr="00574607" w14:paraId="426A11A0" w14:textId="77777777" w:rsidTr="00736425">
        <w:tc>
          <w:tcPr>
            <w:tcW w:w="9062" w:type="dxa"/>
            <w:tcBorders>
              <w:top w:val="nil"/>
              <w:left w:val="nil"/>
              <w:bottom w:val="nil"/>
              <w:right w:val="nil"/>
            </w:tcBorders>
            <w:shd w:val="clear" w:color="auto" w:fill="C6D9F1" w:themeFill="text2" w:themeFillTint="33"/>
          </w:tcPr>
          <w:p w14:paraId="122F0D76" w14:textId="6EFDB8F5" w:rsidR="00D30933" w:rsidRPr="00D85899" w:rsidRDefault="00D30933" w:rsidP="00D30933">
            <w:pPr>
              <w:spacing w:before="120" w:beforeAutospacing="0" w:after="120" w:afterAutospacing="0"/>
              <w:contextualSpacing w:val="0"/>
              <w:jc w:val="left"/>
              <w:rPr>
                <w:rFonts w:ascii="Arial" w:hAnsi="Arial" w:cs="Arial"/>
                <w:lang w:val="de-DE"/>
              </w:rPr>
            </w:pPr>
            <w:r>
              <w:rPr>
                <w:rFonts w:ascii="Arial" w:hAnsi="Arial" w:cs="Arial"/>
                <w:lang w:val="de-DE"/>
              </w:rPr>
              <w:t>Datenschutzbeauftragter der Krones BKK</w:t>
            </w:r>
            <w:r>
              <w:rPr>
                <w:rFonts w:ascii="Arial" w:hAnsi="Arial" w:cs="Arial"/>
                <w:lang w:val="de-DE"/>
              </w:rPr>
              <w:br/>
            </w:r>
          </w:p>
          <w:p w14:paraId="41570510" w14:textId="32242802" w:rsidR="00DB7DBA" w:rsidRPr="00251EDE" w:rsidRDefault="00D30933" w:rsidP="00D30933">
            <w:pPr>
              <w:spacing w:before="120" w:beforeAutospacing="0" w:after="120" w:afterAutospacing="0"/>
              <w:contextualSpacing w:val="0"/>
              <w:jc w:val="left"/>
              <w:rPr>
                <w:rFonts w:ascii="Arial" w:hAnsi="Arial" w:cs="Arial"/>
                <w:lang w:val="de-DE"/>
              </w:rPr>
            </w:pPr>
            <w:r>
              <w:rPr>
                <w:rFonts w:ascii="Arial" w:hAnsi="Arial" w:cs="Arial"/>
                <w:lang w:val="de-DE"/>
              </w:rPr>
              <w:t>bkk.datenschutz@krones.com</w:t>
            </w:r>
          </w:p>
        </w:tc>
      </w:tr>
    </w:tbl>
    <w:p w14:paraId="2B95EE00" w14:textId="706A4482" w:rsidR="00541FA6" w:rsidRPr="00251EDE" w:rsidRDefault="00DD0B12" w:rsidP="00FC454E">
      <w:pPr>
        <w:pStyle w:val="berschrift2"/>
        <w:numPr>
          <w:ilvl w:val="0"/>
          <w:numId w:val="0"/>
        </w:numPr>
        <w:jc w:val="left"/>
        <w:rPr>
          <w:rFonts w:ascii="Arial" w:hAnsi="Arial" w:cs="Arial"/>
          <w:lang w:val="de-DE"/>
        </w:rPr>
      </w:pPr>
      <w:bookmarkStart w:id="20" w:name="_Toc38999594"/>
      <w:bookmarkStart w:id="21" w:name="_Toc70597024"/>
      <w:bookmarkStart w:id="22" w:name="_Toc88578461"/>
      <w:bookmarkStart w:id="23" w:name="_Toc121817703"/>
      <w:bookmarkStart w:id="24" w:name="_Toc169014007"/>
      <w:r w:rsidRPr="00251EDE">
        <w:rPr>
          <w:rFonts w:ascii="Arial" w:hAnsi="Arial" w:cs="Arial"/>
          <w:lang w:val="de-DE"/>
        </w:rPr>
        <w:t xml:space="preserve">A.3 </w:t>
      </w:r>
      <w:r w:rsidR="00D916E3" w:rsidRPr="00251EDE">
        <w:rPr>
          <w:rFonts w:ascii="Arial" w:hAnsi="Arial" w:cs="Arial"/>
          <w:lang w:val="de-DE"/>
        </w:rPr>
        <w:t>Zuständig</w:t>
      </w:r>
      <w:r w:rsidR="00D869FE" w:rsidRPr="00251EDE">
        <w:rPr>
          <w:rFonts w:ascii="Arial" w:hAnsi="Arial" w:cs="Arial"/>
          <w:lang w:val="de-DE"/>
        </w:rPr>
        <w:t>e</w:t>
      </w:r>
      <w:r w:rsidR="009A4D27" w:rsidRPr="00251EDE">
        <w:rPr>
          <w:rFonts w:ascii="Arial" w:hAnsi="Arial" w:cs="Arial"/>
          <w:lang w:val="de-DE"/>
        </w:rPr>
        <w:t xml:space="preserve"> </w:t>
      </w:r>
      <w:r w:rsidR="00D916E3" w:rsidRPr="00251EDE">
        <w:rPr>
          <w:rFonts w:ascii="Arial" w:hAnsi="Arial" w:cs="Arial"/>
          <w:lang w:val="de-DE"/>
        </w:rPr>
        <w:t>Datenschutz</w:t>
      </w:r>
      <w:bookmarkEnd w:id="20"/>
      <w:bookmarkEnd w:id="21"/>
      <w:r w:rsidR="00D869FE" w:rsidRPr="00251EDE">
        <w:rPr>
          <w:rFonts w:ascii="Arial" w:hAnsi="Arial" w:cs="Arial"/>
          <w:lang w:val="de-DE"/>
        </w:rPr>
        <w:t>aufsicht</w:t>
      </w:r>
      <w:bookmarkEnd w:id="22"/>
      <w:bookmarkEnd w:id="23"/>
      <w:bookmarkEnd w:id="24"/>
    </w:p>
    <w:p w14:paraId="523D9AB6" w14:textId="1A9DA6A2" w:rsidR="00D30933" w:rsidRPr="00251EDE" w:rsidRDefault="00D30933" w:rsidP="002D2502">
      <w:pPr>
        <w:spacing w:after="240" w:afterAutospacing="0"/>
        <w:contextualSpacing w:val="0"/>
        <w:jc w:val="left"/>
        <w:rPr>
          <w:rStyle w:val="Hyperlink"/>
          <w:rFonts w:ascii="Arial" w:hAnsi="Arial" w:cs="Arial"/>
          <w:sz w:val="22"/>
          <w:szCs w:val="22"/>
          <w:highlight w:val="yellow"/>
          <w:lang w:val="de-DE"/>
        </w:rPr>
      </w:pPr>
      <w:bookmarkStart w:id="25" w:name="_Toc38999595"/>
      <w:r w:rsidRPr="00982DAB">
        <w:rPr>
          <w:rFonts w:ascii="Arial" w:hAnsi="Arial" w:cs="Arial"/>
          <w:lang w:val="de-DE"/>
        </w:rPr>
        <w:t xml:space="preserve">Der </w:t>
      </w:r>
      <w:r>
        <w:rPr>
          <w:rFonts w:ascii="Arial" w:hAnsi="Arial" w:cs="Arial"/>
          <w:lang w:val="de-DE"/>
        </w:rPr>
        <w:t>Bayrische Landesbeauftragte für den Datenschutz</w:t>
      </w:r>
      <w:r>
        <w:rPr>
          <w:rFonts w:ascii="Arial" w:hAnsi="Arial" w:cs="Arial"/>
          <w:lang w:val="de-DE"/>
        </w:rPr>
        <w:br/>
      </w:r>
      <w:proofErr w:type="spellStart"/>
      <w:r>
        <w:rPr>
          <w:rFonts w:ascii="Arial" w:hAnsi="Arial" w:cs="Arial"/>
          <w:lang w:val="de-DE"/>
        </w:rPr>
        <w:t>Wagmüllerstr</w:t>
      </w:r>
      <w:proofErr w:type="spellEnd"/>
      <w:r>
        <w:rPr>
          <w:rFonts w:ascii="Arial" w:hAnsi="Arial" w:cs="Arial"/>
          <w:lang w:val="de-DE"/>
        </w:rPr>
        <w:t>. 18</w:t>
      </w:r>
      <w:r>
        <w:rPr>
          <w:rFonts w:ascii="Arial" w:hAnsi="Arial" w:cs="Arial"/>
          <w:lang w:val="de-DE"/>
        </w:rPr>
        <w:br/>
      </w:r>
      <w:r w:rsidRPr="00982DAB">
        <w:rPr>
          <w:rFonts w:ascii="Arial" w:hAnsi="Arial" w:cs="Arial"/>
          <w:lang w:val="de-DE"/>
        </w:rPr>
        <w:t>80538 München</w:t>
      </w:r>
      <w:r w:rsidRPr="00982DAB">
        <w:rPr>
          <w:rFonts w:ascii="Arial" w:hAnsi="Arial" w:cs="Arial"/>
          <w:lang w:val="de-DE"/>
        </w:rPr>
        <w:br/>
        <w:t>Tel.: 089/212672-0</w:t>
      </w:r>
      <w:r w:rsidRPr="00D30933">
        <w:rPr>
          <w:lang w:val="de-DE"/>
        </w:rPr>
        <w:br/>
      </w:r>
      <w:r w:rsidRPr="00982DAB">
        <w:rPr>
          <w:rFonts w:ascii="Arial" w:hAnsi="Arial" w:cs="Arial"/>
          <w:lang w:val="de-DE"/>
        </w:rPr>
        <w:t xml:space="preserve">Email: </w:t>
      </w:r>
      <w:hyperlink r:id="rId12" w:history="1">
        <w:r w:rsidRPr="00982DAB">
          <w:rPr>
            <w:rFonts w:ascii="Arial" w:hAnsi="Arial" w:cs="Arial"/>
            <w:lang w:val="de-DE"/>
          </w:rPr>
          <w:t>poststelle@datenschutz-bayern.de</w:t>
        </w:r>
      </w:hyperlink>
    </w:p>
    <w:p w14:paraId="528B5CBF" w14:textId="185E115E" w:rsidR="00DE6620" w:rsidRPr="00251EDE" w:rsidRDefault="001160C6" w:rsidP="00FC454E">
      <w:pPr>
        <w:pStyle w:val="berschrift2"/>
        <w:numPr>
          <w:ilvl w:val="0"/>
          <w:numId w:val="0"/>
        </w:numPr>
        <w:jc w:val="left"/>
        <w:rPr>
          <w:rFonts w:ascii="Arial" w:hAnsi="Arial" w:cs="Arial"/>
          <w:lang w:val="de-DE"/>
        </w:rPr>
      </w:pPr>
      <w:bookmarkStart w:id="26" w:name="_Toc70597025"/>
      <w:bookmarkStart w:id="27" w:name="_Toc88578462"/>
      <w:bookmarkStart w:id="28" w:name="_Toc121817704"/>
      <w:bookmarkStart w:id="29" w:name="_Toc169014008"/>
      <w:r w:rsidRPr="00251EDE">
        <w:rPr>
          <w:rFonts w:ascii="Arial" w:hAnsi="Arial" w:cs="Arial"/>
          <w:lang w:val="de-DE"/>
        </w:rPr>
        <w:lastRenderedPageBreak/>
        <w:t xml:space="preserve">A.4 </w:t>
      </w:r>
      <w:r w:rsidR="009A4D27" w:rsidRPr="00251EDE">
        <w:rPr>
          <w:rFonts w:ascii="Arial" w:hAnsi="Arial" w:cs="Arial"/>
          <w:lang w:val="de-DE"/>
        </w:rPr>
        <w:t>Zuständig</w:t>
      </w:r>
      <w:r w:rsidR="00100FBD" w:rsidRPr="00251EDE">
        <w:rPr>
          <w:rFonts w:ascii="Arial" w:hAnsi="Arial" w:cs="Arial"/>
          <w:lang w:val="de-DE"/>
        </w:rPr>
        <w:t>e</w:t>
      </w:r>
      <w:r w:rsidR="009A4D27" w:rsidRPr="00251EDE">
        <w:rPr>
          <w:rFonts w:ascii="Arial" w:hAnsi="Arial" w:cs="Arial"/>
          <w:lang w:val="de-DE"/>
        </w:rPr>
        <w:t xml:space="preserve"> Rechtsaufsicht</w:t>
      </w:r>
      <w:bookmarkEnd w:id="26"/>
      <w:bookmarkEnd w:id="27"/>
      <w:bookmarkEnd w:id="28"/>
      <w:bookmarkEnd w:id="29"/>
    </w:p>
    <w:p w14:paraId="6AC828DC" w14:textId="77777777" w:rsidR="00D30933" w:rsidRPr="00D30933" w:rsidRDefault="00D30933" w:rsidP="00D30933">
      <w:pPr>
        <w:jc w:val="left"/>
        <w:rPr>
          <w:rFonts w:ascii="Arial" w:hAnsi="Arial" w:cs="Arial"/>
          <w:lang w:val="de-DE"/>
        </w:rPr>
      </w:pPr>
      <w:proofErr w:type="spellStart"/>
      <w:r w:rsidRPr="00D30933">
        <w:rPr>
          <w:rFonts w:ascii="Arial" w:hAnsi="Arial" w:cs="Arial"/>
          <w:lang w:val="de-DE"/>
        </w:rPr>
        <w:t>Bayersiches</w:t>
      </w:r>
      <w:proofErr w:type="spellEnd"/>
      <w:r w:rsidRPr="00D30933">
        <w:rPr>
          <w:rFonts w:ascii="Arial" w:hAnsi="Arial" w:cs="Arial"/>
          <w:lang w:val="de-DE"/>
        </w:rPr>
        <w:t xml:space="preserve"> Staatsministerium für Gesundheit und Pflege</w:t>
      </w:r>
      <w:r w:rsidRPr="00D30933">
        <w:rPr>
          <w:rFonts w:ascii="Arial" w:hAnsi="Arial" w:cs="Arial"/>
          <w:lang w:val="de-DE"/>
        </w:rPr>
        <w:br/>
      </w:r>
      <w:proofErr w:type="spellStart"/>
      <w:r w:rsidRPr="00D30933">
        <w:rPr>
          <w:rFonts w:ascii="Arial" w:hAnsi="Arial" w:cs="Arial"/>
          <w:lang w:val="de-DE"/>
        </w:rPr>
        <w:t>Haidenauplatz</w:t>
      </w:r>
      <w:proofErr w:type="spellEnd"/>
      <w:r w:rsidRPr="00D30933">
        <w:rPr>
          <w:rFonts w:ascii="Arial" w:hAnsi="Arial" w:cs="Arial"/>
          <w:lang w:val="de-DE"/>
        </w:rPr>
        <w:t xml:space="preserve"> 1</w:t>
      </w:r>
    </w:p>
    <w:p w14:paraId="1BD474AA" w14:textId="77777777" w:rsidR="00D30933" w:rsidRPr="00D30933" w:rsidRDefault="00D30933" w:rsidP="00D30933">
      <w:pPr>
        <w:jc w:val="left"/>
        <w:rPr>
          <w:rFonts w:ascii="Arial" w:hAnsi="Arial" w:cs="Arial"/>
          <w:lang w:val="de-DE"/>
        </w:rPr>
      </w:pPr>
      <w:r w:rsidRPr="00D30933">
        <w:rPr>
          <w:rFonts w:ascii="Arial" w:hAnsi="Arial" w:cs="Arial"/>
          <w:lang w:val="de-DE"/>
        </w:rPr>
        <w:t>81667 München</w:t>
      </w:r>
    </w:p>
    <w:p w14:paraId="408C513C" w14:textId="77777777" w:rsidR="00D30933" w:rsidRPr="00D30933" w:rsidRDefault="00D30933" w:rsidP="00D30933">
      <w:pPr>
        <w:jc w:val="left"/>
        <w:rPr>
          <w:rFonts w:ascii="Arial" w:hAnsi="Arial" w:cs="Arial"/>
          <w:lang w:val="de-DE"/>
        </w:rPr>
      </w:pPr>
      <w:r w:rsidRPr="00D30933">
        <w:rPr>
          <w:rFonts w:ascii="Arial" w:hAnsi="Arial" w:cs="Arial"/>
          <w:lang w:val="de-DE"/>
        </w:rPr>
        <w:t>Tel.: 089/540233-0</w:t>
      </w:r>
    </w:p>
    <w:p w14:paraId="008D4EE5" w14:textId="77777777" w:rsidR="00257C54" w:rsidRPr="00251EDE" w:rsidRDefault="00257C54" w:rsidP="002D2502">
      <w:pPr>
        <w:jc w:val="left"/>
        <w:rPr>
          <w:rFonts w:ascii="Arial" w:hAnsi="Arial" w:cs="Arial"/>
          <w:lang w:val="de-DE"/>
        </w:rPr>
      </w:pPr>
    </w:p>
    <w:p w14:paraId="7E800480" w14:textId="02D17456" w:rsidR="006E6D07" w:rsidRPr="00251EDE" w:rsidRDefault="00DD0B12" w:rsidP="00FC454E">
      <w:pPr>
        <w:pStyle w:val="berschrift2"/>
        <w:numPr>
          <w:ilvl w:val="0"/>
          <w:numId w:val="0"/>
        </w:numPr>
        <w:jc w:val="left"/>
        <w:rPr>
          <w:rFonts w:ascii="Arial" w:hAnsi="Arial" w:cs="Arial"/>
          <w:lang w:val="de-DE"/>
        </w:rPr>
      </w:pPr>
      <w:bookmarkStart w:id="30" w:name="_Toc70597026"/>
      <w:bookmarkStart w:id="31" w:name="_Toc88578463"/>
      <w:bookmarkStart w:id="32" w:name="_Toc121817705"/>
      <w:bookmarkStart w:id="33" w:name="_Toc169014009"/>
      <w:r w:rsidRPr="00251EDE">
        <w:rPr>
          <w:rFonts w:ascii="Arial" w:hAnsi="Arial" w:cs="Arial"/>
          <w:lang w:val="de-DE"/>
        </w:rPr>
        <w:t>A.</w:t>
      </w:r>
      <w:r w:rsidR="001160C6" w:rsidRPr="00251EDE">
        <w:rPr>
          <w:rFonts w:ascii="Arial" w:hAnsi="Arial" w:cs="Arial"/>
          <w:lang w:val="de-DE"/>
        </w:rPr>
        <w:t>5</w:t>
      </w:r>
      <w:r w:rsidRPr="00251EDE">
        <w:rPr>
          <w:rFonts w:ascii="Arial" w:hAnsi="Arial" w:cs="Arial"/>
          <w:lang w:val="de-DE"/>
        </w:rPr>
        <w:t xml:space="preserve"> </w:t>
      </w:r>
      <w:r w:rsidR="006E6D07" w:rsidRPr="00251EDE">
        <w:rPr>
          <w:rFonts w:ascii="Arial" w:hAnsi="Arial" w:cs="Arial"/>
          <w:lang w:val="de-DE"/>
        </w:rPr>
        <w:t>Allgemeines zur Datenverarbeitung</w:t>
      </w:r>
      <w:bookmarkEnd w:id="25"/>
      <w:bookmarkEnd w:id="30"/>
      <w:bookmarkEnd w:id="31"/>
      <w:bookmarkEnd w:id="32"/>
      <w:bookmarkEnd w:id="33"/>
    </w:p>
    <w:p w14:paraId="27034CF2" w14:textId="35D25AC2" w:rsidR="00DD2C12" w:rsidRPr="00251EDE" w:rsidRDefault="00E75A6B" w:rsidP="002D2502">
      <w:pPr>
        <w:spacing w:after="240" w:afterAutospacing="0"/>
        <w:contextualSpacing w:val="0"/>
        <w:jc w:val="left"/>
        <w:rPr>
          <w:rFonts w:ascii="Arial" w:hAnsi="Arial" w:cs="Arial"/>
          <w:lang w:val="de-DE"/>
        </w:rPr>
      </w:pPr>
      <w:r w:rsidRPr="00251EDE">
        <w:rPr>
          <w:rFonts w:ascii="Arial" w:hAnsi="Arial" w:cs="Arial"/>
          <w:lang w:val="de-DE"/>
        </w:rPr>
        <w:t xml:space="preserve">Wir verarbeiten personenbezogene Daten unserer Versicherten, soweit dies zur Bereitstellung </w:t>
      </w:r>
      <w:r w:rsidR="00DD7538" w:rsidRPr="00251EDE">
        <w:rPr>
          <w:rFonts w:ascii="Arial" w:hAnsi="Arial" w:cs="Arial"/>
          <w:lang w:val="de-DE"/>
        </w:rPr>
        <w:t xml:space="preserve">bzw. Nutzung </w:t>
      </w:r>
      <w:r w:rsidRPr="00251EDE">
        <w:rPr>
          <w:rFonts w:ascii="Arial" w:hAnsi="Arial" w:cs="Arial"/>
          <w:lang w:val="de-DE"/>
        </w:rPr>
        <w:t>einer funktionsfähigen ePA erforderlich ist.</w:t>
      </w:r>
      <w:r w:rsidR="00DD2C12" w:rsidRPr="00251EDE">
        <w:rPr>
          <w:rFonts w:ascii="Arial" w:hAnsi="Arial" w:cs="Arial"/>
          <w:lang w:val="de-DE"/>
        </w:rPr>
        <w:t xml:space="preserve"> </w:t>
      </w:r>
      <w:r w:rsidR="002740EF" w:rsidRPr="00251EDE">
        <w:rPr>
          <w:rFonts w:ascii="Arial" w:hAnsi="Arial" w:cs="Arial"/>
          <w:lang w:val="de-DE"/>
        </w:rPr>
        <w:t>Sofern die Verarbeitung personenbezogener Daten unserer Versicherten auf der Grundlage einer Einwilligung geschieht, erfolgt dies aufgrund einer dahingehenden gesetzlichen Verpflichtung</w:t>
      </w:r>
      <w:r w:rsidR="00DB7DBA" w:rsidRPr="00251EDE">
        <w:rPr>
          <w:rFonts w:ascii="Arial" w:hAnsi="Arial" w:cs="Arial"/>
          <w:lang w:val="de-DE"/>
        </w:rPr>
        <w:t xml:space="preserve"> </w:t>
      </w:r>
      <w:r w:rsidR="00DD7538" w:rsidRPr="00251EDE">
        <w:rPr>
          <w:rFonts w:ascii="Arial" w:hAnsi="Arial" w:cs="Arial"/>
          <w:lang w:val="de-DE"/>
        </w:rPr>
        <w:t>aus dem</w:t>
      </w:r>
      <w:r w:rsidR="00DB7DBA" w:rsidRPr="00251EDE">
        <w:rPr>
          <w:rFonts w:ascii="Arial" w:hAnsi="Arial" w:cs="Arial"/>
          <w:lang w:val="de-DE"/>
        </w:rPr>
        <w:t xml:space="preserve"> SGB V</w:t>
      </w:r>
      <w:r w:rsidR="002740EF" w:rsidRPr="00251EDE">
        <w:rPr>
          <w:rFonts w:ascii="Arial" w:hAnsi="Arial" w:cs="Arial"/>
          <w:lang w:val="de-DE"/>
        </w:rPr>
        <w:t xml:space="preserve">. </w:t>
      </w:r>
      <w:r w:rsidR="00DB7DBA" w:rsidRPr="00251EDE">
        <w:rPr>
          <w:rFonts w:ascii="Arial" w:hAnsi="Arial" w:cs="Arial"/>
          <w:lang w:val="de-DE"/>
        </w:rPr>
        <w:t>Eine</w:t>
      </w:r>
      <w:r w:rsidR="008D1DFC" w:rsidRPr="00251EDE">
        <w:rPr>
          <w:rFonts w:ascii="Arial" w:hAnsi="Arial" w:cs="Arial"/>
          <w:lang w:val="de-DE"/>
        </w:rPr>
        <w:t xml:space="preserve"> Bereitstellung der ePA </w:t>
      </w:r>
      <w:r w:rsidR="00DB7DBA" w:rsidRPr="00251EDE">
        <w:rPr>
          <w:rFonts w:ascii="Arial" w:hAnsi="Arial" w:cs="Arial"/>
          <w:lang w:val="de-DE"/>
        </w:rPr>
        <w:t xml:space="preserve">für </w:t>
      </w:r>
      <w:r w:rsidR="008D1DFC" w:rsidRPr="00251EDE">
        <w:rPr>
          <w:rFonts w:ascii="Arial" w:hAnsi="Arial" w:cs="Arial"/>
          <w:lang w:val="de-DE"/>
        </w:rPr>
        <w:t>uns</w:t>
      </w:r>
      <w:r w:rsidR="00F70D5C" w:rsidRPr="00251EDE">
        <w:rPr>
          <w:rFonts w:ascii="Arial" w:hAnsi="Arial" w:cs="Arial"/>
          <w:lang w:val="de-DE"/>
        </w:rPr>
        <w:t>ere Versicherten</w:t>
      </w:r>
      <w:r w:rsidR="008D1DFC" w:rsidRPr="00251EDE">
        <w:rPr>
          <w:rFonts w:ascii="Arial" w:hAnsi="Arial" w:cs="Arial"/>
          <w:lang w:val="de-DE"/>
        </w:rPr>
        <w:t xml:space="preserve"> ohne </w:t>
      </w:r>
      <w:r w:rsidR="00DD2C12" w:rsidRPr="00251EDE">
        <w:rPr>
          <w:rFonts w:ascii="Arial" w:hAnsi="Arial" w:cs="Arial"/>
          <w:lang w:val="de-DE"/>
        </w:rPr>
        <w:t xml:space="preserve">deren Einwilligung </w:t>
      </w:r>
      <w:r w:rsidR="00736425" w:rsidRPr="00251EDE">
        <w:rPr>
          <w:rFonts w:ascii="Arial" w:hAnsi="Arial" w:cs="Arial"/>
          <w:lang w:val="de-DE"/>
        </w:rPr>
        <w:t xml:space="preserve">ist </w:t>
      </w:r>
      <w:r w:rsidR="00DB7DBA" w:rsidRPr="00251EDE">
        <w:rPr>
          <w:rFonts w:ascii="Arial" w:hAnsi="Arial" w:cs="Arial"/>
          <w:lang w:val="de-DE"/>
        </w:rPr>
        <w:t>gesetzlich nicht zugelassen</w:t>
      </w:r>
      <w:r w:rsidR="008D1DFC" w:rsidRPr="00251EDE">
        <w:rPr>
          <w:rFonts w:ascii="Arial" w:hAnsi="Arial" w:cs="Arial"/>
          <w:lang w:val="de-DE"/>
        </w:rPr>
        <w:t>.</w:t>
      </w:r>
    </w:p>
    <w:p w14:paraId="4CE3A316" w14:textId="0F708B66" w:rsidR="002740EF" w:rsidRPr="00251EDE" w:rsidRDefault="008D1DFC" w:rsidP="002D2502">
      <w:pPr>
        <w:spacing w:after="240" w:afterAutospacing="0"/>
        <w:contextualSpacing w:val="0"/>
        <w:jc w:val="left"/>
        <w:rPr>
          <w:rFonts w:ascii="Arial" w:hAnsi="Arial" w:cs="Arial"/>
          <w:lang w:val="de-DE"/>
        </w:rPr>
      </w:pPr>
      <w:r w:rsidRPr="00251EDE">
        <w:rPr>
          <w:rFonts w:ascii="Arial" w:hAnsi="Arial" w:cs="Arial"/>
          <w:lang w:val="de-DE"/>
        </w:rPr>
        <w:t>Die Nutzung der ePA ist</w:t>
      </w:r>
      <w:r w:rsidR="00F70D5C" w:rsidRPr="00251EDE">
        <w:rPr>
          <w:rFonts w:ascii="Arial" w:hAnsi="Arial" w:cs="Arial"/>
          <w:lang w:val="de-DE"/>
        </w:rPr>
        <w:t xml:space="preserve"> für unsere Versicherten</w:t>
      </w:r>
      <w:r w:rsidRPr="00251EDE">
        <w:rPr>
          <w:rFonts w:ascii="Arial" w:hAnsi="Arial" w:cs="Arial"/>
          <w:lang w:val="de-DE"/>
        </w:rPr>
        <w:t xml:space="preserve"> freiwillig. </w:t>
      </w:r>
      <w:r w:rsidR="00D25B79" w:rsidRPr="00251EDE">
        <w:rPr>
          <w:rFonts w:ascii="Arial" w:hAnsi="Arial" w:cs="Arial"/>
          <w:lang w:val="de-DE"/>
        </w:rPr>
        <w:t xml:space="preserve">Ihnen </w:t>
      </w:r>
      <w:r w:rsidRPr="00251EDE">
        <w:rPr>
          <w:rFonts w:ascii="Arial" w:hAnsi="Arial" w:cs="Arial"/>
          <w:lang w:val="de-DE"/>
        </w:rPr>
        <w:t>entsteht kein Nachteil</w:t>
      </w:r>
      <w:r w:rsidR="00F70D5C" w:rsidRPr="00251EDE">
        <w:rPr>
          <w:rFonts w:ascii="Arial" w:hAnsi="Arial" w:cs="Arial"/>
          <w:lang w:val="de-DE"/>
        </w:rPr>
        <w:t>, sofern sie sich gegen</w:t>
      </w:r>
      <w:r w:rsidRPr="00251EDE">
        <w:rPr>
          <w:rFonts w:ascii="Arial" w:hAnsi="Arial" w:cs="Arial"/>
          <w:lang w:val="de-DE"/>
        </w:rPr>
        <w:t xml:space="preserve"> die Nutzung der ePA entscheide</w:t>
      </w:r>
      <w:r w:rsidR="00F70D5C" w:rsidRPr="00251EDE">
        <w:rPr>
          <w:rFonts w:ascii="Arial" w:hAnsi="Arial" w:cs="Arial"/>
          <w:lang w:val="de-DE"/>
        </w:rPr>
        <w:t>n</w:t>
      </w:r>
      <w:r w:rsidRPr="00251EDE">
        <w:rPr>
          <w:rFonts w:ascii="Arial" w:hAnsi="Arial" w:cs="Arial"/>
          <w:lang w:val="de-DE"/>
        </w:rPr>
        <w:t>.</w:t>
      </w:r>
    </w:p>
    <w:p w14:paraId="716AA13D" w14:textId="28D785E1" w:rsidR="008D1DFC" w:rsidRPr="00251EDE" w:rsidRDefault="00DD0B12" w:rsidP="00FC454E">
      <w:pPr>
        <w:pStyle w:val="berschrift2"/>
        <w:numPr>
          <w:ilvl w:val="0"/>
          <w:numId w:val="0"/>
        </w:numPr>
        <w:jc w:val="left"/>
        <w:rPr>
          <w:rFonts w:ascii="Arial" w:hAnsi="Arial" w:cs="Arial"/>
          <w:lang w:val="de-DE"/>
        </w:rPr>
      </w:pPr>
      <w:bookmarkStart w:id="34" w:name="_Toc70597027"/>
      <w:bookmarkStart w:id="35" w:name="_Toc88578464"/>
      <w:bookmarkStart w:id="36" w:name="_Toc121817706"/>
      <w:bookmarkStart w:id="37" w:name="_Toc169014010"/>
      <w:r w:rsidRPr="00251EDE">
        <w:rPr>
          <w:rFonts w:ascii="Arial" w:hAnsi="Arial" w:cs="Arial"/>
          <w:lang w:val="de-DE"/>
        </w:rPr>
        <w:t>A.</w:t>
      </w:r>
      <w:r w:rsidR="001160C6" w:rsidRPr="00251EDE">
        <w:rPr>
          <w:rFonts w:ascii="Arial" w:hAnsi="Arial" w:cs="Arial"/>
          <w:lang w:val="de-DE"/>
        </w:rPr>
        <w:t>6</w:t>
      </w:r>
      <w:r w:rsidRPr="00251EDE">
        <w:rPr>
          <w:rFonts w:ascii="Arial" w:hAnsi="Arial" w:cs="Arial"/>
          <w:lang w:val="de-DE"/>
        </w:rPr>
        <w:t xml:space="preserve"> </w:t>
      </w:r>
      <w:r w:rsidR="008D1DFC" w:rsidRPr="00251EDE">
        <w:rPr>
          <w:rFonts w:ascii="Arial" w:hAnsi="Arial" w:cs="Arial"/>
          <w:lang w:val="de-DE"/>
        </w:rPr>
        <w:t>Einbindung von Dritten</w:t>
      </w:r>
      <w:bookmarkEnd w:id="34"/>
      <w:bookmarkEnd w:id="35"/>
      <w:bookmarkEnd w:id="36"/>
      <w:bookmarkEnd w:id="37"/>
    </w:p>
    <w:p w14:paraId="5729FAEE" w14:textId="0F08BA31" w:rsidR="008D1DFC" w:rsidRPr="00251EDE" w:rsidRDefault="00AA34FD" w:rsidP="002D2502">
      <w:pPr>
        <w:jc w:val="left"/>
        <w:rPr>
          <w:rFonts w:ascii="Arial" w:hAnsi="Arial" w:cs="Arial"/>
          <w:szCs w:val="26"/>
          <w:lang w:val="de-DE"/>
        </w:rPr>
      </w:pPr>
      <w:r w:rsidRPr="00251EDE">
        <w:rPr>
          <w:rFonts w:ascii="Arial" w:hAnsi="Arial" w:cs="Arial"/>
          <w:szCs w:val="26"/>
          <w:lang w:val="de-DE"/>
        </w:rPr>
        <w:t xml:space="preserve">Wir geben Daten unserer Versicherten grundsätzlich nicht an Dritte weiter. Wir setzen verschiedene technische Dienstleister </w:t>
      </w:r>
      <w:r w:rsidR="00DD2C12" w:rsidRPr="00251EDE">
        <w:rPr>
          <w:rFonts w:ascii="Arial" w:hAnsi="Arial" w:cs="Arial"/>
          <w:szCs w:val="26"/>
          <w:lang w:val="de-DE"/>
        </w:rPr>
        <w:t>ein, um unseren Versicherten die ePA bereitstellen zu können</w:t>
      </w:r>
      <w:r w:rsidRPr="00251EDE">
        <w:rPr>
          <w:rFonts w:ascii="Arial" w:hAnsi="Arial" w:cs="Arial"/>
          <w:szCs w:val="26"/>
          <w:lang w:val="de-DE"/>
        </w:rPr>
        <w:t xml:space="preserve">. </w:t>
      </w:r>
      <w:r w:rsidR="00DB7DBA" w:rsidRPr="00251EDE">
        <w:rPr>
          <w:rFonts w:ascii="Arial" w:hAnsi="Arial" w:cs="Arial"/>
          <w:szCs w:val="26"/>
          <w:lang w:val="de-DE"/>
        </w:rPr>
        <w:t xml:space="preserve">Hierbei handelt es sich </w:t>
      </w:r>
      <w:r w:rsidR="00E65AF9" w:rsidRPr="00251EDE">
        <w:rPr>
          <w:rFonts w:ascii="Arial" w:hAnsi="Arial" w:cs="Arial"/>
          <w:szCs w:val="26"/>
          <w:lang w:val="de-DE"/>
        </w:rPr>
        <w:t xml:space="preserve">ausschließlich um Unternehmen der BITMARCK Unternehmensgruppe. </w:t>
      </w:r>
      <w:r w:rsidR="00DD2C12" w:rsidRPr="00251EDE">
        <w:rPr>
          <w:rFonts w:ascii="Arial" w:hAnsi="Arial" w:cs="Arial"/>
          <w:szCs w:val="26"/>
          <w:lang w:val="de-DE"/>
        </w:rPr>
        <w:t>In diesem Zusammenhang</w:t>
      </w:r>
      <w:r w:rsidRPr="00251EDE">
        <w:rPr>
          <w:rFonts w:ascii="Arial" w:hAnsi="Arial" w:cs="Arial"/>
          <w:szCs w:val="26"/>
          <w:lang w:val="de-DE"/>
        </w:rPr>
        <w:t xml:space="preserve"> kann es vorkommen, dass ein solcher</w:t>
      </w:r>
      <w:r w:rsidR="00391F90" w:rsidRPr="00251EDE">
        <w:rPr>
          <w:rFonts w:ascii="Arial" w:hAnsi="Arial" w:cs="Arial"/>
          <w:szCs w:val="26"/>
          <w:lang w:val="de-DE"/>
        </w:rPr>
        <w:t xml:space="preserve"> technischer</w:t>
      </w:r>
      <w:r w:rsidRPr="00251EDE">
        <w:rPr>
          <w:rFonts w:ascii="Arial" w:hAnsi="Arial" w:cs="Arial"/>
          <w:szCs w:val="26"/>
          <w:lang w:val="de-DE"/>
        </w:rPr>
        <w:t xml:space="preserve"> Dienstleister Kenntnis von personenbezogenen Daten erhält. Wir wählen diese Dienstleister sorgfältig aus und treffen alle datenschutzrechtlich erforderlichen Maßnahmen für eine zulässige Datenverarbeitung.</w:t>
      </w:r>
      <w:r w:rsidR="008B397E" w:rsidRPr="00251EDE">
        <w:rPr>
          <w:rFonts w:ascii="Arial" w:hAnsi="Arial" w:cs="Arial"/>
          <w:szCs w:val="26"/>
          <w:lang w:val="de-DE"/>
        </w:rPr>
        <w:t xml:space="preserve"> </w:t>
      </w:r>
      <w:r w:rsidR="007E5850" w:rsidRPr="00251EDE">
        <w:rPr>
          <w:rFonts w:ascii="Arial" w:hAnsi="Arial" w:cs="Arial"/>
          <w:szCs w:val="26"/>
          <w:lang w:val="de-DE"/>
        </w:rPr>
        <w:t>Die beauftragen Dienstleister sind ebenfalls verpflichtet</w:t>
      </w:r>
      <w:r w:rsidR="003F4504" w:rsidRPr="00251EDE">
        <w:rPr>
          <w:rFonts w:ascii="Arial" w:hAnsi="Arial" w:cs="Arial"/>
          <w:szCs w:val="26"/>
          <w:lang w:val="de-DE"/>
        </w:rPr>
        <w:t>,</w:t>
      </w:r>
      <w:r w:rsidR="0034747D" w:rsidRPr="00251EDE">
        <w:rPr>
          <w:rFonts w:ascii="Arial" w:hAnsi="Arial" w:cs="Arial"/>
          <w:szCs w:val="26"/>
          <w:lang w:val="de-DE"/>
        </w:rPr>
        <w:t xml:space="preserve"> alle datenschutzrechtlichen Maßnahmen einzuhalten</w:t>
      </w:r>
      <w:r w:rsidR="007359A2" w:rsidRPr="00251EDE">
        <w:rPr>
          <w:rFonts w:ascii="Arial" w:hAnsi="Arial" w:cs="Arial"/>
          <w:szCs w:val="26"/>
          <w:lang w:val="de-DE"/>
        </w:rPr>
        <w:t xml:space="preserve"> und werden im Rahmen einer </w:t>
      </w:r>
      <w:r w:rsidR="00771347" w:rsidRPr="00251EDE">
        <w:rPr>
          <w:rFonts w:ascii="Arial" w:hAnsi="Arial" w:cs="Arial"/>
          <w:szCs w:val="26"/>
          <w:lang w:val="de-DE"/>
        </w:rPr>
        <w:t xml:space="preserve">Vereinbarung zur </w:t>
      </w:r>
      <w:r w:rsidR="007359A2" w:rsidRPr="00251EDE">
        <w:rPr>
          <w:rFonts w:ascii="Arial" w:hAnsi="Arial" w:cs="Arial"/>
          <w:szCs w:val="26"/>
          <w:lang w:val="de-DE"/>
        </w:rPr>
        <w:t>Auftrags</w:t>
      </w:r>
      <w:r w:rsidR="00771347" w:rsidRPr="00251EDE">
        <w:rPr>
          <w:rFonts w:ascii="Arial" w:hAnsi="Arial" w:cs="Arial"/>
          <w:szCs w:val="26"/>
          <w:lang w:val="de-DE"/>
        </w:rPr>
        <w:t>verarbeitung</w:t>
      </w:r>
      <w:r w:rsidR="007359A2" w:rsidRPr="00251EDE">
        <w:rPr>
          <w:rFonts w:ascii="Arial" w:hAnsi="Arial" w:cs="Arial"/>
          <w:szCs w:val="26"/>
          <w:lang w:val="de-DE"/>
        </w:rPr>
        <w:t xml:space="preserve"> (AV</w:t>
      </w:r>
      <w:r w:rsidR="00552B6D" w:rsidRPr="00251EDE">
        <w:rPr>
          <w:rFonts w:ascii="Arial" w:hAnsi="Arial" w:cs="Arial"/>
          <w:szCs w:val="26"/>
          <w:lang w:val="de-DE"/>
        </w:rPr>
        <w:t>) verpflichtet</w:t>
      </w:r>
      <w:r w:rsidR="0034747D" w:rsidRPr="00251EDE">
        <w:rPr>
          <w:rFonts w:ascii="Arial" w:hAnsi="Arial" w:cs="Arial"/>
          <w:szCs w:val="26"/>
          <w:lang w:val="de-DE"/>
        </w:rPr>
        <w:t>.</w:t>
      </w:r>
    </w:p>
    <w:p w14:paraId="66CA539C" w14:textId="3044AE59" w:rsidR="00C54DB1" w:rsidRPr="00251EDE" w:rsidRDefault="00541FA6" w:rsidP="00FC454E">
      <w:pPr>
        <w:pStyle w:val="berschrift2"/>
        <w:numPr>
          <w:ilvl w:val="0"/>
          <w:numId w:val="0"/>
        </w:numPr>
        <w:jc w:val="left"/>
        <w:rPr>
          <w:rFonts w:ascii="Arial" w:hAnsi="Arial" w:cs="Arial"/>
          <w:lang w:val="de-DE"/>
        </w:rPr>
      </w:pPr>
      <w:bookmarkStart w:id="38" w:name="_Toc70597028"/>
      <w:bookmarkStart w:id="39" w:name="_Toc88578465"/>
      <w:bookmarkStart w:id="40" w:name="_Toc121817707"/>
      <w:bookmarkStart w:id="41" w:name="_Toc169014011"/>
      <w:r w:rsidRPr="00251EDE">
        <w:rPr>
          <w:rFonts w:ascii="Arial" w:hAnsi="Arial" w:cs="Arial"/>
          <w:lang w:val="de-DE"/>
        </w:rPr>
        <w:t>A.</w:t>
      </w:r>
      <w:r w:rsidR="001160C6" w:rsidRPr="00251EDE">
        <w:rPr>
          <w:rFonts w:ascii="Arial" w:hAnsi="Arial" w:cs="Arial"/>
          <w:lang w:val="de-DE"/>
        </w:rPr>
        <w:t>7</w:t>
      </w:r>
      <w:r w:rsidR="00DD0B12" w:rsidRPr="00251EDE">
        <w:rPr>
          <w:rFonts w:ascii="Arial" w:hAnsi="Arial" w:cs="Arial"/>
          <w:lang w:val="de-DE"/>
        </w:rPr>
        <w:t xml:space="preserve"> </w:t>
      </w:r>
      <w:r w:rsidR="00C54DB1" w:rsidRPr="00251EDE">
        <w:rPr>
          <w:rFonts w:ascii="Arial" w:hAnsi="Arial" w:cs="Arial"/>
          <w:lang w:val="de-DE"/>
        </w:rPr>
        <w:t>Datenverarbeitung außerhalb der Europäischen Union</w:t>
      </w:r>
      <w:bookmarkEnd w:id="38"/>
      <w:bookmarkEnd w:id="39"/>
      <w:bookmarkEnd w:id="40"/>
      <w:bookmarkEnd w:id="41"/>
    </w:p>
    <w:p w14:paraId="1F138A5D" w14:textId="3AF6F9F2" w:rsidR="00576372" w:rsidRPr="00251EDE" w:rsidRDefault="00C54DB1" w:rsidP="002D2502">
      <w:pPr>
        <w:spacing w:after="240" w:afterAutospacing="0"/>
        <w:contextualSpacing w:val="0"/>
        <w:jc w:val="left"/>
        <w:rPr>
          <w:rFonts w:ascii="Arial" w:hAnsi="Arial" w:cs="Arial"/>
          <w:b/>
          <w:sz w:val="26"/>
          <w:szCs w:val="26"/>
          <w:lang w:val="de-DE"/>
        </w:rPr>
      </w:pPr>
      <w:r w:rsidRPr="00251EDE">
        <w:rPr>
          <w:rFonts w:ascii="Arial" w:hAnsi="Arial" w:cs="Arial"/>
          <w:szCs w:val="26"/>
          <w:lang w:val="de-DE"/>
        </w:rPr>
        <w:t xml:space="preserve">Eine </w:t>
      </w:r>
      <w:r w:rsidR="00DD2C12" w:rsidRPr="00251EDE">
        <w:rPr>
          <w:rFonts w:ascii="Arial" w:hAnsi="Arial" w:cs="Arial"/>
          <w:szCs w:val="26"/>
          <w:lang w:val="de-DE"/>
        </w:rPr>
        <w:t xml:space="preserve">Verarbeitung der Daten unserer Versicherten </w:t>
      </w:r>
      <w:r w:rsidRPr="00251EDE">
        <w:rPr>
          <w:rFonts w:ascii="Arial" w:hAnsi="Arial" w:cs="Arial"/>
          <w:szCs w:val="26"/>
          <w:lang w:val="de-DE"/>
        </w:rPr>
        <w:t>außerhalb der europäischen Union findet nicht statt.</w:t>
      </w:r>
    </w:p>
    <w:p w14:paraId="07FEC921" w14:textId="6F37D78F" w:rsidR="00C54DB1" w:rsidRPr="00251EDE" w:rsidRDefault="00541FA6" w:rsidP="00FC454E">
      <w:pPr>
        <w:pStyle w:val="berschrift2"/>
        <w:numPr>
          <w:ilvl w:val="0"/>
          <w:numId w:val="0"/>
        </w:numPr>
        <w:jc w:val="left"/>
        <w:rPr>
          <w:rFonts w:ascii="Arial" w:hAnsi="Arial" w:cs="Arial"/>
          <w:lang w:val="de-DE"/>
        </w:rPr>
      </w:pPr>
      <w:bookmarkStart w:id="42" w:name="_Toc70597029"/>
      <w:bookmarkStart w:id="43" w:name="_Toc88578466"/>
      <w:bookmarkStart w:id="44" w:name="_Toc121817708"/>
      <w:bookmarkStart w:id="45" w:name="_Toc169014012"/>
      <w:r w:rsidRPr="00251EDE">
        <w:rPr>
          <w:rFonts w:ascii="Arial" w:hAnsi="Arial" w:cs="Arial"/>
          <w:lang w:val="de-DE"/>
        </w:rPr>
        <w:t>A.</w:t>
      </w:r>
      <w:r w:rsidR="001160C6" w:rsidRPr="00251EDE">
        <w:rPr>
          <w:rFonts w:ascii="Arial" w:hAnsi="Arial" w:cs="Arial"/>
          <w:lang w:val="de-DE"/>
        </w:rPr>
        <w:t>8</w:t>
      </w:r>
      <w:r w:rsidR="00DD0B12" w:rsidRPr="00251EDE">
        <w:rPr>
          <w:rFonts w:ascii="Arial" w:hAnsi="Arial" w:cs="Arial"/>
          <w:lang w:val="de-DE"/>
        </w:rPr>
        <w:t xml:space="preserve"> </w:t>
      </w:r>
      <w:r w:rsidR="00576372" w:rsidRPr="00251EDE">
        <w:rPr>
          <w:rFonts w:ascii="Arial" w:hAnsi="Arial" w:cs="Arial"/>
          <w:lang w:val="de-DE"/>
        </w:rPr>
        <w:t>Betroffenenrechte</w:t>
      </w:r>
      <w:bookmarkEnd w:id="42"/>
      <w:bookmarkEnd w:id="43"/>
      <w:bookmarkEnd w:id="44"/>
      <w:bookmarkEnd w:id="45"/>
    </w:p>
    <w:p w14:paraId="379B5DE8" w14:textId="60766E8F" w:rsidR="00576372" w:rsidRPr="00251EDE" w:rsidRDefault="00DD2C12" w:rsidP="002D2502">
      <w:pPr>
        <w:spacing w:after="240" w:afterAutospacing="0"/>
        <w:contextualSpacing w:val="0"/>
        <w:jc w:val="left"/>
        <w:rPr>
          <w:rFonts w:ascii="Arial" w:hAnsi="Arial" w:cs="Arial"/>
          <w:szCs w:val="26"/>
          <w:lang w:val="de-DE"/>
        </w:rPr>
      </w:pPr>
      <w:r w:rsidRPr="00251EDE">
        <w:rPr>
          <w:rFonts w:ascii="Arial" w:hAnsi="Arial" w:cs="Arial"/>
          <w:szCs w:val="26"/>
          <w:lang w:val="de-DE"/>
        </w:rPr>
        <w:lastRenderedPageBreak/>
        <w:t xml:space="preserve">Unsere </w:t>
      </w:r>
      <w:r w:rsidR="00576372" w:rsidRPr="00251EDE">
        <w:rPr>
          <w:rFonts w:ascii="Arial" w:hAnsi="Arial" w:cs="Arial"/>
          <w:szCs w:val="26"/>
          <w:lang w:val="de-DE"/>
        </w:rPr>
        <w:t>Versicherte</w:t>
      </w:r>
      <w:r w:rsidRPr="00251EDE">
        <w:rPr>
          <w:rFonts w:ascii="Arial" w:hAnsi="Arial" w:cs="Arial"/>
          <w:szCs w:val="26"/>
          <w:lang w:val="de-DE"/>
        </w:rPr>
        <w:t>n</w:t>
      </w:r>
      <w:r w:rsidR="00576372" w:rsidRPr="00251EDE">
        <w:rPr>
          <w:rFonts w:ascii="Arial" w:hAnsi="Arial" w:cs="Arial"/>
          <w:szCs w:val="26"/>
          <w:lang w:val="de-DE"/>
        </w:rPr>
        <w:t xml:space="preserve"> </w:t>
      </w:r>
      <w:r w:rsidRPr="00251EDE">
        <w:rPr>
          <w:rFonts w:ascii="Arial" w:hAnsi="Arial" w:cs="Arial"/>
          <w:szCs w:val="26"/>
          <w:lang w:val="de-DE"/>
        </w:rPr>
        <w:t xml:space="preserve">haben </w:t>
      </w:r>
      <w:r w:rsidR="00576372" w:rsidRPr="00251EDE">
        <w:rPr>
          <w:rFonts w:ascii="Arial" w:hAnsi="Arial" w:cs="Arial"/>
          <w:szCs w:val="26"/>
          <w:lang w:val="de-DE"/>
        </w:rPr>
        <w:t xml:space="preserve">das Recht auf Auskunft über die </w:t>
      </w:r>
      <w:r w:rsidRPr="00251EDE">
        <w:rPr>
          <w:rFonts w:ascii="Arial" w:hAnsi="Arial" w:cs="Arial"/>
          <w:szCs w:val="26"/>
          <w:lang w:val="de-DE"/>
        </w:rPr>
        <w:t xml:space="preserve">sie </w:t>
      </w:r>
      <w:r w:rsidR="00576372" w:rsidRPr="00251EDE">
        <w:rPr>
          <w:rFonts w:ascii="Arial" w:hAnsi="Arial" w:cs="Arial"/>
          <w:szCs w:val="26"/>
          <w:lang w:val="de-DE"/>
        </w:rPr>
        <w:t>betreffenden personenbezogenen Daten.</w:t>
      </w:r>
      <w:r w:rsidR="008100EF" w:rsidRPr="00251EDE">
        <w:rPr>
          <w:rFonts w:ascii="Arial" w:hAnsi="Arial" w:cs="Arial"/>
          <w:szCs w:val="26"/>
          <w:lang w:val="de-DE"/>
        </w:rPr>
        <w:t xml:space="preserve"> Diesbezüglich können sich unsere Versicherten jederzeit an uns wenden.</w:t>
      </w:r>
    </w:p>
    <w:p w14:paraId="3EA79180" w14:textId="5781610D" w:rsidR="00524406" w:rsidRPr="00251EDE" w:rsidRDefault="00DD2C12" w:rsidP="002D2502">
      <w:pPr>
        <w:spacing w:after="240" w:afterAutospacing="0"/>
        <w:contextualSpacing w:val="0"/>
        <w:jc w:val="left"/>
        <w:rPr>
          <w:rFonts w:ascii="Arial" w:hAnsi="Arial" w:cs="Arial"/>
          <w:szCs w:val="26"/>
          <w:lang w:val="de-DE"/>
        </w:rPr>
      </w:pPr>
      <w:r w:rsidRPr="00251EDE">
        <w:rPr>
          <w:rFonts w:ascii="Arial" w:hAnsi="Arial" w:cs="Arial"/>
          <w:szCs w:val="26"/>
          <w:lang w:val="de-DE"/>
        </w:rPr>
        <w:t>Unsere</w:t>
      </w:r>
      <w:r w:rsidR="00524406" w:rsidRPr="00251EDE">
        <w:rPr>
          <w:rFonts w:ascii="Arial" w:hAnsi="Arial" w:cs="Arial"/>
          <w:szCs w:val="26"/>
          <w:lang w:val="de-DE"/>
        </w:rPr>
        <w:t xml:space="preserve"> Versicherte</w:t>
      </w:r>
      <w:r w:rsidRPr="00251EDE">
        <w:rPr>
          <w:rFonts w:ascii="Arial" w:hAnsi="Arial" w:cs="Arial"/>
          <w:szCs w:val="26"/>
          <w:lang w:val="de-DE"/>
        </w:rPr>
        <w:t xml:space="preserve">n haben das </w:t>
      </w:r>
      <w:r w:rsidR="00524406" w:rsidRPr="00251EDE">
        <w:rPr>
          <w:rFonts w:ascii="Arial" w:hAnsi="Arial" w:cs="Arial"/>
          <w:szCs w:val="26"/>
          <w:lang w:val="de-DE"/>
        </w:rPr>
        <w:t>Recht auf Berichtigung oder Löschung</w:t>
      </w:r>
      <w:r w:rsidR="00CC4846" w:rsidRPr="00251EDE">
        <w:rPr>
          <w:rFonts w:ascii="Arial" w:hAnsi="Arial" w:cs="Arial"/>
          <w:szCs w:val="26"/>
          <w:lang w:val="de-DE"/>
        </w:rPr>
        <w:t>,</w:t>
      </w:r>
      <w:r w:rsidR="00524406" w:rsidRPr="00251EDE">
        <w:rPr>
          <w:rFonts w:ascii="Arial" w:hAnsi="Arial" w:cs="Arial"/>
          <w:szCs w:val="26"/>
          <w:lang w:val="de-DE"/>
        </w:rPr>
        <w:t xml:space="preserve"> oder auf Einschränkung der Verarbeitung, soweit ih</w:t>
      </w:r>
      <w:r w:rsidRPr="00251EDE">
        <w:rPr>
          <w:rFonts w:ascii="Arial" w:hAnsi="Arial" w:cs="Arial"/>
          <w:szCs w:val="26"/>
          <w:lang w:val="de-DE"/>
        </w:rPr>
        <w:t>nen</w:t>
      </w:r>
      <w:r w:rsidR="00524406" w:rsidRPr="00251EDE">
        <w:rPr>
          <w:rFonts w:ascii="Arial" w:hAnsi="Arial" w:cs="Arial"/>
          <w:szCs w:val="26"/>
          <w:lang w:val="de-DE"/>
        </w:rPr>
        <w:t xml:space="preserve"> dieses Recht gesetzlich zusteht.</w:t>
      </w:r>
    </w:p>
    <w:p w14:paraId="2E540B33" w14:textId="4377A93D" w:rsidR="00524406" w:rsidRPr="00251EDE" w:rsidRDefault="00DD2C12" w:rsidP="002D2502">
      <w:pPr>
        <w:spacing w:after="240" w:afterAutospacing="0"/>
        <w:contextualSpacing w:val="0"/>
        <w:jc w:val="left"/>
        <w:rPr>
          <w:rFonts w:ascii="Arial" w:hAnsi="Arial" w:cs="Arial"/>
          <w:szCs w:val="26"/>
          <w:lang w:val="de-DE"/>
        </w:rPr>
      </w:pPr>
      <w:r w:rsidRPr="00251EDE">
        <w:rPr>
          <w:rFonts w:ascii="Arial" w:hAnsi="Arial" w:cs="Arial"/>
          <w:szCs w:val="26"/>
          <w:lang w:val="de-DE"/>
        </w:rPr>
        <w:t>Unsere</w:t>
      </w:r>
      <w:r w:rsidR="00524406" w:rsidRPr="00251EDE">
        <w:rPr>
          <w:rFonts w:ascii="Arial" w:hAnsi="Arial" w:cs="Arial"/>
          <w:szCs w:val="26"/>
          <w:lang w:val="de-DE"/>
        </w:rPr>
        <w:t xml:space="preserve"> Versicherte</w:t>
      </w:r>
      <w:r w:rsidRPr="00251EDE">
        <w:rPr>
          <w:rFonts w:ascii="Arial" w:hAnsi="Arial" w:cs="Arial"/>
          <w:szCs w:val="26"/>
          <w:lang w:val="de-DE"/>
        </w:rPr>
        <w:t>n</w:t>
      </w:r>
      <w:r w:rsidR="00524406" w:rsidRPr="00251EDE">
        <w:rPr>
          <w:rFonts w:ascii="Arial" w:hAnsi="Arial" w:cs="Arial"/>
          <w:szCs w:val="26"/>
          <w:lang w:val="de-DE"/>
        </w:rPr>
        <w:t xml:space="preserve"> </w:t>
      </w:r>
      <w:r w:rsidRPr="00251EDE">
        <w:rPr>
          <w:rFonts w:ascii="Arial" w:hAnsi="Arial" w:cs="Arial"/>
          <w:szCs w:val="26"/>
          <w:lang w:val="de-DE"/>
        </w:rPr>
        <w:t xml:space="preserve">haben </w:t>
      </w:r>
      <w:r w:rsidR="00524406" w:rsidRPr="00251EDE">
        <w:rPr>
          <w:rFonts w:ascii="Arial" w:hAnsi="Arial" w:cs="Arial"/>
          <w:szCs w:val="26"/>
          <w:lang w:val="de-DE"/>
        </w:rPr>
        <w:t>ein Widerspruchsrecht gegen die Verarbeitung</w:t>
      </w:r>
      <w:r w:rsidR="00BC0A5A" w:rsidRPr="00251EDE">
        <w:rPr>
          <w:rFonts w:ascii="Arial" w:hAnsi="Arial" w:cs="Arial"/>
          <w:szCs w:val="26"/>
          <w:lang w:val="de-DE"/>
        </w:rPr>
        <w:t xml:space="preserve"> der personenbezogenen Daten</w:t>
      </w:r>
      <w:r w:rsidR="00524406" w:rsidRPr="00251EDE">
        <w:rPr>
          <w:rFonts w:ascii="Arial" w:hAnsi="Arial" w:cs="Arial"/>
          <w:szCs w:val="26"/>
          <w:lang w:val="de-DE"/>
        </w:rPr>
        <w:t xml:space="preserve"> im Rahmen der gesetzlichen Vorgaben.</w:t>
      </w:r>
    </w:p>
    <w:p w14:paraId="1A3A9954" w14:textId="00976B00" w:rsidR="00524406" w:rsidRPr="00251EDE" w:rsidRDefault="00DD2C12" w:rsidP="002D2502">
      <w:pPr>
        <w:spacing w:after="240" w:afterAutospacing="0"/>
        <w:contextualSpacing w:val="0"/>
        <w:jc w:val="left"/>
        <w:rPr>
          <w:rFonts w:ascii="Arial" w:hAnsi="Arial" w:cs="Arial"/>
          <w:szCs w:val="26"/>
          <w:lang w:val="de-DE"/>
        </w:rPr>
      </w:pPr>
      <w:r w:rsidRPr="00251EDE">
        <w:rPr>
          <w:rFonts w:ascii="Arial" w:hAnsi="Arial" w:cs="Arial"/>
          <w:szCs w:val="26"/>
          <w:lang w:val="de-DE"/>
        </w:rPr>
        <w:t xml:space="preserve">Unsere </w:t>
      </w:r>
      <w:r w:rsidR="00524406" w:rsidRPr="00251EDE">
        <w:rPr>
          <w:rFonts w:ascii="Arial" w:hAnsi="Arial" w:cs="Arial"/>
          <w:szCs w:val="26"/>
          <w:lang w:val="de-DE"/>
        </w:rPr>
        <w:t>Versicherte</w:t>
      </w:r>
      <w:r w:rsidRPr="00251EDE">
        <w:rPr>
          <w:rFonts w:ascii="Arial" w:hAnsi="Arial" w:cs="Arial"/>
          <w:szCs w:val="26"/>
          <w:lang w:val="de-DE"/>
        </w:rPr>
        <w:t>n</w:t>
      </w:r>
      <w:r w:rsidR="00524406" w:rsidRPr="00251EDE">
        <w:rPr>
          <w:rFonts w:ascii="Arial" w:hAnsi="Arial" w:cs="Arial"/>
          <w:szCs w:val="26"/>
          <w:lang w:val="de-DE"/>
        </w:rPr>
        <w:t xml:space="preserve"> </w:t>
      </w:r>
      <w:r w:rsidRPr="00251EDE">
        <w:rPr>
          <w:rFonts w:ascii="Arial" w:hAnsi="Arial" w:cs="Arial"/>
          <w:szCs w:val="26"/>
          <w:lang w:val="de-DE"/>
        </w:rPr>
        <w:t xml:space="preserve">haben </w:t>
      </w:r>
      <w:r w:rsidR="00524406" w:rsidRPr="00251EDE">
        <w:rPr>
          <w:rFonts w:ascii="Arial" w:hAnsi="Arial" w:cs="Arial"/>
          <w:szCs w:val="26"/>
          <w:lang w:val="de-DE"/>
        </w:rPr>
        <w:t>ein Recht auf Datenübertragbarkeit im Rahmen der gesetzlichen Vorgaben.</w:t>
      </w:r>
    </w:p>
    <w:p w14:paraId="0CA60415" w14:textId="136756A7" w:rsidR="00524406" w:rsidRPr="00251EDE" w:rsidRDefault="00541FA6" w:rsidP="00FC454E">
      <w:pPr>
        <w:pStyle w:val="berschrift2"/>
        <w:numPr>
          <w:ilvl w:val="0"/>
          <w:numId w:val="0"/>
        </w:numPr>
        <w:jc w:val="left"/>
        <w:rPr>
          <w:rFonts w:ascii="Arial" w:hAnsi="Arial" w:cs="Arial"/>
          <w:lang w:val="de-DE"/>
        </w:rPr>
      </w:pPr>
      <w:bookmarkStart w:id="46" w:name="_Toc70597030"/>
      <w:bookmarkStart w:id="47" w:name="_Toc88578467"/>
      <w:bookmarkStart w:id="48" w:name="_Toc121817709"/>
      <w:bookmarkStart w:id="49" w:name="_Toc169014013"/>
      <w:r w:rsidRPr="00251EDE">
        <w:rPr>
          <w:rFonts w:ascii="Arial" w:hAnsi="Arial" w:cs="Arial"/>
          <w:lang w:val="de-DE"/>
        </w:rPr>
        <w:t>A.</w:t>
      </w:r>
      <w:r w:rsidR="001160C6" w:rsidRPr="00251EDE">
        <w:rPr>
          <w:rFonts w:ascii="Arial" w:hAnsi="Arial" w:cs="Arial"/>
          <w:lang w:val="de-DE"/>
        </w:rPr>
        <w:t>9</w:t>
      </w:r>
      <w:r w:rsidR="00DD0B12" w:rsidRPr="00251EDE">
        <w:rPr>
          <w:rFonts w:ascii="Arial" w:hAnsi="Arial" w:cs="Arial"/>
          <w:lang w:val="de-DE"/>
        </w:rPr>
        <w:t xml:space="preserve"> </w:t>
      </w:r>
      <w:r w:rsidR="00524406" w:rsidRPr="00251EDE">
        <w:rPr>
          <w:rFonts w:ascii="Arial" w:hAnsi="Arial" w:cs="Arial"/>
          <w:lang w:val="de-DE"/>
        </w:rPr>
        <w:t>Löschung von Daten</w:t>
      </w:r>
      <w:bookmarkEnd w:id="46"/>
      <w:bookmarkEnd w:id="47"/>
      <w:bookmarkEnd w:id="48"/>
      <w:bookmarkEnd w:id="49"/>
    </w:p>
    <w:p w14:paraId="7A754E18" w14:textId="5AAAF14C" w:rsidR="00524406" w:rsidRPr="00251EDE" w:rsidRDefault="00524406" w:rsidP="002D2502">
      <w:pPr>
        <w:spacing w:after="240" w:afterAutospacing="0"/>
        <w:contextualSpacing w:val="0"/>
        <w:jc w:val="left"/>
        <w:rPr>
          <w:rFonts w:ascii="Arial" w:hAnsi="Arial" w:cs="Arial"/>
          <w:lang w:val="de-DE"/>
        </w:rPr>
      </w:pPr>
      <w:r w:rsidRPr="00251EDE">
        <w:rPr>
          <w:rFonts w:ascii="Arial" w:hAnsi="Arial" w:cs="Arial"/>
          <w:lang w:val="de-DE"/>
        </w:rPr>
        <w:t xml:space="preserve">Wir löschen </w:t>
      </w:r>
      <w:r w:rsidR="0015273A" w:rsidRPr="00251EDE">
        <w:rPr>
          <w:rFonts w:ascii="Arial" w:hAnsi="Arial" w:cs="Arial"/>
          <w:lang w:val="de-DE"/>
        </w:rPr>
        <w:t>die ePA</w:t>
      </w:r>
      <w:r w:rsidRPr="00251EDE">
        <w:rPr>
          <w:rFonts w:ascii="Arial" w:hAnsi="Arial" w:cs="Arial"/>
          <w:lang w:val="de-DE"/>
        </w:rPr>
        <w:t xml:space="preserve"> </w:t>
      </w:r>
      <w:r w:rsidR="00DD2C12" w:rsidRPr="00251EDE">
        <w:rPr>
          <w:rFonts w:ascii="Arial" w:hAnsi="Arial" w:cs="Arial"/>
          <w:lang w:val="de-DE"/>
        </w:rPr>
        <w:t>unsere</w:t>
      </w:r>
      <w:r w:rsidR="0015273A" w:rsidRPr="00251EDE">
        <w:rPr>
          <w:rFonts w:ascii="Arial" w:hAnsi="Arial" w:cs="Arial"/>
          <w:lang w:val="de-DE"/>
        </w:rPr>
        <w:t xml:space="preserve">s </w:t>
      </w:r>
      <w:r w:rsidRPr="00251EDE">
        <w:rPr>
          <w:rFonts w:ascii="Arial" w:hAnsi="Arial" w:cs="Arial"/>
          <w:lang w:val="de-DE"/>
        </w:rPr>
        <w:t xml:space="preserve">Versicherten grundsätzlich dann, wenn kein Erfordernis für eine weitere Speicherung besteht. Ein Erfordernis kann insbesondere dann bestehen, wenn die Daten noch benötigt werden, um die ePA für </w:t>
      </w:r>
      <w:r w:rsidR="00E65AF9" w:rsidRPr="00251EDE">
        <w:rPr>
          <w:rFonts w:ascii="Arial" w:hAnsi="Arial" w:cs="Arial"/>
          <w:lang w:val="de-DE"/>
        </w:rPr>
        <w:t>unsere</w:t>
      </w:r>
      <w:r w:rsidRPr="00251EDE">
        <w:rPr>
          <w:rFonts w:ascii="Arial" w:hAnsi="Arial" w:cs="Arial"/>
          <w:lang w:val="de-DE"/>
        </w:rPr>
        <w:t xml:space="preserve"> Versicherten </w:t>
      </w:r>
      <w:r w:rsidR="00CF698E" w:rsidRPr="00251EDE">
        <w:rPr>
          <w:rFonts w:ascii="Arial" w:hAnsi="Arial" w:cs="Arial"/>
          <w:lang w:val="de-DE"/>
        </w:rPr>
        <w:t xml:space="preserve">weiterhin </w:t>
      </w:r>
      <w:r w:rsidRPr="00251EDE">
        <w:rPr>
          <w:rFonts w:ascii="Arial" w:hAnsi="Arial" w:cs="Arial"/>
          <w:lang w:val="de-DE"/>
        </w:rPr>
        <w:t xml:space="preserve">bereitstellen zu können. </w:t>
      </w:r>
      <w:r w:rsidR="00CF698E" w:rsidRPr="00251EDE">
        <w:rPr>
          <w:rFonts w:ascii="Arial" w:hAnsi="Arial" w:cs="Arial"/>
          <w:lang w:val="de-DE"/>
        </w:rPr>
        <w:t xml:space="preserve">Im Falle von gesetzlichen Aufbewahrungspflichten kommt eine Löschung erst nach Ablauf der jeweiligen Aufbewahrungspflicht in Betracht. </w:t>
      </w:r>
    </w:p>
    <w:p w14:paraId="0F9714F2" w14:textId="540422EA" w:rsidR="0033741B" w:rsidRPr="00251EDE" w:rsidRDefault="00DD0B12" w:rsidP="00FC454E">
      <w:pPr>
        <w:pStyle w:val="berschrift2"/>
        <w:numPr>
          <w:ilvl w:val="0"/>
          <w:numId w:val="0"/>
        </w:numPr>
        <w:jc w:val="left"/>
        <w:rPr>
          <w:rFonts w:ascii="Arial" w:hAnsi="Arial" w:cs="Arial"/>
          <w:lang w:val="de-DE"/>
        </w:rPr>
      </w:pPr>
      <w:bookmarkStart w:id="50" w:name="_Toc70597031"/>
      <w:bookmarkStart w:id="51" w:name="_Toc88578468"/>
      <w:bookmarkStart w:id="52" w:name="_Toc121817710"/>
      <w:bookmarkStart w:id="53" w:name="_Toc169014014"/>
      <w:r w:rsidRPr="00251EDE">
        <w:rPr>
          <w:rFonts w:ascii="Arial" w:hAnsi="Arial" w:cs="Arial"/>
          <w:lang w:val="de-DE"/>
        </w:rPr>
        <w:t>A.</w:t>
      </w:r>
      <w:r w:rsidR="001160C6" w:rsidRPr="00251EDE">
        <w:rPr>
          <w:rFonts w:ascii="Arial" w:hAnsi="Arial" w:cs="Arial"/>
          <w:lang w:val="de-DE"/>
        </w:rPr>
        <w:t>10</w:t>
      </w:r>
      <w:r w:rsidRPr="00251EDE">
        <w:rPr>
          <w:rFonts w:ascii="Arial" w:hAnsi="Arial" w:cs="Arial"/>
          <w:lang w:val="de-DE"/>
        </w:rPr>
        <w:t xml:space="preserve"> </w:t>
      </w:r>
      <w:r w:rsidR="008100EF" w:rsidRPr="00251EDE">
        <w:rPr>
          <w:rFonts w:ascii="Arial" w:hAnsi="Arial" w:cs="Arial"/>
          <w:lang w:val="de-DE"/>
        </w:rPr>
        <w:t>Automatisierte Entscheidungsfindung</w:t>
      </w:r>
      <w:bookmarkEnd w:id="50"/>
      <w:bookmarkEnd w:id="51"/>
      <w:bookmarkEnd w:id="52"/>
      <w:bookmarkEnd w:id="53"/>
    </w:p>
    <w:p w14:paraId="7AAA916B" w14:textId="69936031" w:rsidR="008100EF" w:rsidRPr="00251EDE" w:rsidRDefault="008100EF" w:rsidP="002D2502">
      <w:pPr>
        <w:jc w:val="left"/>
        <w:rPr>
          <w:rFonts w:ascii="Arial" w:hAnsi="Arial" w:cs="Arial"/>
          <w:lang w:val="de-DE"/>
        </w:rPr>
      </w:pPr>
      <w:r w:rsidRPr="00251EDE">
        <w:rPr>
          <w:rFonts w:ascii="Arial" w:hAnsi="Arial" w:cs="Arial"/>
          <w:lang w:val="de-DE"/>
        </w:rPr>
        <w:t>Wir setzen keine Verarbeitung</w:t>
      </w:r>
      <w:r w:rsidR="00391F90" w:rsidRPr="00251EDE">
        <w:rPr>
          <w:rFonts w:ascii="Arial" w:hAnsi="Arial" w:cs="Arial"/>
          <w:lang w:val="de-DE"/>
        </w:rPr>
        <w:t>svorgänge</w:t>
      </w:r>
      <w:r w:rsidRPr="00251EDE">
        <w:rPr>
          <w:rFonts w:ascii="Arial" w:hAnsi="Arial" w:cs="Arial"/>
          <w:lang w:val="de-DE"/>
        </w:rPr>
        <w:t xml:space="preserve"> ein, die auf einer automatisierten Entscheidungsfindung einschließlich </w:t>
      </w:r>
      <w:proofErr w:type="spellStart"/>
      <w:r w:rsidRPr="00251EDE">
        <w:rPr>
          <w:rFonts w:ascii="Arial" w:hAnsi="Arial" w:cs="Arial"/>
          <w:lang w:val="de-DE"/>
        </w:rPr>
        <w:t>Profiling</w:t>
      </w:r>
      <w:proofErr w:type="spellEnd"/>
      <w:r w:rsidRPr="00251EDE">
        <w:rPr>
          <w:rFonts w:ascii="Arial" w:hAnsi="Arial" w:cs="Arial"/>
          <w:lang w:val="de-DE"/>
        </w:rPr>
        <w:t xml:space="preserve"> gem. Art. 22 DSGVO beruhen.</w:t>
      </w:r>
    </w:p>
    <w:p w14:paraId="4EE1AC12" w14:textId="34C1046C" w:rsidR="00CF698E" w:rsidRPr="00251EDE" w:rsidRDefault="00DD0B12" w:rsidP="00FC454E">
      <w:pPr>
        <w:pStyle w:val="berschrift2"/>
        <w:numPr>
          <w:ilvl w:val="0"/>
          <w:numId w:val="0"/>
        </w:numPr>
        <w:jc w:val="left"/>
        <w:rPr>
          <w:rFonts w:ascii="Arial" w:hAnsi="Arial" w:cs="Arial"/>
          <w:lang w:val="de-DE"/>
        </w:rPr>
      </w:pPr>
      <w:bookmarkStart w:id="54" w:name="_Toc70597032"/>
      <w:bookmarkStart w:id="55" w:name="_Toc88578469"/>
      <w:bookmarkStart w:id="56" w:name="_Toc121817711"/>
      <w:bookmarkStart w:id="57" w:name="_Toc169014015"/>
      <w:r w:rsidRPr="00251EDE">
        <w:rPr>
          <w:rFonts w:ascii="Arial" w:hAnsi="Arial" w:cs="Arial"/>
          <w:lang w:val="de-DE"/>
        </w:rPr>
        <w:t>A.1</w:t>
      </w:r>
      <w:r w:rsidR="001160C6" w:rsidRPr="00251EDE">
        <w:rPr>
          <w:rFonts w:ascii="Arial" w:hAnsi="Arial" w:cs="Arial"/>
          <w:lang w:val="de-DE"/>
        </w:rPr>
        <w:t>1</w:t>
      </w:r>
      <w:r w:rsidRPr="00251EDE">
        <w:rPr>
          <w:rFonts w:ascii="Arial" w:hAnsi="Arial" w:cs="Arial"/>
          <w:lang w:val="de-DE"/>
        </w:rPr>
        <w:t xml:space="preserve"> </w:t>
      </w:r>
      <w:r w:rsidR="00CF698E" w:rsidRPr="00251EDE">
        <w:rPr>
          <w:rFonts w:ascii="Arial" w:hAnsi="Arial" w:cs="Arial"/>
          <w:lang w:val="de-DE"/>
        </w:rPr>
        <w:t>Beschwerderecht bei einer Aufsichtsbehörde</w:t>
      </w:r>
      <w:bookmarkEnd w:id="54"/>
      <w:bookmarkEnd w:id="55"/>
      <w:bookmarkEnd w:id="56"/>
      <w:bookmarkEnd w:id="57"/>
    </w:p>
    <w:p w14:paraId="1F7D57C0" w14:textId="5DF793E8" w:rsidR="00671C81" w:rsidRPr="00251EDE" w:rsidRDefault="00DD2C12" w:rsidP="002D2502">
      <w:pPr>
        <w:spacing w:after="240" w:afterAutospacing="0"/>
        <w:contextualSpacing w:val="0"/>
        <w:jc w:val="left"/>
        <w:rPr>
          <w:rFonts w:ascii="Arial" w:hAnsi="Arial" w:cs="Arial"/>
          <w:lang w:val="de-DE"/>
        </w:rPr>
      </w:pPr>
      <w:r w:rsidRPr="00251EDE">
        <w:rPr>
          <w:rFonts w:ascii="Arial" w:hAnsi="Arial" w:cs="Arial"/>
          <w:lang w:val="de-DE"/>
        </w:rPr>
        <w:t>Unsere</w:t>
      </w:r>
      <w:r w:rsidR="00CF698E" w:rsidRPr="00251EDE">
        <w:rPr>
          <w:rFonts w:ascii="Arial" w:hAnsi="Arial" w:cs="Arial"/>
          <w:lang w:val="de-DE"/>
        </w:rPr>
        <w:t xml:space="preserve"> Versicherte</w:t>
      </w:r>
      <w:r w:rsidRPr="00251EDE">
        <w:rPr>
          <w:rFonts w:ascii="Arial" w:hAnsi="Arial" w:cs="Arial"/>
          <w:lang w:val="de-DE"/>
        </w:rPr>
        <w:t>n</w:t>
      </w:r>
      <w:r w:rsidR="00CF698E" w:rsidRPr="00251EDE">
        <w:rPr>
          <w:rFonts w:ascii="Arial" w:hAnsi="Arial" w:cs="Arial"/>
          <w:lang w:val="de-DE"/>
        </w:rPr>
        <w:t xml:space="preserve"> </w:t>
      </w:r>
      <w:r w:rsidRPr="00251EDE">
        <w:rPr>
          <w:rFonts w:ascii="Arial" w:hAnsi="Arial" w:cs="Arial"/>
          <w:lang w:val="de-DE"/>
        </w:rPr>
        <w:t>haben</w:t>
      </w:r>
      <w:r w:rsidR="00CF698E" w:rsidRPr="00251EDE">
        <w:rPr>
          <w:rFonts w:ascii="Arial" w:hAnsi="Arial" w:cs="Arial"/>
          <w:lang w:val="de-DE"/>
        </w:rPr>
        <w:t xml:space="preserve"> das Recht, </w:t>
      </w:r>
      <w:r w:rsidR="00671C81" w:rsidRPr="00251EDE">
        <w:rPr>
          <w:rFonts w:ascii="Arial" w:hAnsi="Arial" w:cs="Arial"/>
          <w:lang w:val="de-DE"/>
        </w:rPr>
        <w:t>sich über die Verarbeitung personenbezogener Daten bei einer der Ziff</w:t>
      </w:r>
      <w:r w:rsidR="00736425" w:rsidRPr="00251EDE">
        <w:rPr>
          <w:rFonts w:ascii="Arial" w:hAnsi="Arial" w:cs="Arial"/>
          <w:lang w:val="de-DE"/>
        </w:rPr>
        <w:t>er</w:t>
      </w:r>
      <w:r w:rsidR="00671C81" w:rsidRPr="00251EDE">
        <w:rPr>
          <w:rFonts w:ascii="Arial" w:hAnsi="Arial" w:cs="Arial"/>
          <w:lang w:val="de-DE"/>
        </w:rPr>
        <w:t> </w:t>
      </w:r>
      <w:r w:rsidR="0034795F" w:rsidRPr="00251EDE">
        <w:rPr>
          <w:rFonts w:ascii="Arial" w:hAnsi="Arial" w:cs="Arial"/>
          <w:lang w:val="de-DE"/>
        </w:rPr>
        <w:t>A.</w:t>
      </w:r>
      <w:r w:rsidR="00671C81" w:rsidRPr="00251EDE">
        <w:rPr>
          <w:rFonts w:ascii="Arial" w:hAnsi="Arial" w:cs="Arial"/>
          <w:lang w:val="de-DE"/>
        </w:rPr>
        <w:t>3</w:t>
      </w:r>
      <w:r w:rsidR="00731412" w:rsidRPr="00251EDE">
        <w:rPr>
          <w:rFonts w:ascii="Arial" w:hAnsi="Arial" w:cs="Arial"/>
          <w:lang w:val="de-DE"/>
        </w:rPr>
        <w:t xml:space="preserve"> und A.4 g</w:t>
      </w:r>
      <w:r w:rsidR="00671C81" w:rsidRPr="00251EDE">
        <w:rPr>
          <w:rFonts w:ascii="Arial" w:hAnsi="Arial" w:cs="Arial"/>
          <w:lang w:val="de-DE"/>
        </w:rPr>
        <w:t>enannten Aufsichtsbehörden zu beschweren.</w:t>
      </w:r>
    </w:p>
    <w:p w14:paraId="37155F27" w14:textId="405FB42F" w:rsidR="00671C81" w:rsidRPr="00251EDE" w:rsidRDefault="00DD0B12" w:rsidP="002D2502">
      <w:pPr>
        <w:pStyle w:val="berschrift2"/>
        <w:numPr>
          <w:ilvl w:val="0"/>
          <w:numId w:val="0"/>
        </w:numPr>
        <w:jc w:val="left"/>
        <w:rPr>
          <w:rFonts w:ascii="Arial" w:hAnsi="Arial" w:cs="Arial"/>
          <w:lang w:val="de-DE"/>
        </w:rPr>
      </w:pPr>
      <w:bookmarkStart w:id="58" w:name="_Toc70597033"/>
      <w:bookmarkStart w:id="59" w:name="_Toc88578470"/>
      <w:bookmarkStart w:id="60" w:name="_Toc121817712"/>
      <w:bookmarkStart w:id="61" w:name="_Toc169014016"/>
      <w:r w:rsidRPr="00251EDE">
        <w:rPr>
          <w:rFonts w:ascii="Arial" w:hAnsi="Arial" w:cs="Arial"/>
          <w:lang w:val="de-DE"/>
        </w:rPr>
        <w:t>A.</w:t>
      </w:r>
      <w:r w:rsidR="00671C81" w:rsidRPr="00251EDE">
        <w:rPr>
          <w:rFonts w:ascii="Arial" w:hAnsi="Arial" w:cs="Arial"/>
          <w:lang w:val="de-DE"/>
        </w:rPr>
        <w:t>1</w:t>
      </w:r>
      <w:r w:rsidR="001160C6" w:rsidRPr="00251EDE">
        <w:rPr>
          <w:rFonts w:ascii="Arial" w:hAnsi="Arial" w:cs="Arial"/>
          <w:lang w:val="de-DE"/>
        </w:rPr>
        <w:t>2</w:t>
      </w:r>
      <w:r w:rsidR="00671C81" w:rsidRPr="00251EDE">
        <w:rPr>
          <w:rFonts w:ascii="Arial" w:hAnsi="Arial" w:cs="Arial"/>
          <w:lang w:val="de-DE"/>
        </w:rPr>
        <w:tab/>
        <w:t>Recht auf Widerruf der datenschutzrechtlichen</w:t>
      </w:r>
      <w:r w:rsidR="00541FA6" w:rsidRPr="00251EDE">
        <w:rPr>
          <w:rFonts w:ascii="Arial" w:hAnsi="Arial" w:cs="Arial"/>
          <w:lang w:val="de-DE"/>
        </w:rPr>
        <w:t xml:space="preserve"> </w:t>
      </w:r>
      <w:r w:rsidR="00671C81" w:rsidRPr="00251EDE">
        <w:rPr>
          <w:rFonts w:ascii="Arial" w:hAnsi="Arial" w:cs="Arial"/>
          <w:lang w:val="de-DE"/>
        </w:rPr>
        <w:t>Einwilligungserklärung</w:t>
      </w:r>
      <w:bookmarkEnd w:id="58"/>
      <w:bookmarkEnd w:id="59"/>
      <w:bookmarkEnd w:id="60"/>
      <w:bookmarkEnd w:id="61"/>
    </w:p>
    <w:p w14:paraId="49F02FD6" w14:textId="6F85EAB3" w:rsidR="00671C81" w:rsidRPr="00251EDE" w:rsidRDefault="00DD2C12" w:rsidP="002D2502">
      <w:pPr>
        <w:spacing w:after="240" w:afterAutospacing="0"/>
        <w:contextualSpacing w:val="0"/>
        <w:jc w:val="left"/>
        <w:rPr>
          <w:rFonts w:ascii="Arial" w:hAnsi="Arial" w:cs="Arial"/>
          <w:lang w:val="de-DE"/>
        </w:rPr>
      </w:pPr>
      <w:r w:rsidRPr="00251EDE">
        <w:rPr>
          <w:rFonts w:ascii="Arial" w:hAnsi="Arial" w:cs="Arial"/>
          <w:lang w:val="de-DE"/>
        </w:rPr>
        <w:t xml:space="preserve">Unseren </w:t>
      </w:r>
      <w:r w:rsidR="00671C81" w:rsidRPr="00251EDE">
        <w:rPr>
          <w:rFonts w:ascii="Arial" w:hAnsi="Arial" w:cs="Arial"/>
          <w:lang w:val="de-DE"/>
        </w:rPr>
        <w:t xml:space="preserve">Versicherten steht das Recht zu, </w:t>
      </w:r>
      <w:r w:rsidR="00562091" w:rsidRPr="00251EDE">
        <w:rPr>
          <w:rFonts w:ascii="Arial" w:hAnsi="Arial" w:cs="Arial"/>
          <w:lang w:val="de-DE"/>
        </w:rPr>
        <w:t>ihre</w:t>
      </w:r>
      <w:r w:rsidR="00671C81" w:rsidRPr="00251EDE">
        <w:rPr>
          <w:rFonts w:ascii="Arial" w:hAnsi="Arial" w:cs="Arial"/>
          <w:lang w:val="de-DE"/>
        </w:rPr>
        <w:t xml:space="preserve"> datenschutzrechtliche</w:t>
      </w:r>
      <w:r w:rsidR="00562091" w:rsidRPr="00251EDE">
        <w:rPr>
          <w:rFonts w:ascii="Arial" w:hAnsi="Arial" w:cs="Arial"/>
          <w:lang w:val="de-DE"/>
        </w:rPr>
        <w:t>n</w:t>
      </w:r>
      <w:r w:rsidR="00671C81" w:rsidRPr="00251EDE">
        <w:rPr>
          <w:rFonts w:ascii="Arial" w:hAnsi="Arial" w:cs="Arial"/>
          <w:lang w:val="de-DE"/>
        </w:rPr>
        <w:t xml:space="preserve"> Einwilligungserklärung</w:t>
      </w:r>
      <w:r w:rsidR="00562091" w:rsidRPr="00251EDE">
        <w:rPr>
          <w:rFonts w:ascii="Arial" w:hAnsi="Arial" w:cs="Arial"/>
          <w:lang w:val="de-DE"/>
        </w:rPr>
        <w:t>en</w:t>
      </w:r>
      <w:r w:rsidR="00671C81" w:rsidRPr="00251EDE">
        <w:rPr>
          <w:rFonts w:ascii="Arial" w:hAnsi="Arial" w:cs="Arial"/>
          <w:lang w:val="de-DE"/>
        </w:rPr>
        <w:t xml:space="preserve"> jederzeit zu widerrufen. Der Widerruf </w:t>
      </w:r>
      <w:r w:rsidR="00562091" w:rsidRPr="00251EDE">
        <w:rPr>
          <w:rFonts w:ascii="Arial" w:hAnsi="Arial" w:cs="Arial"/>
          <w:lang w:val="de-DE"/>
        </w:rPr>
        <w:t xml:space="preserve">kann </w:t>
      </w:r>
      <w:r w:rsidR="00671C81" w:rsidRPr="00251EDE">
        <w:rPr>
          <w:rFonts w:ascii="Arial" w:hAnsi="Arial" w:cs="Arial"/>
          <w:lang w:val="de-DE"/>
        </w:rPr>
        <w:t>wie folgt erklärt</w:t>
      </w:r>
      <w:r w:rsidR="00562091" w:rsidRPr="00251EDE">
        <w:rPr>
          <w:rFonts w:ascii="Arial" w:hAnsi="Arial" w:cs="Arial"/>
          <w:lang w:val="de-DE"/>
        </w:rPr>
        <w:t xml:space="preserve"> werden</w:t>
      </w:r>
      <w:r w:rsidR="00671C81" w:rsidRPr="00251EDE">
        <w:rPr>
          <w:rFonts w:ascii="Arial" w:hAnsi="Arial" w:cs="Arial"/>
          <w:lang w:val="de-DE"/>
        </w:rPr>
        <w:t xml:space="preserve">: </w:t>
      </w:r>
      <w:r w:rsidR="00736425" w:rsidRPr="00251EDE">
        <w:rPr>
          <w:rFonts w:ascii="Arial" w:hAnsi="Arial" w:cs="Arial"/>
          <w:lang w:val="de-DE"/>
        </w:rPr>
        <w:t>Gegenüber der K</w:t>
      </w:r>
      <w:r w:rsidR="00E71A95" w:rsidRPr="00251EDE">
        <w:rPr>
          <w:rFonts w:ascii="Arial" w:hAnsi="Arial" w:cs="Arial"/>
          <w:lang w:val="de-DE"/>
        </w:rPr>
        <w:t>rankenk</w:t>
      </w:r>
      <w:r w:rsidR="00736425" w:rsidRPr="00251EDE">
        <w:rPr>
          <w:rFonts w:ascii="Arial" w:hAnsi="Arial" w:cs="Arial"/>
          <w:lang w:val="de-DE"/>
        </w:rPr>
        <w:t>asse jederzeit schriftlich oder auf elektronischem Weg über die ePA-App ohne Angabe von Gründen.</w:t>
      </w:r>
    </w:p>
    <w:p w14:paraId="22B98F4C" w14:textId="56CDCF20" w:rsidR="00671C81" w:rsidRPr="00251EDE" w:rsidRDefault="00671C81" w:rsidP="002D2502">
      <w:pPr>
        <w:spacing w:after="240" w:afterAutospacing="0"/>
        <w:contextualSpacing w:val="0"/>
        <w:jc w:val="left"/>
        <w:rPr>
          <w:rFonts w:ascii="Arial" w:hAnsi="Arial" w:cs="Arial"/>
          <w:lang w:val="de-DE"/>
        </w:rPr>
      </w:pPr>
      <w:r w:rsidRPr="00251EDE">
        <w:rPr>
          <w:rFonts w:ascii="Arial" w:hAnsi="Arial" w:cs="Arial"/>
          <w:lang w:val="de-DE"/>
        </w:rPr>
        <w:lastRenderedPageBreak/>
        <w:t xml:space="preserve">Durch den Widerruf der Einwilligung wird die </w:t>
      </w:r>
      <w:r w:rsidR="00F65B1B" w:rsidRPr="00251EDE">
        <w:rPr>
          <w:rFonts w:ascii="Arial" w:hAnsi="Arial" w:cs="Arial"/>
          <w:lang w:val="de-DE"/>
        </w:rPr>
        <w:t>Rechtmäßigkeit</w:t>
      </w:r>
      <w:r w:rsidR="00F0298A" w:rsidRPr="00251EDE">
        <w:rPr>
          <w:rFonts w:ascii="Arial" w:hAnsi="Arial" w:cs="Arial"/>
          <w:lang w:val="de-DE"/>
        </w:rPr>
        <w:t>,</w:t>
      </w:r>
      <w:r w:rsidRPr="00251EDE">
        <w:rPr>
          <w:rFonts w:ascii="Arial" w:hAnsi="Arial" w:cs="Arial"/>
          <w:lang w:val="de-DE"/>
        </w:rPr>
        <w:t xml:space="preserve"> der aufgrund der Einwilligung bis zum Widerruf erfolgten Verarbeitung</w:t>
      </w:r>
      <w:r w:rsidR="00387EA0" w:rsidRPr="00251EDE">
        <w:rPr>
          <w:rFonts w:ascii="Arial" w:hAnsi="Arial" w:cs="Arial"/>
          <w:lang w:val="de-DE"/>
        </w:rPr>
        <w:t>,</w:t>
      </w:r>
      <w:r w:rsidRPr="00251EDE">
        <w:rPr>
          <w:rFonts w:ascii="Arial" w:hAnsi="Arial" w:cs="Arial"/>
          <w:lang w:val="de-DE"/>
        </w:rPr>
        <w:t xml:space="preserve"> nicht berührt.</w:t>
      </w:r>
    </w:p>
    <w:p w14:paraId="4856D8AB" w14:textId="0F0BDDFD" w:rsidR="000D55A0" w:rsidRPr="00251EDE" w:rsidRDefault="00383190" w:rsidP="001B2CAA">
      <w:pPr>
        <w:pStyle w:val="berschrift1"/>
        <w:numPr>
          <w:ilvl w:val="0"/>
          <w:numId w:val="17"/>
        </w:numPr>
        <w:jc w:val="left"/>
        <w:rPr>
          <w:rFonts w:ascii="Arial" w:hAnsi="Arial" w:cs="Arial"/>
          <w:lang w:val="de-DE"/>
        </w:rPr>
      </w:pPr>
      <w:bookmarkStart w:id="62" w:name="_Toc70597034"/>
      <w:bookmarkStart w:id="63" w:name="_Toc88578471"/>
      <w:bookmarkStart w:id="64" w:name="_Toc121817713"/>
      <w:bookmarkStart w:id="65" w:name="_Toc169014017"/>
      <w:bookmarkStart w:id="66" w:name="_Toc38999599"/>
      <w:r w:rsidRPr="00251EDE">
        <w:rPr>
          <w:rFonts w:ascii="Arial" w:hAnsi="Arial" w:cs="Arial"/>
          <w:lang w:val="de-DE"/>
        </w:rPr>
        <w:t xml:space="preserve">Bereitstellung der </w:t>
      </w:r>
      <w:r w:rsidR="002324C4" w:rsidRPr="00251EDE">
        <w:rPr>
          <w:rFonts w:ascii="Arial" w:hAnsi="Arial" w:cs="Arial"/>
          <w:lang w:val="de-DE"/>
        </w:rPr>
        <w:t>ePA</w:t>
      </w:r>
      <w:r w:rsidR="00BF6A21" w:rsidRPr="00251EDE">
        <w:rPr>
          <w:rFonts w:ascii="Arial" w:hAnsi="Arial" w:cs="Arial"/>
          <w:lang w:val="de-DE"/>
        </w:rPr>
        <w:t xml:space="preserve"> durch die Krankenkasse</w:t>
      </w:r>
      <w:bookmarkEnd w:id="62"/>
      <w:bookmarkEnd w:id="63"/>
      <w:bookmarkEnd w:id="64"/>
      <w:bookmarkEnd w:id="65"/>
    </w:p>
    <w:p w14:paraId="151A544A" w14:textId="096C1FCE" w:rsidR="000D55A0" w:rsidRPr="00251EDE" w:rsidRDefault="00DD0B12" w:rsidP="00FC454E">
      <w:pPr>
        <w:pStyle w:val="berschrift2"/>
        <w:numPr>
          <w:ilvl w:val="0"/>
          <w:numId w:val="0"/>
        </w:numPr>
        <w:jc w:val="left"/>
        <w:rPr>
          <w:rFonts w:ascii="Arial" w:hAnsi="Arial" w:cs="Arial"/>
          <w:bCs/>
          <w:lang w:val="de-DE"/>
        </w:rPr>
      </w:pPr>
      <w:bookmarkStart w:id="67" w:name="_Toc70597035"/>
      <w:bookmarkStart w:id="68" w:name="_Toc88578472"/>
      <w:bookmarkStart w:id="69" w:name="_Toc121817714"/>
      <w:bookmarkStart w:id="70" w:name="_Toc169014018"/>
      <w:r w:rsidRPr="00251EDE">
        <w:rPr>
          <w:rFonts w:ascii="Arial" w:hAnsi="Arial" w:cs="Arial"/>
          <w:lang w:val="de-DE"/>
        </w:rPr>
        <w:t xml:space="preserve">B.1 </w:t>
      </w:r>
      <w:r w:rsidR="000D55A0" w:rsidRPr="00251EDE">
        <w:rPr>
          <w:rFonts w:ascii="Arial" w:hAnsi="Arial" w:cs="Arial"/>
          <w:lang w:val="de-DE"/>
        </w:rPr>
        <w:t>Beschreibung und Umfang der Datenverarbeitung</w:t>
      </w:r>
      <w:bookmarkEnd w:id="67"/>
      <w:bookmarkEnd w:id="68"/>
      <w:bookmarkEnd w:id="69"/>
      <w:bookmarkEnd w:id="70"/>
    </w:p>
    <w:p w14:paraId="0DD78592" w14:textId="4A966D06" w:rsidR="000D55A0" w:rsidRPr="00251EDE" w:rsidRDefault="000D55A0" w:rsidP="002D2502">
      <w:pPr>
        <w:spacing w:after="240" w:afterAutospacing="0"/>
        <w:contextualSpacing w:val="0"/>
        <w:jc w:val="left"/>
        <w:rPr>
          <w:rFonts w:ascii="Arial" w:hAnsi="Arial" w:cs="Arial"/>
          <w:lang w:val="de-DE"/>
        </w:rPr>
      </w:pPr>
      <w:r w:rsidRPr="00251EDE">
        <w:rPr>
          <w:rFonts w:ascii="Arial" w:hAnsi="Arial" w:cs="Arial"/>
          <w:lang w:val="de-DE"/>
        </w:rPr>
        <w:t xml:space="preserve">Nach Erteilung </w:t>
      </w:r>
      <w:r w:rsidR="00671C81" w:rsidRPr="00251EDE">
        <w:rPr>
          <w:rFonts w:ascii="Arial" w:hAnsi="Arial" w:cs="Arial"/>
          <w:lang w:val="de-DE"/>
        </w:rPr>
        <w:t>der</w:t>
      </w:r>
      <w:r w:rsidRPr="00251EDE">
        <w:rPr>
          <w:rFonts w:ascii="Arial" w:hAnsi="Arial" w:cs="Arial"/>
          <w:lang w:val="de-DE"/>
        </w:rPr>
        <w:t xml:space="preserve"> ausdrücklichen</w:t>
      </w:r>
      <w:r w:rsidR="00167D2D" w:rsidRPr="00251EDE">
        <w:rPr>
          <w:rFonts w:ascii="Arial" w:hAnsi="Arial" w:cs="Arial"/>
          <w:lang w:val="de-DE"/>
        </w:rPr>
        <w:t xml:space="preserve"> schriftlichen oder elektronischen (über die ePA-App) </w:t>
      </w:r>
      <w:r w:rsidRPr="00251EDE">
        <w:rPr>
          <w:rFonts w:ascii="Arial" w:hAnsi="Arial" w:cs="Arial"/>
          <w:lang w:val="de-DE"/>
        </w:rPr>
        <w:t xml:space="preserve">Einwilligung </w:t>
      </w:r>
      <w:r w:rsidR="00671C81" w:rsidRPr="00251EDE">
        <w:rPr>
          <w:rFonts w:ascii="Arial" w:hAnsi="Arial" w:cs="Arial"/>
          <w:lang w:val="de-DE"/>
        </w:rPr>
        <w:t xml:space="preserve">unseres Versicherten </w:t>
      </w:r>
      <w:r w:rsidRPr="00251EDE">
        <w:rPr>
          <w:rFonts w:ascii="Arial" w:hAnsi="Arial" w:cs="Arial"/>
          <w:lang w:val="de-DE"/>
        </w:rPr>
        <w:t>leg</w:t>
      </w:r>
      <w:r w:rsidR="00671C81" w:rsidRPr="00251EDE">
        <w:rPr>
          <w:rFonts w:ascii="Arial" w:hAnsi="Arial" w:cs="Arial"/>
          <w:lang w:val="de-DE"/>
        </w:rPr>
        <w:t>en</w:t>
      </w:r>
      <w:r w:rsidRPr="00251EDE">
        <w:rPr>
          <w:rFonts w:ascii="Arial" w:hAnsi="Arial" w:cs="Arial"/>
          <w:lang w:val="de-DE"/>
        </w:rPr>
        <w:t xml:space="preserve"> </w:t>
      </w:r>
      <w:r w:rsidR="00671C81" w:rsidRPr="00251EDE">
        <w:rPr>
          <w:rFonts w:ascii="Arial" w:hAnsi="Arial" w:cs="Arial"/>
          <w:lang w:val="de-DE"/>
        </w:rPr>
        <w:t xml:space="preserve">wir </w:t>
      </w:r>
      <w:r w:rsidRPr="00251EDE">
        <w:rPr>
          <w:rFonts w:ascii="Arial" w:hAnsi="Arial" w:cs="Arial"/>
          <w:lang w:val="de-DE"/>
        </w:rPr>
        <w:t xml:space="preserve">eine individuelle und ausschließlich </w:t>
      </w:r>
      <w:r w:rsidR="002751AA" w:rsidRPr="00251EDE">
        <w:rPr>
          <w:rFonts w:ascii="Arial" w:hAnsi="Arial" w:cs="Arial"/>
          <w:lang w:val="de-DE"/>
        </w:rPr>
        <w:t>von unserem</w:t>
      </w:r>
      <w:r w:rsidRPr="00251EDE">
        <w:rPr>
          <w:rFonts w:ascii="Arial" w:hAnsi="Arial" w:cs="Arial"/>
          <w:lang w:val="de-DE"/>
        </w:rPr>
        <w:t xml:space="preserve"> Versicherten verwendete </w:t>
      </w:r>
      <w:r w:rsidR="00515A42" w:rsidRPr="00251EDE">
        <w:rPr>
          <w:rFonts w:ascii="Arial" w:hAnsi="Arial" w:cs="Arial"/>
          <w:lang w:val="de-DE"/>
        </w:rPr>
        <w:t>elektronische</w:t>
      </w:r>
      <w:r w:rsidRPr="00251EDE">
        <w:rPr>
          <w:rFonts w:ascii="Arial" w:hAnsi="Arial" w:cs="Arial"/>
          <w:lang w:val="de-DE"/>
        </w:rPr>
        <w:t xml:space="preserve"> </w:t>
      </w:r>
      <w:r w:rsidR="00515A42" w:rsidRPr="00251EDE">
        <w:rPr>
          <w:rFonts w:ascii="Arial" w:hAnsi="Arial" w:cs="Arial"/>
          <w:lang w:val="de-DE"/>
        </w:rPr>
        <w:t>Patientena</w:t>
      </w:r>
      <w:r w:rsidRPr="00251EDE">
        <w:rPr>
          <w:rFonts w:ascii="Arial" w:hAnsi="Arial" w:cs="Arial"/>
          <w:lang w:val="de-DE"/>
        </w:rPr>
        <w:t xml:space="preserve">kte (ePA) an, welche </w:t>
      </w:r>
      <w:r w:rsidR="002751AA" w:rsidRPr="00251EDE">
        <w:rPr>
          <w:rFonts w:ascii="Arial" w:hAnsi="Arial" w:cs="Arial"/>
          <w:lang w:val="de-DE"/>
        </w:rPr>
        <w:t xml:space="preserve">unser </w:t>
      </w:r>
      <w:r w:rsidRPr="00251EDE">
        <w:rPr>
          <w:rFonts w:ascii="Arial" w:hAnsi="Arial" w:cs="Arial"/>
          <w:lang w:val="de-DE"/>
        </w:rPr>
        <w:t xml:space="preserve">Versicherter eigenständig souverän und autonom verwalten und </w:t>
      </w:r>
      <w:r w:rsidR="00515A42" w:rsidRPr="00251EDE">
        <w:rPr>
          <w:rFonts w:ascii="Arial" w:hAnsi="Arial" w:cs="Arial"/>
          <w:lang w:val="de-DE"/>
        </w:rPr>
        <w:t>verwenden</w:t>
      </w:r>
      <w:r w:rsidR="002751AA" w:rsidRPr="00251EDE">
        <w:rPr>
          <w:rFonts w:ascii="Arial" w:hAnsi="Arial" w:cs="Arial"/>
          <w:lang w:val="de-DE"/>
        </w:rPr>
        <w:t xml:space="preserve"> kann</w:t>
      </w:r>
      <w:r w:rsidRPr="00251EDE">
        <w:rPr>
          <w:rFonts w:ascii="Arial" w:hAnsi="Arial" w:cs="Arial"/>
          <w:lang w:val="de-DE"/>
        </w:rPr>
        <w:t>.</w:t>
      </w:r>
      <w:r w:rsidR="0059272B" w:rsidRPr="00251EDE">
        <w:rPr>
          <w:rFonts w:ascii="Arial" w:hAnsi="Arial" w:cs="Arial"/>
          <w:lang w:val="de-DE"/>
        </w:rPr>
        <w:t xml:space="preserve"> Ein Versicherter kann in seiner ePA eine oder mehrer</w:t>
      </w:r>
      <w:r w:rsidR="00D84ED7" w:rsidRPr="00251EDE">
        <w:rPr>
          <w:rFonts w:ascii="Arial" w:hAnsi="Arial" w:cs="Arial"/>
          <w:lang w:val="de-DE"/>
        </w:rPr>
        <w:t>e</w:t>
      </w:r>
      <w:r w:rsidR="0059272B" w:rsidRPr="00251EDE">
        <w:rPr>
          <w:rFonts w:ascii="Arial" w:hAnsi="Arial" w:cs="Arial"/>
          <w:lang w:val="de-DE"/>
        </w:rPr>
        <w:t xml:space="preserve"> vertretende</w:t>
      </w:r>
      <w:r w:rsidR="00D84ED7" w:rsidRPr="00251EDE">
        <w:rPr>
          <w:rFonts w:ascii="Arial" w:hAnsi="Arial" w:cs="Arial"/>
          <w:lang w:val="de-DE"/>
        </w:rPr>
        <w:t xml:space="preserve"> Personen</w:t>
      </w:r>
      <w:r w:rsidR="00870507" w:rsidRPr="00251EDE">
        <w:rPr>
          <w:rFonts w:ascii="Arial" w:hAnsi="Arial" w:cs="Arial"/>
          <w:lang w:val="de-DE"/>
        </w:rPr>
        <w:t>,</w:t>
      </w:r>
      <w:r w:rsidR="00D84ED7" w:rsidRPr="00251EDE">
        <w:rPr>
          <w:rFonts w:ascii="Arial" w:hAnsi="Arial" w:cs="Arial"/>
          <w:lang w:val="de-DE"/>
        </w:rPr>
        <w:t xml:space="preserve"> hinzufügen, sieh</w:t>
      </w:r>
      <w:r w:rsidR="00637648" w:rsidRPr="00251EDE">
        <w:rPr>
          <w:rFonts w:ascii="Arial" w:hAnsi="Arial" w:cs="Arial"/>
          <w:lang w:val="de-DE"/>
        </w:rPr>
        <w:t>e</w:t>
      </w:r>
      <w:r w:rsidR="00D84ED7" w:rsidRPr="00251EDE">
        <w:rPr>
          <w:rFonts w:ascii="Arial" w:hAnsi="Arial" w:cs="Arial"/>
          <w:lang w:val="de-DE"/>
        </w:rPr>
        <w:t xml:space="preserve"> hierzu Kapitel </w:t>
      </w:r>
      <w:r w:rsidR="00264665" w:rsidRPr="00251EDE">
        <w:rPr>
          <w:rFonts w:ascii="Arial" w:hAnsi="Arial" w:cs="Arial"/>
          <w:lang w:val="de-DE"/>
        </w:rPr>
        <w:t>D2</w:t>
      </w:r>
      <w:r w:rsidR="006308BE" w:rsidRPr="00251EDE">
        <w:rPr>
          <w:rFonts w:ascii="Arial" w:hAnsi="Arial" w:cs="Arial"/>
          <w:lang w:val="de-DE"/>
        </w:rPr>
        <w:t>.</w:t>
      </w:r>
    </w:p>
    <w:p w14:paraId="7C5F629E" w14:textId="48DA928F" w:rsidR="00515A42" w:rsidRPr="00251EDE" w:rsidRDefault="00515A42" w:rsidP="002D2502">
      <w:pPr>
        <w:jc w:val="left"/>
        <w:rPr>
          <w:rFonts w:ascii="Arial" w:hAnsi="Arial" w:cs="Arial"/>
          <w:lang w:val="de-DE"/>
        </w:rPr>
      </w:pPr>
      <w:r w:rsidRPr="00251EDE">
        <w:rPr>
          <w:rFonts w:ascii="Arial" w:hAnsi="Arial" w:cs="Arial"/>
          <w:lang w:val="de-DE"/>
        </w:rPr>
        <w:t>Bei der Bereitstellung der ePA werden</w:t>
      </w:r>
      <w:r w:rsidR="00FB595B" w:rsidRPr="00251EDE">
        <w:rPr>
          <w:rFonts w:ascii="Arial" w:hAnsi="Arial" w:cs="Arial"/>
          <w:lang w:val="de-DE"/>
        </w:rPr>
        <w:t xml:space="preserve"> </w:t>
      </w:r>
      <w:r w:rsidRPr="00251EDE">
        <w:rPr>
          <w:rFonts w:ascii="Arial" w:hAnsi="Arial" w:cs="Arial"/>
          <w:lang w:val="de-DE"/>
        </w:rPr>
        <w:t xml:space="preserve">folgende personenbezogene Daten </w:t>
      </w:r>
      <w:r w:rsidR="002751AA" w:rsidRPr="00251EDE">
        <w:rPr>
          <w:rFonts w:ascii="Arial" w:hAnsi="Arial" w:cs="Arial"/>
          <w:lang w:val="de-DE"/>
        </w:rPr>
        <w:t xml:space="preserve">unseres Versicherten </w:t>
      </w:r>
      <w:r w:rsidRPr="00251EDE">
        <w:rPr>
          <w:rFonts w:ascii="Arial" w:hAnsi="Arial" w:cs="Arial"/>
          <w:lang w:val="de-DE"/>
        </w:rPr>
        <w:t>verarbeitet:</w:t>
      </w:r>
    </w:p>
    <w:p w14:paraId="6AC53F70" w14:textId="60441CD6" w:rsidR="00F77F7D" w:rsidRPr="00251EDE" w:rsidRDefault="00574BF1" w:rsidP="001B2CAA">
      <w:pPr>
        <w:pStyle w:val="Listenabsatz"/>
        <w:numPr>
          <w:ilvl w:val="1"/>
          <w:numId w:val="21"/>
        </w:numPr>
        <w:jc w:val="left"/>
        <w:outlineLvl w:val="9"/>
        <w:rPr>
          <w:rFonts w:ascii="Arial" w:hAnsi="Arial" w:cs="Arial"/>
          <w:lang w:val="de-DE"/>
        </w:rPr>
      </w:pPr>
      <w:bookmarkStart w:id="71" w:name="_Hlk55915937"/>
      <w:r w:rsidRPr="00251EDE">
        <w:rPr>
          <w:rFonts w:ascii="Arial" w:hAnsi="Arial" w:cs="Arial"/>
          <w:lang w:val="de-DE"/>
        </w:rPr>
        <w:t xml:space="preserve">Art und </w:t>
      </w:r>
      <w:r w:rsidR="00F77F7D" w:rsidRPr="00251EDE">
        <w:rPr>
          <w:rFonts w:ascii="Arial" w:hAnsi="Arial" w:cs="Arial"/>
          <w:lang w:val="de-DE"/>
        </w:rPr>
        <w:t xml:space="preserve">Nummer </w:t>
      </w:r>
      <w:r w:rsidR="00413F42" w:rsidRPr="00251EDE">
        <w:rPr>
          <w:rFonts w:ascii="Arial" w:hAnsi="Arial" w:cs="Arial"/>
          <w:lang w:val="de-DE"/>
        </w:rPr>
        <w:t>eines amtlichen</w:t>
      </w:r>
      <w:r w:rsidR="00637648" w:rsidRPr="00251EDE">
        <w:rPr>
          <w:rFonts w:ascii="Arial" w:hAnsi="Arial" w:cs="Arial"/>
          <w:lang w:val="de-DE"/>
        </w:rPr>
        <w:t xml:space="preserve"> </w:t>
      </w:r>
      <w:r w:rsidR="00F77F7D" w:rsidRPr="00251EDE">
        <w:rPr>
          <w:rFonts w:ascii="Arial" w:hAnsi="Arial" w:cs="Arial"/>
          <w:lang w:val="de-DE"/>
        </w:rPr>
        <w:t>Ausweis</w:t>
      </w:r>
      <w:r w:rsidR="00413F42" w:rsidRPr="00251EDE">
        <w:rPr>
          <w:rFonts w:ascii="Arial" w:hAnsi="Arial" w:cs="Arial"/>
          <w:lang w:val="de-DE"/>
        </w:rPr>
        <w:t>dokuments</w:t>
      </w:r>
      <w:r w:rsidR="00F77F7D" w:rsidRPr="00251EDE">
        <w:rPr>
          <w:rFonts w:ascii="Arial" w:hAnsi="Arial" w:cs="Arial"/>
          <w:lang w:val="de-DE"/>
        </w:rPr>
        <w:t>:</w:t>
      </w:r>
      <w:r w:rsidR="00F77F7D" w:rsidRPr="00251EDE">
        <w:rPr>
          <w:rFonts w:ascii="Arial" w:hAnsi="Arial" w:cs="Arial"/>
          <w:lang w:val="de-DE"/>
        </w:rPr>
        <w:br/>
        <w:t>- Aufenthaltstitel</w:t>
      </w:r>
      <w:r w:rsidR="00F77F7D" w:rsidRPr="00251EDE">
        <w:rPr>
          <w:rFonts w:ascii="Arial" w:hAnsi="Arial" w:cs="Arial"/>
          <w:lang w:val="de-DE"/>
        </w:rPr>
        <w:br/>
        <w:t>- oder Personalausweis</w:t>
      </w:r>
      <w:r w:rsidR="00F77F7D" w:rsidRPr="00251EDE">
        <w:rPr>
          <w:rFonts w:ascii="Arial" w:hAnsi="Arial" w:cs="Arial"/>
          <w:lang w:val="de-DE"/>
        </w:rPr>
        <w:br/>
        <w:t>- oder Reisepass</w:t>
      </w:r>
    </w:p>
    <w:p w14:paraId="387304F8" w14:textId="4024AFA1" w:rsidR="0008725A" w:rsidRPr="00251EDE" w:rsidRDefault="0008725A" w:rsidP="001B2CAA">
      <w:pPr>
        <w:pStyle w:val="Listenabsatz"/>
        <w:numPr>
          <w:ilvl w:val="1"/>
          <w:numId w:val="21"/>
        </w:numPr>
        <w:rPr>
          <w:rFonts w:ascii="Arial" w:hAnsi="Arial" w:cs="Arial"/>
          <w:lang w:val="de-DE"/>
        </w:rPr>
      </w:pPr>
      <w:r w:rsidRPr="00251EDE">
        <w:rPr>
          <w:rFonts w:ascii="Arial" w:hAnsi="Arial" w:cs="Arial"/>
          <w:lang w:val="de-DE"/>
        </w:rPr>
        <w:t xml:space="preserve">Anzahl der aktiven elektronischen Gesundheitskarten </w:t>
      </w:r>
      <w:r w:rsidR="00413F42" w:rsidRPr="00251EDE">
        <w:rPr>
          <w:rFonts w:ascii="Arial" w:hAnsi="Arial" w:cs="Arial"/>
          <w:lang w:val="de-DE"/>
        </w:rPr>
        <w:t xml:space="preserve">(eGK). </w:t>
      </w:r>
      <w:r w:rsidRPr="00251EDE">
        <w:rPr>
          <w:rFonts w:ascii="Arial" w:hAnsi="Arial" w:cs="Arial"/>
          <w:lang w:val="de-DE"/>
        </w:rPr>
        <w:t>Die Anzahl der aktiven eGK, die dem identifizierten Versicherten im eGK-System zugeordnet sind. Eine Karte gilt dabei im eGK-System als aktiv, wenn sie weder gesperrt oder logisch gelöscht ist. In der Regel ist immer nur eine eGK aktiv.</w:t>
      </w:r>
    </w:p>
    <w:p w14:paraId="4978CCA7" w14:textId="41C078B8" w:rsidR="003736AD" w:rsidRPr="00251EDE" w:rsidRDefault="003736AD" w:rsidP="001B2CAA">
      <w:pPr>
        <w:pStyle w:val="Listenabsatz"/>
        <w:numPr>
          <w:ilvl w:val="1"/>
          <w:numId w:val="21"/>
        </w:numPr>
        <w:jc w:val="left"/>
        <w:outlineLvl w:val="9"/>
        <w:rPr>
          <w:rFonts w:ascii="Arial" w:hAnsi="Arial" w:cs="Arial"/>
          <w:lang w:val="de-DE"/>
        </w:rPr>
      </w:pPr>
      <w:bookmarkStart w:id="72" w:name="_Hlk74321068"/>
      <w:r w:rsidRPr="00251EDE">
        <w:rPr>
          <w:rFonts w:ascii="Arial" w:hAnsi="Arial" w:cs="Arial"/>
          <w:lang w:val="de-DE"/>
        </w:rPr>
        <w:t>Name, Vorname</w:t>
      </w:r>
    </w:p>
    <w:bookmarkEnd w:id="72"/>
    <w:p w14:paraId="76FB376C" w14:textId="388ACE9A" w:rsidR="00D54B34" w:rsidRPr="00251EDE" w:rsidRDefault="00D54B34" w:rsidP="001B2CAA">
      <w:pPr>
        <w:pStyle w:val="Listenabsatz"/>
        <w:numPr>
          <w:ilvl w:val="1"/>
          <w:numId w:val="21"/>
        </w:numPr>
        <w:jc w:val="left"/>
        <w:outlineLvl w:val="9"/>
        <w:rPr>
          <w:rFonts w:ascii="Arial" w:hAnsi="Arial" w:cs="Arial"/>
          <w:lang w:val="de-DE"/>
        </w:rPr>
      </w:pPr>
      <w:r w:rsidRPr="00251EDE">
        <w:rPr>
          <w:rFonts w:ascii="Arial" w:hAnsi="Arial" w:cs="Arial"/>
          <w:lang w:val="de-DE"/>
        </w:rPr>
        <w:t xml:space="preserve">Geburtsdatum des </w:t>
      </w:r>
      <w:r w:rsidR="00D30EFD" w:rsidRPr="00251EDE">
        <w:rPr>
          <w:rFonts w:ascii="Arial" w:hAnsi="Arial" w:cs="Arial"/>
          <w:lang w:val="de-DE"/>
        </w:rPr>
        <w:t>Versicherten</w:t>
      </w:r>
    </w:p>
    <w:p w14:paraId="5B5A427D" w14:textId="5FE08FDE" w:rsidR="00C87E19" w:rsidRPr="00251EDE" w:rsidRDefault="00C87E19" w:rsidP="001B2CAA">
      <w:pPr>
        <w:pStyle w:val="Listenabsatz"/>
        <w:numPr>
          <w:ilvl w:val="1"/>
          <w:numId w:val="21"/>
        </w:numPr>
        <w:jc w:val="left"/>
        <w:outlineLvl w:val="9"/>
        <w:rPr>
          <w:rFonts w:ascii="Arial" w:hAnsi="Arial" w:cs="Arial"/>
          <w:lang w:val="de-DE"/>
        </w:rPr>
      </w:pPr>
      <w:r w:rsidRPr="00251EDE">
        <w:rPr>
          <w:rFonts w:ascii="Arial" w:hAnsi="Arial" w:cs="Arial"/>
          <w:lang w:val="de-DE"/>
        </w:rPr>
        <w:t>Geburtsort des Versicherten</w:t>
      </w:r>
    </w:p>
    <w:p w14:paraId="07592B32" w14:textId="6CA0DAB4" w:rsidR="0008725A" w:rsidRPr="00251EDE" w:rsidRDefault="0008725A" w:rsidP="001B2CAA">
      <w:pPr>
        <w:pStyle w:val="Listenabsatz"/>
        <w:numPr>
          <w:ilvl w:val="1"/>
          <w:numId w:val="21"/>
        </w:numPr>
        <w:jc w:val="left"/>
        <w:outlineLvl w:val="9"/>
        <w:rPr>
          <w:rFonts w:ascii="Arial" w:hAnsi="Arial" w:cs="Arial"/>
          <w:lang w:val="de-DE"/>
        </w:rPr>
      </w:pPr>
      <w:r w:rsidRPr="00251EDE">
        <w:rPr>
          <w:rFonts w:ascii="Arial" w:hAnsi="Arial" w:cs="Arial"/>
          <w:lang w:val="de-DE"/>
        </w:rPr>
        <w:t>Versichertenart (z. B.:</w:t>
      </w:r>
      <w:r w:rsidR="00672E1A" w:rsidRPr="00251EDE">
        <w:rPr>
          <w:rFonts w:ascii="Arial" w:hAnsi="Arial" w:cs="Arial"/>
          <w:lang w:val="de-DE"/>
        </w:rPr>
        <w:t xml:space="preserve"> </w:t>
      </w:r>
      <w:r w:rsidR="008D093A" w:rsidRPr="00251EDE">
        <w:rPr>
          <w:rFonts w:ascii="Arial" w:hAnsi="Arial" w:cs="Arial"/>
          <w:lang w:val="de-DE"/>
        </w:rPr>
        <w:t>Mitglied</w:t>
      </w:r>
      <w:r w:rsidR="00672E1A" w:rsidRPr="00251EDE">
        <w:rPr>
          <w:rFonts w:ascii="Arial" w:hAnsi="Arial" w:cs="Arial"/>
          <w:lang w:val="de-DE"/>
        </w:rPr>
        <w:t xml:space="preserve">, </w:t>
      </w:r>
      <w:r w:rsidR="008D093A" w:rsidRPr="00251EDE">
        <w:rPr>
          <w:rFonts w:ascii="Arial" w:hAnsi="Arial" w:cs="Arial"/>
          <w:lang w:val="de-DE"/>
        </w:rPr>
        <w:t>F</w:t>
      </w:r>
      <w:r w:rsidR="00672E1A" w:rsidRPr="00251EDE">
        <w:rPr>
          <w:rFonts w:ascii="Arial" w:hAnsi="Arial" w:cs="Arial"/>
          <w:lang w:val="de-DE"/>
        </w:rPr>
        <w:t>amilienversichert</w:t>
      </w:r>
      <w:r w:rsidR="008D093A" w:rsidRPr="00251EDE">
        <w:rPr>
          <w:rFonts w:ascii="Arial" w:hAnsi="Arial" w:cs="Arial"/>
          <w:lang w:val="de-DE"/>
        </w:rPr>
        <w:t>er</w:t>
      </w:r>
      <w:r w:rsidR="00672E1A" w:rsidRPr="00251EDE">
        <w:rPr>
          <w:rFonts w:ascii="Arial" w:hAnsi="Arial" w:cs="Arial"/>
          <w:lang w:val="de-DE"/>
        </w:rPr>
        <w:t>, Rentner</w:t>
      </w:r>
      <w:r w:rsidR="006D7D30" w:rsidRPr="00251EDE">
        <w:rPr>
          <w:rFonts w:ascii="Arial" w:hAnsi="Arial" w:cs="Arial"/>
          <w:lang w:val="de-DE"/>
        </w:rPr>
        <w:t>)</w:t>
      </w:r>
    </w:p>
    <w:p w14:paraId="02DAE4CD" w14:textId="4367709D" w:rsidR="0008725A" w:rsidRPr="00251EDE" w:rsidRDefault="0008725A" w:rsidP="001B2CAA">
      <w:pPr>
        <w:pStyle w:val="Listenabsatz"/>
        <w:numPr>
          <w:ilvl w:val="1"/>
          <w:numId w:val="21"/>
        </w:numPr>
        <w:jc w:val="left"/>
        <w:outlineLvl w:val="9"/>
        <w:rPr>
          <w:rFonts w:ascii="Arial" w:hAnsi="Arial" w:cs="Arial"/>
          <w:lang w:val="de-DE"/>
        </w:rPr>
      </w:pPr>
      <w:r w:rsidRPr="00251EDE">
        <w:rPr>
          <w:rFonts w:ascii="Arial" w:hAnsi="Arial" w:cs="Arial"/>
          <w:lang w:val="de-DE"/>
        </w:rPr>
        <w:t xml:space="preserve">Beginn </w:t>
      </w:r>
      <w:r w:rsidR="00AB4240" w:rsidRPr="00251EDE">
        <w:rPr>
          <w:rFonts w:ascii="Arial" w:hAnsi="Arial" w:cs="Arial"/>
          <w:lang w:val="de-DE"/>
        </w:rPr>
        <w:t>und Ende</w:t>
      </w:r>
      <w:r w:rsidRPr="00251EDE">
        <w:rPr>
          <w:rFonts w:ascii="Arial" w:hAnsi="Arial" w:cs="Arial"/>
          <w:lang w:val="de-DE"/>
        </w:rPr>
        <w:t xml:space="preserve"> Versicherungsverhältnis</w:t>
      </w:r>
    </w:p>
    <w:p w14:paraId="1E8A1FA6" w14:textId="5A728A7B" w:rsidR="00D54B34" w:rsidRPr="00251EDE" w:rsidRDefault="00D54B34" w:rsidP="001B2CAA">
      <w:pPr>
        <w:pStyle w:val="Listenabsatz"/>
        <w:numPr>
          <w:ilvl w:val="1"/>
          <w:numId w:val="21"/>
        </w:numPr>
        <w:jc w:val="left"/>
        <w:outlineLvl w:val="9"/>
        <w:rPr>
          <w:rFonts w:ascii="Arial" w:hAnsi="Arial" w:cs="Arial"/>
          <w:lang w:val="de-DE"/>
        </w:rPr>
      </w:pPr>
      <w:bookmarkStart w:id="73" w:name="_Hlk69985077"/>
      <w:proofErr w:type="spellStart"/>
      <w:r w:rsidRPr="00251EDE">
        <w:rPr>
          <w:rFonts w:ascii="Arial" w:hAnsi="Arial" w:cs="Arial"/>
          <w:lang w:val="de-DE"/>
        </w:rPr>
        <w:t>IdentDataTime</w:t>
      </w:r>
      <w:proofErr w:type="spellEnd"/>
      <w:r w:rsidR="00805ECB" w:rsidRPr="00251EDE">
        <w:rPr>
          <w:rFonts w:ascii="Arial" w:hAnsi="Arial" w:cs="Arial"/>
          <w:lang w:val="de-DE"/>
        </w:rPr>
        <w:t xml:space="preserve"> </w:t>
      </w:r>
      <w:r w:rsidR="00736425" w:rsidRPr="00251EDE">
        <w:rPr>
          <w:rFonts w:ascii="Arial" w:hAnsi="Arial" w:cs="Arial"/>
          <w:lang w:val="de-DE"/>
        </w:rPr>
        <w:t>(</w:t>
      </w:r>
      <w:r w:rsidRPr="00251EDE">
        <w:rPr>
          <w:rFonts w:ascii="Arial" w:hAnsi="Arial" w:cs="Arial"/>
          <w:lang w:val="de-DE"/>
        </w:rPr>
        <w:t xml:space="preserve">Zeitstempel für die vollzogene Identifizierung des </w:t>
      </w:r>
      <w:r w:rsidR="00D30EFD" w:rsidRPr="00251EDE">
        <w:rPr>
          <w:rFonts w:ascii="Arial" w:hAnsi="Arial" w:cs="Arial"/>
          <w:lang w:val="de-DE"/>
        </w:rPr>
        <w:t>Versicherten</w:t>
      </w:r>
      <w:r w:rsidR="00736425" w:rsidRPr="00251EDE">
        <w:rPr>
          <w:rFonts w:ascii="Arial" w:hAnsi="Arial" w:cs="Arial"/>
          <w:lang w:val="de-DE"/>
        </w:rPr>
        <w:t>)</w:t>
      </w:r>
    </w:p>
    <w:p w14:paraId="33ECEF0F" w14:textId="7A93723E" w:rsidR="00D54B34" w:rsidRPr="00251EDE" w:rsidRDefault="00D54B34" w:rsidP="001B2CAA">
      <w:pPr>
        <w:pStyle w:val="Listenabsatz"/>
        <w:numPr>
          <w:ilvl w:val="1"/>
          <w:numId w:val="21"/>
        </w:numPr>
        <w:jc w:val="left"/>
        <w:outlineLvl w:val="9"/>
        <w:rPr>
          <w:rFonts w:ascii="Arial" w:hAnsi="Arial" w:cs="Arial"/>
          <w:lang w:val="de-DE"/>
        </w:rPr>
      </w:pPr>
      <w:r w:rsidRPr="00251EDE">
        <w:rPr>
          <w:rFonts w:ascii="Arial" w:hAnsi="Arial" w:cs="Arial"/>
          <w:lang w:val="de-DE"/>
        </w:rPr>
        <w:t>Schutzklasse für die Identifikation</w:t>
      </w:r>
      <w:r w:rsidR="004C60CD" w:rsidRPr="00251EDE">
        <w:rPr>
          <w:rFonts w:ascii="Arial" w:hAnsi="Arial" w:cs="Arial"/>
          <w:lang w:val="de-DE"/>
        </w:rPr>
        <w:t xml:space="preserve"> (mit oder ohne eGK)</w:t>
      </w:r>
    </w:p>
    <w:p w14:paraId="2DB0DC7B" w14:textId="3F4B0012" w:rsidR="00D54B34" w:rsidRPr="00251EDE" w:rsidRDefault="00D54B34" w:rsidP="001B2CAA">
      <w:pPr>
        <w:pStyle w:val="Listenabsatz"/>
        <w:numPr>
          <w:ilvl w:val="1"/>
          <w:numId w:val="21"/>
        </w:numPr>
        <w:jc w:val="left"/>
        <w:outlineLvl w:val="9"/>
        <w:rPr>
          <w:rFonts w:ascii="Arial" w:hAnsi="Arial" w:cs="Arial"/>
          <w:lang w:val="de-DE"/>
        </w:rPr>
      </w:pPr>
      <w:r w:rsidRPr="00251EDE">
        <w:rPr>
          <w:rFonts w:ascii="Arial" w:hAnsi="Arial" w:cs="Arial"/>
          <w:lang w:val="de-DE"/>
        </w:rPr>
        <w:t>Identifizierungsverfahren</w:t>
      </w:r>
      <w:r w:rsidR="00E05163" w:rsidRPr="00251EDE">
        <w:rPr>
          <w:rFonts w:ascii="Arial" w:hAnsi="Arial" w:cs="Arial"/>
          <w:lang w:val="de-DE"/>
        </w:rPr>
        <w:t xml:space="preserve"> (z. B. </w:t>
      </w:r>
      <w:r w:rsidR="008074BD" w:rsidRPr="00251EDE">
        <w:rPr>
          <w:rFonts w:ascii="Arial" w:hAnsi="Arial" w:cs="Arial"/>
          <w:lang w:val="de-DE"/>
        </w:rPr>
        <w:t>in der Filiale oder Postident)</w:t>
      </w:r>
    </w:p>
    <w:bookmarkEnd w:id="73"/>
    <w:p w14:paraId="68A493B0" w14:textId="3352B991" w:rsidR="00D54B34" w:rsidRPr="00251EDE" w:rsidRDefault="00D54B34" w:rsidP="001B2CAA">
      <w:pPr>
        <w:pStyle w:val="Listenabsatz"/>
        <w:numPr>
          <w:ilvl w:val="1"/>
          <w:numId w:val="21"/>
        </w:numPr>
        <w:jc w:val="left"/>
        <w:outlineLvl w:val="9"/>
        <w:rPr>
          <w:rFonts w:ascii="Arial" w:hAnsi="Arial" w:cs="Arial"/>
          <w:lang w:val="de-DE"/>
        </w:rPr>
      </w:pPr>
      <w:r w:rsidRPr="00251EDE">
        <w:rPr>
          <w:rFonts w:ascii="Arial" w:hAnsi="Arial" w:cs="Arial"/>
          <w:lang w:val="de-DE"/>
        </w:rPr>
        <w:t xml:space="preserve">Meldeadresse: </w:t>
      </w:r>
      <w:bookmarkStart w:id="74" w:name="_Hlk74321002"/>
      <w:r w:rsidR="0008725A" w:rsidRPr="00251EDE">
        <w:rPr>
          <w:rFonts w:ascii="Arial" w:hAnsi="Arial" w:cs="Arial"/>
          <w:lang w:val="de-DE"/>
        </w:rPr>
        <w:t xml:space="preserve">Länderkennzeichen, PLZ, Ort; </w:t>
      </w:r>
      <w:r w:rsidRPr="00251EDE">
        <w:rPr>
          <w:rFonts w:ascii="Arial" w:hAnsi="Arial" w:cs="Arial"/>
          <w:lang w:val="de-DE"/>
        </w:rPr>
        <w:t>Straße</w:t>
      </w:r>
      <w:r w:rsidR="0008725A" w:rsidRPr="00251EDE">
        <w:rPr>
          <w:rFonts w:ascii="Arial" w:hAnsi="Arial" w:cs="Arial"/>
          <w:lang w:val="de-DE"/>
        </w:rPr>
        <w:t xml:space="preserve">, </w:t>
      </w:r>
      <w:r w:rsidR="00324B98" w:rsidRPr="00251EDE">
        <w:rPr>
          <w:rFonts w:ascii="Arial" w:hAnsi="Arial" w:cs="Arial"/>
          <w:lang w:val="de-DE"/>
        </w:rPr>
        <w:t>Hausnummer</w:t>
      </w:r>
      <w:r w:rsidR="002D2502" w:rsidRPr="00251EDE">
        <w:rPr>
          <w:rFonts w:ascii="Arial" w:hAnsi="Arial" w:cs="Arial"/>
          <w:lang w:val="de-DE"/>
        </w:rPr>
        <w:t xml:space="preserve">; </w:t>
      </w:r>
      <w:bookmarkEnd w:id="74"/>
    </w:p>
    <w:p w14:paraId="0CC2C8CB" w14:textId="1F3FCC55" w:rsidR="00D54B34" w:rsidRPr="00251EDE" w:rsidRDefault="00D54B34" w:rsidP="001B2CAA">
      <w:pPr>
        <w:pStyle w:val="Listenabsatz"/>
        <w:numPr>
          <w:ilvl w:val="1"/>
          <w:numId w:val="21"/>
        </w:numPr>
        <w:jc w:val="left"/>
        <w:outlineLvl w:val="9"/>
        <w:rPr>
          <w:rFonts w:ascii="Arial" w:hAnsi="Arial" w:cs="Arial"/>
          <w:lang w:val="de-DE"/>
        </w:rPr>
      </w:pPr>
      <w:r w:rsidRPr="00251EDE">
        <w:rPr>
          <w:rFonts w:ascii="Arial" w:hAnsi="Arial" w:cs="Arial"/>
          <w:lang w:val="de-DE"/>
        </w:rPr>
        <w:t xml:space="preserve">Ende der </w:t>
      </w:r>
      <w:bookmarkStart w:id="75" w:name="_Hlk74321029"/>
      <w:r w:rsidRPr="00251EDE">
        <w:rPr>
          <w:rFonts w:ascii="Arial" w:hAnsi="Arial" w:cs="Arial"/>
          <w:lang w:val="de-DE"/>
        </w:rPr>
        <w:t>Registr</w:t>
      </w:r>
      <w:r w:rsidR="006F0218" w:rsidRPr="00251EDE">
        <w:rPr>
          <w:rFonts w:ascii="Arial" w:hAnsi="Arial" w:cs="Arial"/>
          <w:lang w:val="de-DE"/>
        </w:rPr>
        <w:t>ierung</w:t>
      </w:r>
      <w:r w:rsidRPr="00251EDE">
        <w:rPr>
          <w:rFonts w:ascii="Arial" w:hAnsi="Arial" w:cs="Arial"/>
          <w:lang w:val="de-DE"/>
        </w:rPr>
        <w:t xml:space="preserve"> </w:t>
      </w:r>
      <w:bookmarkEnd w:id="75"/>
      <w:r w:rsidRPr="00251EDE">
        <w:rPr>
          <w:rFonts w:ascii="Arial" w:hAnsi="Arial" w:cs="Arial"/>
          <w:lang w:val="de-DE"/>
        </w:rPr>
        <w:t>/ Ja oder Nein</w:t>
      </w:r>
    </w:p>
    <w:p w14:paraId="279DBEE8" w14:textId="2081A6D0" w:rsidR="00D54B34" w:rsidRPr="00251EDE" w:rsidRDefault="00D54B34" w:rsidP="001B2CAA">
      <w:pPr>
        <w:pStyle w:val="Listenabsatz"/>
        <w:numPr>
          <w:ilvl w:val="1"/>
          <w:numId w:val="21"/>
        </w:numPr>
        <w:jc w:val="left"/>
        <w:outlineLvl w:val="9"/>
        <w:rPr>
          <w:rFonts w:ascii="Arial" w:hAnsi="Arial" w:cs="Arial"/>
          <w:lang w:val="de-DE"/>
        </w:rPr>
      </w:pPr>
      <w:r w:rsidRPr="00251EDE">
        <w:rPr>
          <w:rFonts w:ascii="Arial" w:hAnsi="Arial" w:cs="Arial"/>
          <w:lang w:val="de-DE"/>
        </w:rPr>
        <w:t>Zeitpunkt Regist</w:t>
      </w:r>
      <w:r w:rsidR="006F0218" w:rsidRPr="00251EDE">
        <w:rPr>
          <w:rFonts w:ascii="Arial" w:hAnsi="Arial" w:cs="Arial"/>
          <w:lang w:val="de-DE"/>
        </w:rPr>
        <w:t>rierungs</w:t>
      </w:r>
      <w:r w:rsidRPr="00251EDE">
        <w:rPr>
          <w:rFonts w:ascii="Arial" w:hAnsi="Arial" w:cs="Arial"/>
          <w:lang w:val="de-DE"/>
        </w:rPr>
        <w:t>beginn</w:t>
      </w:r>
    </w:p>
    <w:p w14:paraId="127278FA" w14:textId="77777777" w:rsidR="00CE4A2E" w:rsidRPr="00251EDE" w:rsidRDefault="00CE4A2E" w:rsidP="001B2CAA">
      <w:pPr>
        <w:pStyle w:val="Listenabsatz"/>
        <w:numPr>
          <w:ilvl w:val="1"/>
          <w:numId w:val="21"/>
        </w:numPr>
        <w:jc w:val="left"/>
        <w:outlineLvl w:val="9"/>
        <w:rPr>
          <w:rFonts w:ascii="Arial" w:hAnsi="Arial" w:cs="Arial"/>
          <w:lang w:val="de-DE"/>
        </w:rPr>
      </w:pPr>
      <w:r w:rsidRPr="00251EDE">
        <w:rPr>
          <w:rFonts w:ascii="Arial" w:hAnsi="Arial" w:cs="Arial"/>
          <w:lang w:val="de-DE"/>
        </w:rPr>
        <w:t>Titel</w:t>
      </w:r>
    </w:p>
    <w:p w14:paraId="4C97C418" w14:textId="77777777" w:rsidR="00CE4A2E" w:rsidRPr="00251EDE" w:rsidRDefault="00CE4A2E" w:rsidP="001B2CAA">
      <w:pPr>
        <w:pStyle w:val="Listenabsatz"/>
        <w:numPr>
          <w:ilvl w:val="1"/>
          <w:numId w:val="21"/>
        </w:numPr>
        <w:jc w:val="left"/>
        <w:outlineLvl w:val="9"/>
        <w:rPr>
          <w:rFonts w:ascii="Arial" w:hAnsi="Arial" w:cs="Arial"/>
          <w:lang w:val="de-DE"/>
        </w:rPr>
      </w:pPr>
      <w:r w:rsidRPr="00251EDE">
        <w:rPr>
          <w:rFonts w:ascii="Arial" w:hAnsi="Arial" w:cs="Arial"/>
          <w:lang w:val="de-DE"/>
        </w:rPr>
        <w:lastRenderedPageBreak/>
        <w:t>Namenszusatz</w:t>
      </w:r>
    </w:p>
    <w:p w14:paraId="754AAC2D" w14:textId="56A6B1D1" w:rsidR="00CE4A2E" w:rsidRPr="00251EDE" w:rsidRDefault="00CE4A2E" w:rsidP="001B2CAA">
      <w:pPr>
        <w:pStyle w:val="Listenabsatz"/>
        <w:numPr>
          <w:ilvl w:val="1"/>
          <w:numId w:val="21"/>
        </w:numPr>
        <w:jc w:val="left"/>
        <w:outlineLvl w:val="9"/>
        <w:rPr>
          <w:rFonts w:ascii="Arial" w:hAnsi="Arial" w:cs="Arial"/>
          <w:lang w:val="de-DE"/>
        </w:rPr>
      </w:pPr>
      <w:bookmarkStart w:id="76" w:name="_Hlk69984935"/>
      <w:r w:rsidRPr="00251EDE">
        <w:rPr>
          <w:rFonts w:ascii="Arial" w:hAnsi="Arial" w:cs="Arial"/>
          <w:lang w:val="de-DE"/>
        </w:rPr>
        <w:t>Vorsatzwort</w:t>
      </w:r>
      <w:r w:rsidR="000D352E" w:rsidRPr="00251EDE">
        <w:rPr>
          <w:rFonts w:ascii="Arial" w:hAnsi="Arial" w:cs="Arial"/>
          <w:lang w:val="de-DE"/>
        </w:rPr>
        <w:t xml:space="preserve"> (z.</w:t>
      </w:r>
      <w:r w:rsidR="00054B50" w:rsidRPr="00251EDE">
        <w:rPr>
          <w:rFonts w:ascii="Arial" w:hAnsi="Arial" w:cs="Arial"/>
          <w:lang w:val="de-DE"/>
        </w:rPr>
        <w:t xml:space="preserve"> </w:t>
      </w:r>
      <w:r w:rsidR="000D352E" w:rsidRPr="00251EDE">
        <w:rPr>
          <w:rFonts w:ascii="Arial" w:hAnsi="Arial" w:cs="Arial"/>
          <w:lang w:val="de-DE"/>
        </w:rPr>
        <w:t>B.: „von“, „de“, „van“)</w:t>
      </w:r>
    </w:p>
    <w:bookmarkEnd w:id="76"/>
    <w:p w14:paraId="4CBC23EC" w14:textId="77777777" w:rsidR="00CE4A2E" w:rsidRPr="00251EDE" w:rsidRDefault="00CE4A2E" w:rsidP="001B2CAA">
      <w:pPr>
        <w:pStyle w:val="Listenabsatz"/>
        <w:numPr>
          <w:ilvl w:val="1"/>
          <w:numId w:val="21"/>
        </w:numPr>
        <w:jc w:val="left"/>
        <w:outlineLvl w:val="9"/>
        <w:rPr>
          <w:rFonts w:ascii="Arial" w:hAnsi="Arial" w:cs="Arial"/>
          <w:lang w:val="de-DE"/>
        </w:rPr>
      </w:pPr>
      <w:r w:rsidRPr="00251EDE">
        <w:rPr>
          <w:rFonts w:ascii="Arial" w:hAnsi="Arial" w:cs="Arial"/>
          <w:lang w:val="de-DE"/>
        </w:rPr>
        <w:t>Geschlecht</w:t>
      </w:r>
    </w:p>
    <w:p w14:paraId="2A1A50DD" w14:textId="59F68087" w:rsidR="00C03120" w:rsidRPr="00251EDE" w:rsidRDefault="00C524A9" w:rsidP="001B2CAA">
      <w:pPr>
        <w:pStyle w:val="Listenabsatz"/>
        <w:numPr>
          <w:ilvl w:val="1"/>
          <w:numId w:val="21"/>
        </w:numPr>
        <w:jc w:val="left"/>
        <w:outlineLvl w:val="9"/>
        <w:rPr>
          <w:rFonts w:ascii="Arial" w:hAnsi="Arial" w:cs="Arial"/>
          <w:lang w:val="de-DE"/>
        </w:rPr>
      </w:pPr>
      <w:r w:rsidRPr="00251EDE">
        <w:rPr>
          <w:rFonts w:ascii="Arial" w:hAnsi="Arial" w:cs="Arial"/>
          <w:lang w:val="de-DE"/>
        </w:rPr>
        <w:t>je nach verwendetem Authentisierungsmittel:</w:t>
      </w:r>
    </w:p>
    <w:p w14:paraId="379DA5EA" w14:textId="77777777" w:rsidR="000B1AC3" w:rsidRPr="00251EDE" w:rsidRDefault="00504E79" w:rsidP="00283C19">
      <w:pPr>
        <w:pStyle w:val="Listenabsatz"/>
        <w:numPr>
          <w:ilvl w:val="2"/>
          <w:numId w:val="38"/>
        </w:numPr>
        <w:spacing w:before="120" w:beforeAutospacing="0" w:after="240" w:afterAutospacing="0"/>
        <w:outlineLvl w:val="9"/>
        <w:rPr>
          <w:rFonts w:ascii="Arial" w:hAnsi="Arial" w:cs="Arial"/>
          <w:lang w:val="de-DE"/>
        </w:rPr>
      </w:pPr>
      <w:r w:rsidRPr="00251EDE">
        <w:rPr>
          <w:rFonts w:ascii="Arial" w:hAnsi="Arial" w:cs="Arial"/>
          <w:lang w:val="de-DE"/>
        </w:rPr>
        <w:t>ein Pseudonym</w:t>
      </w:r>
      <w:r w:rsidR="000B1AC3" w:rsidRPr="00251EDE">
        <w:rPr>
          <w:rFonts w:ascii="Arial" w:hAnsi="Arial" w:cs="Arial"/>
          <w:lang w:val="de-DE"/>
        </w:rPr>
        <w:t xml:space="preserve"> bei Nutzung der Online-Ausweisfunktion. Dabei ruft der verwendete Anbieter erstmalig alle uns zugänglichen Daten des Personalausweises zum Personenabgleich ab und erzeugt ein Pseudonym. Jedes weitere mal erfolgt der Abgleich durch das vom Anbieter erzeugte Pseudonym.</w:t>
      </w:r>
    </w:p>
    <w:p w14:paraId="7E37AE7E" w14:textId="35F2E357" w:rsidR="00C524A9" w:rsidRPr="00251EDE" w:rsidRDefault="000B1AC3" w:rsidP="00BF64A5">
      <w:pPr>
        <w:pStyle w:val="Listenabsatz"/>
        <w:numPr>
          <w:ilvl w:val="2"/>
          <w:numId w:val="38"/>
        </w:numPr>
        <w:jc w:val="left"/>
        <w:outlineLvl w:val="9"/>
        <w:rPr>
          <w:rFonts w:ascii="Arial" w:hAnsi="Arial" w:cs="Arial"/>
          <w:lang w:val="de-DE"/>
        </w:rPr>
      </w:pPr>
      <w:r w:rsidRPr="00251EDE">
        <w:rPr>
          <w:rFonts w:ascii="Arial" w:hAnsi="Arial" w:cs="Arial"/>
          <w:lang w:val="de-DE"/>
        </w:rPr>
        <w:t>das Zertifikat der eGK bei Nutzung der elektronischen Gesundheitskarte</w:t>
      </w:r>
    </w:p>
    <w:p w14:paraId="68BAEC06" w14:textId="6D8E97E4" w:rsidR="00CE4A2E" w:rsidRPr="00251EDE" w:rsidRDefault="00CE4A2E" w:rsidP="001B2CAA">
      <w:pPr>
        <w:pStyle w:val="Listenabsatz"/>
        <w:numPr>
          <w:ilvl w:val="1"/>
          <w:numId w:val="21"/>
        </w:numPr>
        <w:jc w:val="left"/>
        <w:outlineLvl w:val="9"/>
        <w:rPr>
          <w:rFonts w:ascii="Arial" w:hAnsi="Arial" w:cs="Arial"/>
          <w:lang w:val="de-DE"/>
        </w:rPr>
      </w:pPr>
      <w:r w:rsidRPr="00251EDE">
        <w:rPr>
          <w:rFonts w:ascii="Arial" w:hAnsi="Arial" w:cs="Arial"/>
          <w:lang w:val="de-DE"/>
        </w:rPr>
        <w:t>V</w:t>
      </w:r>
      <w:r w:rsidR="00706D16" w:rsidRPr="00251EDE">
        <w:rPr>
          <w:rFonts w:ascii="Arial" w:hAnsi="Arial" w:cs="Arial"/>
          <w:lang w:val="de-DE"/>
        </w:rPr>
        <w:t>IP</w:t>
      </w:r>
      <w:r w:rsidRPr="00251EDE">
        <w:rPr>
          <w:rFonts w:ascii="Arial" w:hAnsi="Arial" w:cs="Arial"/>
          <w:lang w:val="de-DE"/>
        </w:rPr>
        <w:t xml:space="preserve"> – Kennzeichen</w:t>
      </w:r>
    </w:p>
    <w:p w14:paraId="65FD9378" w14:textId="770C49B6" w:rsidR="00CE4A2E" w:rsidRPr="00251EDE" w:rsidRDefault="00CE4A2E" w:rsidP="001B2CAA">
      <w:pPr>
        <w:pStyle w:val="Listenabsatz"/>
        <w:numPr>
          <w:ilvl w:val="1"/>
          <w:numId w:val="21"/>
        </w:numPr>
        <w:jc w:val="left"/>
        <w:outlineLvl w:val="9"/>
        <w:rPr>
          <w:rFonts w:ascii="Arial" w:hAnsi="Arial" w:cs="Arial"/>
          <w:lang w:val="de-DE"/>
        </w:rPr>
      </w:pPr>
      <w:r w:rsidRPr="00251EDE">
        <w:rPr>
          <w:rFonts w:ascii="Arial" w:hAnsi="Arial" w:cs="Arial"/>
          <w:lang w:val="de-DE"/>
        </w:rPr>
        <w:t>ICCSN</w:t>
      </w:r>
      <w:r w:rsidR="007E2B3F" w:rsidRPr="00251EDE">
        <w:rPr>
          <w:rFonts w:ascii="Arial" w:hAnsi="Arial" w:cs="Arial"/>
          <w:lang w:val="de-DE"/>
        </w:rPr>
        <w:t xml:space="preserve"> (Kartenkennnummer</w:t>
      </w:r>
      <w:r w:rsidR="00702104" w:rsidRPr="00251EDE">
        <w:rPr>
          <w:rFonts w:ascii="Arial" w:hAnsi="Arial" w:cs="Arial"/>
          <w:lang w:val="de-DE"/>
        </w:rPr>
        <w:t xml:space="preserve"> auf der Rückseite der eGK</w:t>
      </w:r>
      <w:r w:rsidR="007E2B3F" w:rsidRPr="00251EDE">
        <w:rPr>
          <w:rFonts w:ascii="Arial" w:hAnsi="Arial" w:cs="Arial"/>
          <w:lang w:val="de-DE"/>
        </w:rPr>
        <w:t>)</w:t>
      </w:r>
    </w:p>
    <w:p w14:paraId="4C0F5502" w14:textId="3987A6E7" w:rsidR="00CE4A2E" w:rsidRPr="00251EDE" w:rsidRDefault="00CE4A2E" w:rsidP="001B2CAA">
      <w:pPr>
        <w:pStyle w:val="Listenabsatz"/>
        <w:numPr>
          <w:ilvl w:val="1"/>
          <w:numId w:val="21"/>
        </w:numPr>
        <w:jc w:val="left"/>
        <w:outlineLvl w:val="9"/>
        <w:rPr>
          <w:rFonts w:ascii="Arial" w:hAnsi="Arial" w:cs="Arial"/>
          <w:lang w:val="de-DE"/>
        </w:rPr>
      </w:pPr>
      <w:proofErr w:type="spellStart"/>
      <w:r w:rsidRPr="00251EDE">
        <w:rPr>
          <w:rFonts w:ascii="Arial" w:hAnsi="Arial" w:cs="Arial"/>
          <w:lang w:val="de-DE"/>
        </w:rPr>
        <w:t>istNfcEgk</w:t>
      </w:r>
      <w:proofErr w:type="spellEnd"/>
      <w:r w:rsidRPr="00251EDE">
        <w:rPr>
          <w:rFonts w:ascii="Arial" w:hAnsi="Arial" w:cs="Arial"/>
          <w:lang w:val="de-DE"/>
        </w:rPr>
        <w:t xml:space="preserve"> (Dieser Wert gibt an, ob die im Aufruf bezeichnete eGK für „</w:t>
      </w:r>
      <w:proofErr w:type="spellStart"/>
      <w:r w:rsidRPr="00251EDE">
        <w:rPr>
          <w:rFonts w:ascii="Arial" w:hAnsi="Arial" w:cs="Arial"/>
          <w:lang w:val="de-DE"/>
        </w:rPr>
        <w:t>Near</w:t>
      </w:r>
      <w:proofErr w:type="spellEnd"/>
      <w:r w:rsidRPr="00251EDE">
        <w:rPr>
          <w:rFonts w:ascii="Arial" w:hAnsi="Arial" w:cs="Arial"/>
          <w:lang w:val="de-DE"/>
        </w:rPr>
        <w:t xml:space="preserve"> Field Communication“ (NFC) ausgerüstet ist</w:t>
      </w:r>
      <w:r w:rsidR="0024216B" w:rsidRPr="00251EDE">
        <w:rPr>
          <w:rFonts w:ascii="Arial" w:hAnsi="Arial" w:cs="Arial"/>
          <w:lang w:val="de-DE"/>
        </w:rPr>
        <w:t>.</w:t>
      </w:r>
      <w:r w:rsidRPr="00251EDE">
        <w:rPr>
          <w:rFonts w:ascii="Arial" w:hAnsi="Arial" w:cs="Arial"/>
          <w:lang w:val="de-DE"/>
        </w:rPr>
        <w:t>)</w:t>
      </w:r>
    </w:p>
    <w:p w14:paraId="033D1595" w14:textId="540071DF" w:rsidR="00CE4A2E" w:rsidRPr="00251EDE" w:rsidRDefault="00CE4A2E" w:rsidP="001B2CAA">
      <w:pPr>
        <w:pStyle w:val="Listenabsatz"/>
        <w:numPr>
          <w:ilvl w:val="1"/>
          <w:numId w:val="21"/>
        </w:numPr>
        <w:jc w:val="left"/>
        <w:outlineLvl w:val="9"/>
        <w:rPr>
          <w:rFonts w:ascii="Arial" w:hAnsi="Arial" w:cs="Arial"/>
          <w:lang w:val="de-DE"/>
        </w:rPr>
      </w:pPr>
      <w:proofErr w:type="spellStart"/>
      <w:r w:rsidRPr="00251EDE">
        <w:rPr>
          <w:rFonts w:ascii="Arial" w:hAnsi="Arial" w:cs="Arial"/>
          <w:lang w:val="de-DE"/>
        </w:rPr>
        <w:t>istPinBriefVersandt</w:t>
      </w:r>
      <w:proofErr w:type="spellEnd"/>
      <w:r w:rsidRPr="00251EDE">
        <w:rPr>
          <w:rFonts w:ascii="Arial" w:hAnsi="Arial" w:cs="Arial"/>
          <w:lang w:val="de-DE"/>
        </w:rPr>
        <w:t xml:space="preserve"> (Dieser Wert gibt an, ob zu der im Aufruf bezeichneten eGK ein PIN-Brief versandt wurde</w:t>
      </w:r>
      <w:r w:rsidR="00F963A2" w:rsidRPr="00251EDE">
        <w:rPr>
          <w:rFonts w:ascii="Arial" w:hAnsi="Arial" w:cs="Arial"/>
          <w:lang w:val="de-DE"/>
        </w:rPr>
        <w:t>.</w:t>
      </w:r>
      <w:r w:rsidRPr="00251EDE">
        <w:rPr>
          <w:rFonts w:ascii="Arial" w:hAnsi="Arial" w:cs="Arial"/>
          <w:lang w:val="de-DE"/>
        </w:rPr>
        <w:t xml:space="preserve">) </w:t>
      </w:r>
    </w:p>
    <w:p w14:paraId="139EB752" w14:textId="301D54C6" w:rsidR="00DD0B12" w:rsidRPr="00251EDE" w:rsidRDefault="00CE4A2E" w:rsidP="001B2CAA">
      <w:pPr>
        <w:pStyle w:val="Listenabsatz"/>
        <w:numPr>
          <w:ilvl w:val="1"/>
          <w:numId w:val="21"/>
        </w:numPr>
        <w:jc w:val="left"/>
        <w:outlineLvl w:val="9"/>
        <w:rPr>
          <w:rFonts w:ascii="Arial" w:hAnsi="Arial" w:cs="Arial"/>
          <w:b/>
          <w:bCs w:val="0"/>
          <w:lang w:val="de-DE"/>
        </w:rPr>
      </w:pPr>
      <w:proofErr w:type="spellStart"/>
      <w:r w:rsidRPr="00251EDE">
        <w:rPr>
          <w:rFonts w:ascii="Arial" w:hAnsi="Arial" w:cs="Arial"/>
          <w:lang w:val="de-DE"/>
        </w:rPr>
        <w:t>pinBriefVersandDatum</w:t>
      </w:r>
      <w:proofErr w:type="spellEnd"/>
      <w:r w:rsidRPr="00251EDE">
        <w:rPr>
          <w:rFonts w:ascii="Arial" w:hAnsi="Arial" w:cs="Arial"/>
          <w:lang w:val="de-DE"/>
        </w:rPr>
        <w:t xml:space="preserve"> (Zeitpunkt </w:t>
      </w:r>
      <w:r w:rsidR="00994EFE" w:rsidRPr="00251EDE">
        <w:rPr>
          <w:rFonts w:ascii="Arial" w:hAnsi="Arial" w:cs="Arial"/>
          <w:lang w:val="de-DE"/>
        </w:rPr>
        <w:t xml:space="preserve">zu </w:t>
      </w:r>
      <w:r w:rsidRPr="00251EDE">
        <w:rPr>
          <w:rFonts w:ascii="Arial" w:hAnsi="Arial" w:cs="Arial"/>
          <w:lang w:val="de-DE"/>
        </w:rPr>
        <w:t xml:space="preserve">dem der PIN-Brief-Versand dem KAMS </w:t>
      </w:r>
      <w:r w:rsidR="003E0860" w:rsidRPr="00251EDE">
        <w:rPr>
          <w:rFonts w:ascii="Arial" w:hAnsi="Arial" w:cs="Arial"/>
          <w:lang w:val="de-DE"/>
        </w:rPr>
        <w:t>(</w:t>
      </w:r>
      <w:r w:rsidRPr="00251EDE">
        <w:rPr>
          <w:rFonts w:ascii="Arial" w:hAnsi="Arial" w:cs="Arial"/>
          <w:lang w:val="de-DE"/>
        </w:rPr>
        <w:t>Kartenanwendungs-</w:t>
      </w:r>
      <w:proofErr w:type="spellStart"/>
      <w:r w:rsidRPr="00251EDE">
        <w:rPr>
          <w:rFonts w:ascii="Arial" w:hAnsi="Arial" w:cs="Arial"/>
          <w:lang w:val="de-DE"/>
        </w:rPr>
        <w:t>managementsystem</w:t>
      </w:r>
      <w:proofErr w:type="spellEnd"/>
      <w:r w:rsidR="003E0860" w:rsidRPr="00251EDE">
        <w:rPr>
          <w:rFonts w:ascii="Arial" w:hAnsi="Arial" w:cs="Arial"/>
          <w:lang w:val="de-DE"/>
        </w:rPr>
        <w:t xml:space="preserve">) </w:t>
      </w:r>
      <w:r w:rsidRPr="00251EDE">
        <w:rPr>
          <w:rFonts w:ascii="Arial" w:hAnsi="Arial" w:cs="Arial"/>
          <w:lang w:val="de-DE"/>
        </w:rPr>
        <w:t>gemeldet wurde.</w:t>
      </w:r>
      <w:r w:rsidR="008A774F" w:rsidRPr="00251EDE">
        <w:rPr>
          <w:rFonts w:ascii="Arial" w:hAnsi="Arial" w:cs="Arial"/>
          <w:lang w:val="de-DE"/>
        </w:rPr>
        <w:t>)</w:t>
      </w:r>
      <w:r w:rsidRPr="00251EDE">
        <w:rPr>
          <w:rFonts w:ascii="Arial" w:hAnsi="Arial" w:cs="Arial"/>
          <w:lang w:val="de-DE"/>
        </w:rPr>
        <w:t xml:space="preserve"> </w:t>
      </w:r>
      <w:bookmarkEnd w:id="71"/>
    </w:p>
    <w:p w14:paraId="3541BFE2" w14:textId="67E7A24A" w:rsidR="000D55A0" w:rsidRPr="00251EDE" w:rsidRDefault="00DD0B12" w:rsidP="00FC454E">
      <w:pPr>
        <w:pStyle w:val="berschrift2"/>
        <w:numPr>
          <w:ilvl w:val="0"/>
          <w:numId w:val="0"/>
        </w:numPr>
        <w:jc w:val="left"/>
        <w:rPr>
          <w:rFonts w:ascii="Arial" w:hAnsi="Arial" w:cs="Arial"/>
          <w:lang w:val="de-DE"/>
        </w:rPr>
      </w:pPr>
      <w:bookmarkStart w:id="77" w:name="_Toc70597036"/>
      <w:bookmarkStart w:id="78" w:name="_Toc88578473"/>
      <w:bookmarkStart w:id="79" w:name="_Toc121817715"/>
      <w:bookmarkStart w:id="80" w:name="_Toc169014019"/>
      <w:r w:rsidRPr="00251EDE">
        <w:rPr>
          <w:rFonts w:ascii="Arial" w:hAnsi="Arial" w:cs="Arial"/>
          <w:lang w:val="de-DE"/>
        </w:rPr>
        <w:t xml:space="preserve">B.2 </w:t>
      </w:r>
      <w:r w:rsidR="000D55A0" w:rsidRPr="00251EDE">
        <w:rPr>
          <w:rFonts w:ascii="Arial" w:hAnsi="Arial" w:cs="Arial"/>
          <w:lang w:val="de-DE"/>
        </w:rPr>
        <w:t>Rechtsgrundlage für die Datenverarbeitung</w:t>
      </w:r>
      <w:bookmarkEnd w:id="77"/>
      <w:bookmarkEnd w:id="78"/>
      <w:bookmarkEnd w:id="79"/>
      <w:bookmarkEnd w:id="80"/>
    </w:p>
    <w:p w14:paraId="0478B46F" w14:textId="68DDEF96" w:rsidR="000D55A0" w:rsidRPr="00251EDE" w:rsidRDefault="000D55A0" w:rsidP="002D2502">
      <w:pPr>
        <w:jc w:val="left"/>
        <w:rPr>
          <w:rFonts w:ascii="Arial" w:hAnsi="Arial" w:cs="Arial"/>
          <w:lang w:val="de-DE"/>
        </w:rPr>
      </w:pPr>
      <w:r w:rsidRPr="00251EDE">
        <w:rPr>
          <w:rFonts w:ascii="Arial" w:hAnsi="Arial" w:cs="Arial"/>
          <w:lang w:val="de-DE"/>
        </w:rPr>
        <w:t xml:space="preserve">Rechtsgrundlage für die Erstellung der ePA ist </w:t>
      </w:r>
      <w:r w:rsidR="002751AA" w:rsidRPr="00251EDE">
        <w:rPr>
          <w:rFonts w:ascii="Arial" w:hAnsi="Arial" w:cs="Arial"/>
          <w:lang w:val="de-DE"/>
        </w:rPr>
        <w:t>die</w:t>
      </w:r>
      <w:r w:rsidRPr="00251EDE">
        <w:rPr>
          <w:rFonts w:ascii="Arial" w:hAnsi="Arial" w:cs="Arial"/>
          <w:lang w:val="de-DE"/>
        </w:rPr>
        <w:t xml:space="preserve"> Einwilligung </w:t>
      </w:r>
      <w:r w:rsidR="002751AA" w:rsidRPr="00251EDE">
        <w:rPr>
          <w:rFonts w:ascii="Arial" w:hAnsi="Arial" w:cs="Arial"/>
          <w:lang w:val="de-DE"/>
        </w:rPr>
        <w:t xml:space="preserve">unseres </w:t>
      </w:r>
      <w:r w:rsidR="00F70D5C" w:rsidRPr="00251EDE">
        <w:rPr>
          <w:rFonts w:ascii="Arial" w:hAnsi="Arial" w:cs="Arial"/>
          <w:lang w:val="de-DE"/>
        </w:rPr>
        <w:t xml:space="preserve">Versicherten </w:t>
      </w:r>
      <w:r w:rsidRPr="00251EDE">
        <w:rPr>
          <w:rFonts w:ascii="Arial" w:hAnsi="Arial" w:cs="Arial"/>
          <w:lang w:val="de-DE"/>
        </w:rPr>
        <w:t>gemäß Art.</w:t>
      </w:r>
      <w:r w:rsidR="00F70D5C" w:rsidRPr="00251EDE">
        <w:rPr>
          <w:rFonts w:ascii="Arial" w:hAnsi="Arial" w:cs="Arial"/>
          <w:lang w:val="de-DE"/>
        </w:rPr>
        <w:t> </w:t>
      </w:r>
      <w:r w:rsidRPr="00251EDE">
        <w:rPr>
          <w:rFonts w:ascii="Arial" w:hAnsi="Arial" w:cs="Arial"/>
          <w:lang w:val="de-DE"/>
        </w:rPr>
        <w:t>6 Abs.</w:t>
      </w:r>
      <w:r w:rsidR="00F70D5C" w:rsidRPr="00251EDE">
        <w:rPr>
          <w:rFonts w:ascii="Arial" w:hAnsi="Arial" w:cs="Arial"/>
          <w:lang w:val="de-DE"/>
        </w:rPr>
        <w:t> </w:t>
      </w:r>
      <w:r w:rsidRPr="00251EDE">
        <w:rPr>
          <w:rFonts w:ascii="Arial" w:hAnsi="Arial" w:cs="Arial"/>
          <w:lang w:val="de-DE"/>
        </w:rPr>
        <w:t xml:space="preserve">1 </w:t>
      </w:r>
      <w:proofErr w:type="spellStart"/>
      <w:r w:rsidRPr="00251EDE">
        <w:rPr>
          <w:rFonts w:ascii="Arial" w:hAnsi="Arial" w:cs="Arial"/>
          <w:lang w:val="de-DE"/>
        </w:rPr>
        <w:t>lit</w:t>
      </w:r>
      <w:proofErr w:type="spellEnd"/>
      <w:r w:rsidR="00F70D5C" w:rsidRPr="00251EDE">
        <w:rPr>
          <w:rFonts w:ascii="Arial" w:hAnsi="Arial" w:cs="Arial"/>
          <w:lang w:val="de-DE"/>
        </w:rPr>
        <w:t>. </w:t>
      </w:r>
      <w:r w:rsidRPr="00251EDE">
        <w:rPr>
          <w:rFonts w:ascii="Arial" w:hAnsi="Arial" w:cs="Arial"/>
          <w:lang w:val="de-DE"/>
        </w:rPr>
        <w:t xml:space="preserve">a DSGVO </w:t>
      </w:r>
      <w:proofErr w:type="spellStart"/>
      <w:r w:rsidRPr="00251EDE">
        <w:rPr>
          <w:rFonts w:ascii="Arial" w:hAnsi="Arial" w:cs="Arial"/>
          <w:lang w:val="de-DE"/>
        </w:rPr>
        <w:t>i</w:t>
      </w:r>
      <w:r w:rsidR="00F70D5C" w:rsidRPr="00251EDE">
        <w:rPr>
          <w:rFonts w:ascii="Arial" w:hAnsi="Arial" w:cs="Arial"/>
          <w:lang w:val="de-DE"/>
        </w:rPr>
        <w:t>.</w:t>
      </w:r>
      <w:r w:rsidRPr="00251EDE">
        <w:rPr>
          <w:rFonts w:ascii="Arial" w:hAnsi="Arial" w:cs="Arial"/>
          <w:lang w:val="de-DE"/>
        </w:rPr>
        <w:t>V</w:t>
      </w:r>
      <w:r w:rsidR="00F70D5C" w:rsidRPr="00251EDE">
        <w:rPr>
          <w:rFonts w:ascii="Arial" w:hAnsi="Arial" w:cs="Arial"/>
          <w:lang w:val="de-DE"/>
        </w:rPr>
        <w:t>.</w:t>
      </w:r>
      <w:r w:rsidRPr="00251EDE">
        <w:rPr>
          <w:rFonts w:ascii="Arial" w:hAnsi="Arial" w:cs="Arial"/>
          <w:lang w:val="de-DE"/>
        </w:rPr>
        <w:t>m</w:t>
      </w:r>
      <w:proofErr w:type="spellEnd"/>
      <w:r w:rsidRPr="00251EDE">
        <w:rPr>
          <w:rFonts w:ascii="Arial" w:hAnsi="Arial" w:cs="Arial"/>
          <w:lang w:val="de-DE"/>
        </w:rPr>
        <w:t>. §§</w:t>
      </w:r>
      <w:r w:rsidR="00F70D5C" w:rsidRPr="00251EDE">
        <w:rPr>
          <w:rFonts w:ascii="Arial" w:hAnsi="Arial" w:cs="Arial"/>
          <w:lang w:val="de-DE"/>
        </w:rPr>
        <w:t> </w:t>
      </w:r>
      <w:r w:rsidRPr="00251EDE">
        <w:rPr>
          <w:rFonts w:ascii="Arial" w:hAnsi="Arial" w:cs="Arial"/>
          <w:lang w:val="de-DE"/>
        </w:rPr>
        <w:t>342 Abs</w:t>
      </w:r>
      <w:r w:rsidR="00F70D5C" w:rsidRPr="00251EDE">
        <w:rPr>
          <w:rFonts w:ascii="Arial" w:hAnsi="Arial" w:cs="Arial"/>
          <w:lang w:val="de-DE"/>
        </w:rPr>
        <w:t>. </w:t>
      </w:r>
      <w:r w:rsidRPr="00251EDE">
        <w:rPr>
          <w:rFonts w:ascii="Arial" w:hAnsi="Arial" w:cs="Arial"/>
          <w:lang w:val="de-DE"/>
        </w:rPr>
        <w:t>1, 34</w:t>
      </w:r>
      <w:r w:rsidR="009D4CBB" w:rsidRPr="00251EDE">
        <w:rPr>
          <w:rFonts w:ascii="Arial" w:hAnsi="Arial" w:cs="Arial"/>
          <w:lang w:val="de-DE"/>
        </w:rPr>
        <w:t>4</w:t>
      </w:r>
      <w:r w:rsidRPr="00251EDE">
        <w:rPr>
          <w:rFonts w:ascii="Arial" w:hAnsi="Arial" w:cs="Arial"/>
          <w:lang w:val="de-DE"/>
        </w:rPr>
        <w:t xml:space="preserve"> Abs</w:t>
      </w:r>
      <w:r w:rsidR="00F70D5C" w:rsidRPr="00251EDE">
        <w:rPr>
          <w:rFonts w:ascii="Arial" w:hAnsi="Arial" w:cs="Arial"/>
          <w:lang w:val="de-DE"/>
        </w:rPr>
        <w:t>. </w:t>
      </w:r>
      <w:r w:rsidRPr="00251EDE">
        <w:rPr>
          <w:rFonts w:ascii="Arial" w:hAnsi="Arial" w:cs="Arial"/>
          <w:lang w:val="de-DE"/>
        </w:rPr>
        <w:t>1</w:t>
      </w:r>
      <w:r w:rsidR="009D4CBB" w:rsidRPr="00251EDE">
        <w:rPr>
          <w:rFonts w:ascii="Arial" w:hAnsi="Arial" w:cs="Arial"/>
          <w:lang w:val="de-DE"/>
        </w:rPr>
        <w:t xml:space="preserve"> Satz</w:t>
      </w:r>
      <w:r w:rsidR="00F70D5C" w:rsidRPr="00251EDE">
        <w:rPr>
          <w:rFonts w:ascii="Arial" w:hAnsi="Arial" w:cs="Arial"/>
          <w:lang w:val="de-DE"/>
        </w:rPr>
        <w:t> </w:t>
      </w:r>
      <w:r w:rsidR="009D4CBB" w:rsidRPr="00251EDE">
        <w:rPr>
          <w:rFonts w:ascii="Arial" w:hAnsi="Arial" w:cs="Arial"/>
          <w:lang w:val="de-DE"/>
        </w:rPr>
        <w:t>1</w:t>
      </w:r>
      <w:r w:rsidRPr="00251EDE">
        <w:rPr>
          <w:rFonts w:ascii="Arial" w:hAnsi="Arial" w:cs="Arial"/>
          <w:lang w:val="de-DE"/>
        </w:rPr>
        <w:t xml:space="preserve"> SGB V</w:t>
      </w:r>
      <w:r w:rsidR="00F70D5C" w:rsidRPr="00251EDE">
        <w:rPr>
          <w:rFonts w:ascii="Arial" w:hAnsi="Arial" w:cs="Arial"/>
          <w:lang w:val="de-DE"/>
        </w:rPr>
        <w:t>.</w:t>
      </w:r>
    </w:p>
    <w:p w14:paraId="3756B48A" w14:textId="7DE0C3A5" w:rsidR="000D55A0" w:rsidRPr="00251EDE" w:rsidRDefault="00DD0B12" w:rsidP="00FC454E">
      <w:pPr>
        <w:pStyle w:val="berschrift2"/>
        <w:numPr>
          <w:ilvl w:val="0"/>
          <w:numId w:val="0"/>
        </w:numPr>
        <w:jc w:val="left"/>
        <w:rPr>
          <w:rFonts w:ascii="Arial" w:hAnsi="Arial" w:cs="Arial"/>
          <w:lang w:val="de-DE"/>
        </w:rPr>
      </w:pPr>
      <w:bookmarkStart w:id="81" w:name="_Toc70597037"/>
      <w:bookmarkStart w:id="82" w:name="_Toc88578474"/>
      <w:bookmarkStart w:id="83" w:name="_Toc121817716"/>
      <w:bookmarkStart w:id="84" w:name="_Toc169014020"/>
      <w:r w:rsidRPr="00251EDE">
        <w:rPr>
          <w:rFonts w:ascii="Arial" w:hAnsi="Arial" w:cs="Arial"/>
          <w:lang w:val="de-DE"/>
        </w:rPr>
        <w:t xml:space="preserve">B.3 </w:t>
      </w:r>
      <w:r w:rsidR="000D55A0" w:rsidRPr="00251EDE">
        <w:rPr>
          <w:rFonts w:ascii="Arial" w:hAnsi="Arial" w:cs="Arial"/>
          <w:lang w:val="de-DE"/>
        </w:rPr>
        <w:t>Zweck der Datenverarbeitung</w:t>
      </w:r>
      <w:bookmarkEnd w:id="81"/>
      <w:bookmarkEnd w:id="82"/>
      <w:bookmarkEnd w:id="83"/>
      <w:bookmarkEnd w:id="84"/>
    </w:p>
    <w:p w14:paraId="329CA4DA" w14:textId="797745BD" w:rsidR="006D0D0E" w:rsidRPr="00251EDE" w:rsidRDefault="00515A42" w:rsidP="00F43E15">
      <w:pPr>
        <w:jc w:val="left"/>
        <w:rPr>
          <w:rFonts w:ascii="Arial" w:hAnsi="Arial" w:cs="Arial"/>
          <w:lang w:val="de-DE"/>
        </w:rPr>
      </w:pPr>
      <w:r w:rsidRPr="00251EDE">
        <w:rPr>
          <w:rFonts w:ascii="Arial" w:hAnsi="Arial" w:cs="Arial"/>
          <w:lang w:val="de-DE"/>
        </w:rPr>
        <w:t>Zweck der Datenverarbeitung ist die</w:t>
      </w:r>
      <w:r w:rsidR="009D4CBB" w:rsidRPr="00251EDE">
        <w:rPr>
          <w:rFonts w:ascii="Arial" w:hAnsi="Arial" w:cs="Arial"/>
          <w:lang w:val="de-DE"/>
        </w:rPr>
        <w:t xml:space="preserve"> Bereitstellung </w:t>
      </w:r>
      <w:r w:rsidR="002751AA" w:rsidRPr="00251EDE">
        <w:rPr>
          <w:rFonts w:ascii="Arial" w:hAnsi="Arial" w:cs="Arial"/>
          <w:lang w:val="de-DE"/>
        </w:rPr>
        <w:t>der</w:t>
      </w:r>
      <w:r w:rsidR="009D4CBB" w:rsidRPr="00251EDE">
        <w:rPr>
          <w:rFonts w:ascii="Arial" w:hAnsi="Arial" w:cs="Arial"/>
          <w:lang w:val="de-DE"/>
        </w:rPr>
        <w:t xml:space="preserve"> ePA</w:t>
      </w:r>
      <w:r w:rsidR="008256E0" w:rsidRPr="00251EDE">
        <w:rPr>
          <w:rFonts w:ascii="Arial" w:hAnsi="Arial" w:cs="Arial"/>
          <w:lang w:val="de-DE"/>
        </w:rPr>
        <w:t xml:space="preserve"> gem</w:t>
      </w:r>
      <w:r w:rsidR="00736425" w:rsidRPr="00251EDE">
        <w:rPr>
          <w:rFonts w:ascii="Arial" w:hAnsi="Arial" w:cs="Arial"/>
          <w:lang w:val="de-DE"/>
        </w:rPr>
        <w:t>äß</w:t>
      </w:r>
      <w:r w:rsidR="008256E0" w:rsidRPr="00251EDE">
        <w:rPr>
          <w:rFonts w:ascii="Arial" w:hAnsi="Arial" w:cs="Arial"/>
          <w:lang w:val="de-DE"/>
        </w:rPr>
        <w:t xml:space="preserve"> de</w:t>
      </w:r>
      <w:r w:rsidR="00125DC0" w:rsidRPr="00251EDE">
        <w:rPr>
          <w:rFonts w:ascii="Arial" w:hAnsi="Arial" w:cs="Arial"/>
          <w:lang w:val="de-DE"/>
        </w:rPr>
        <w:t>n</w:t>
      </w:r>
      <w:r w:rsidR="008256E0" w:rsidRPr="00251EDE">
        <w:rPr>
          <w:rFonts w:ascii="Arial" w:hAnsi="Arial" w:cs="Arial"/>
          <w:lang w:val="de-DE"/>
        </w:rPr>
        <w:t xml:space="preserve"> gesetzlichen </w:t>
      </w:r>
      <w:r w:rsidR="0030200E" w:rsidRPr="00251EDE">
        <w:rPr>
          <w:rFonts w:ascii="Arial" w:hAnsi="Arial" w:cs="Arial"/>
          <w:lang w:val="de-DE"/>
        </w:rPr>
        <w:t>Vorgaben nach SGB V</w:t>
      </w:r>
      <w:r w:rsidR="00125DC0" w:rsidRPr="00251EDE">
        <w:rPr>
          <w:rFonts w:ascii="Arial" w:hAnsi="Arial" w:cs="Arial"/>
          <w:lang w:val="de-DE"/>
        </w:rPr>
        <w:t>.</w:t>
      </w:r>
      <w:r w:rsidR="009D4CBB" w:rsidRPr="00251EDE">
        <w:rPr>
          <w:rFonts w:ascii="Arial" w:hAnsi="Arial" w:cs="Arial"/>
          <w:lang w:val="de-DE"/>
        </w:rPr>
        <w:t xml:space="preserve"> In diesem Zusammenhang bedarf es d</w:t>
      </w:r>
      <w:r w:rsidR="0024216B" w:rsidRPr="00251EDE">
        <w:rPr>
          <w:rFonts w:ascii="Arial" w:hAnsi="Arial" w:cs="Arial"/>
          <w:lang w:val="de-DE"/>
        </w:rPr>
        <w:t>er</w:t>
      </w:r>
      <w:r w:rsidRPr="00251EDE">
        <w:rPr>
          <w:rFonts w:ascii="Arial" w:hAnsi="Arial" w:cs="Arial"/>
          <w:lang w:val="de-DE"/>
        </w:rPr>
        <w:t xml:space="preserve"> Zuordnung einer konkreten ePA zu </w:t>
      </w:r>
      <w:r w:rsidR="002751AA" w:rsidRPr="00251EDE">
        <w:rPr>
          <w:rFonts w:ascii="Arial" w:hAnsi="Arial" w:cs="Arial"/>
          <w:lang w:val="de-DE"/>
        </w:rPr>
        <w:t>unserem</w:t>
      </w:r>
      <w:r w:rsidRPr="00251EDE">
        <w:rPr>
          <w:rFonts w:ascii="Arial" w:hAnsi="Arial" w:cs="Arial"/>
          <w:lang w:val="de-DE"/>
        </w:rPr>
        <w:t xml:space="preserve"> Versicherte</w:t>
      </w:r>
      <w:r w:rsidR="00F70D5C" w:rsidRPr="00251EDE">
        <w:rPr>
          <w:rFonts w:ascii="Arial" w:hAnsi="Arial" w:cs="Arial"/>
          <w:lang w:val="de-DE"/>
        </w:rPr>
        <w:t>n</w:t>
      </w:r>
      <w:r w:rsidRPr="00251EDE">
        <w:rPr>
          <w:rFonts w:ascii="Arial" w:hAnsi="Arial" w:cs="Arial"/>
          <w:lang w:val="de-DE"/>
        </w:rPr>
        <w:t>.</w:t>
      </w:r>
      <w:r w:rsidR="006D0D0E" w:rsidRPr="00251EDE">
        <w:rPr>
          <w:rFonts w:ascii="Arial" w:hAnsi="Arial" w:cs="Arial"/>
          <w:lang w:val="de-DE"/>
        </w:rPr>
        <w:br w:type="page"/>
      </w:r>
    </w:p>
    <w:p w14:paraId="46811CF1" w14:textId="797745BD" w:rsidR="000D55A0" w:rsidRPr="00251EDE" w:rsidRDefault="006E3590" w:rsidP="00FC454E">
      <w:pPr>
        <w:pStyle w:val="berschrift2"/>
        <w:numPr>
          <w:ilvl w:val="0"/>
          <w:numId w:val="0"/>
        </w:numPr>
        <w:jc w:val="left"/>
        <w:rPr>
          <w:rFonts w:ascii="Arial" w:hAnsi="Arial" w:cs="Arial"/>
          <w:lang w:val="de-DE"/>
        </w:rPr>
      </w:pPr>
      <w:bookmarkStart w:id="85" w:name="_Toc70597038"/>
      <w:bookmarkStart w:id="86" w:name="_Toc88578475"/>
      <w:bookmarkStart w:id="87" w:name="_Toc121817717"/>
      <w:bookmarkStart w:id="88" w:name="_Toc169014021"/>
      <w:r w:rsidRPr="00251EDE">
        <w:rPr>
          <w:rFonts w:ascii="Arial" w:hAnsi="Arial" w:cs="Arial"/>
          <w:lang w:val="de-DE"/>
        </w:rPr>
        <w:lastRenderedPageBreak/>
        <w:t xml:space="preserve">B.4 </w:t>
      </w:r>
      <w:r w:rsidR="000D55A0" w:rsidRPr="00251EDE">
        <w:rPr>
          <w:rFonts w:ascii="Arial" w:hAnsi="Arial" w:cs="Arial"/>
          <w:lang w:val="de-DE"/>
        </w:rPr>
        <w:t>Dauer der Speicherung</w:t>
      </w:r>
      <w:bookmarkEnd w:id="85"/>
      <w:bookmarkEnd w:id="86"/>
      <w:bookmarkEnd w:id="87"/>
      <w:bookmarkEnd w:id="88"/>
    </w:p>
    <w:p w14:paraId="2BD2B14E" w14:textId="21BF3E3A" w:rsidR="000D55A0" w:rsidRPr="00251EDE" w:rsidRDefault="000D55A0" w:rsidP="002D2502">
      <w:pPr>
        <w:jc w:val="left"/>
        <w:rPr>
          <w:rFonts w:ascii="Arial" w:hAnsi="Arial" w:cs="Arial"/>
          <w:lang w:val="de-DE"/>
        </w:rPr>
      </w:pPr>
      <w:r w:rsidRPr="00251EDE">
        <w:rPr>
          <w:rFonts w:ascii="Arial" w:hAnsi="Arial" w:cs="Arial"/>
          <w:lang w:val="de-DE"/>
        </w:rPr>
        <w:t>Die Daten werden gelöscht, sobald sie für die Erreichung des Zweckes ihrer Erhebung nicht mehr erforderlich sind</w:t>
      </w:r>
      <w:r w:rsidR="00F70D5C" w:rsidRPr="00251EDE">
        <w:rPr>
          <w:rFonts w:ascii="Arial" w:hAnsi="Arial" w:cs="Arial"/>
          <w:lang w:val="de-DE"/>
        </w:rPr>
        <w:t xml:space="preserve"> und keine Aufbewahrungspflichten mehr bestehen</w:t>
      </w:r>
      <w:r w:rsidRPr="00251EDE">
        <w:rPr>
          <w:rFonts w:ascii="Arial" w:hAnsi="Arial" w:cs="Arial"/>
          <w:lang w:val="de-DE"/>
        </w:rPr>
        <w:t>.</w:t>
      </w:r>
      <w:r w:rsidR="003221E3" w:rsidRPr="00251EDE">
        <w:rPr>
          <w:rFonts w:ascii="Arial" w:hAnsi="Arial" w:cs="Arial"/>
          <w:lang w:val="de-DE"/>
        </w:rPr>
        <w:t xml:space="preserve"> </w:t>
      </w:r>
    </w:p>
    <w:p w14:paraId="47C9FF17" w14:textId="77777777" w:rsidR="0026370B" w:rsidRPr="00251EDE" w:rsidRDefault="00DD0B12" w:rsidP="00C75D13">
      <w:pPr>
        <w:pStyle w:val="berschrift2"/>
        <w:numPr>
          <w:ilvl w:val="0"/>
          <w:numId w:val="0"/>
        </w:numPr>
        <w:jc w:val="left"/>
        <w:rPr>
          <w:rFonts w:ascii="Arial" w:hAnsi="Arial" w:cs="Arial"/>
          <w:lang w:val="de-DE"/>
        </w:rPr>
      </w:pPr>
      <w:bookmarkStart w:id="89" w:name="_Toc88578476"/>
      <w:bookmarkStart w:id="90" w:name="_Toc121817718"/>
      <w:bookmarkStart w:id="91" w:name="_Toc169014022"/>
      <w:r w:rsidRPr="00251EDE">
        <w:rPr>
          <w:rFonts w:ascii="Arial" w:hAnsi="Arial" w:cs="Arial"/>
          <w:lang w:val="de-DE"/>
        </w:rPr>
        <w:t>B.</w:t>
      </w:r>
      <w:r w:rsidR="006F0218" w:rsidRPr="00251EDE">
        <w:rPr>
          <w:rFonts w:ascii="Arial" w:hAnsi="Arial" w:cs="Arial"/>
          <w:lang w:val="de-DE"/>
        </w:rPr>
        <w:t>5</w:t>
      </w:r>
      <w:r w:rsidRPr="00251EDE">
        <w:rPr>
          <w:rFonts w:ascii="Arial" w:hAnsi="Arial" w:cs="Arial"/>
          <w:lang w:val="de-DE"/>
        </w:rPr>
        <w:t xml:space="preserve"> </w:t>
      </w:r>
      <w:r w:rsidR="009D4CBB" w:rsidRPr="00251EDE">
        <w:rPr>
          <w:rFonts w:ascii="Arial" w:hAnsi="Arial" w:cs="Arial"/>
          <w:lang w:val="de-DE"/>
        </w:rPr>
        <w:t>Widerrufsmöglichkeit</w:t>
      </w:r>
      <w:r w:rsidR="006F0218" w:rsidRPr="00251EDE">
        <w:rPr>
          <w:rFonts w:ascii="Arial" w:hAnsi="Arial" w:cs="Arial"/>
          <w:lang w:val="de-DE"/>
        </w:rPr>
        <w:t>en für die Nutzung der ePA</w:t>
      </w:r>
      <w:bookmarkEnd w:id="89"/>
      <w:bookmarkEnd w:id="90"/>
      <w:bookmarkEnd w:id="91"/>
    </w:p>
    <w:p w14:paraId="4356EF48" w14:textId="6DA23F07" w:rsidR="000D55A0" w:rsidRPr="00251EDE" w:rsidRDefault="009617C9" w:rsidP="002D2502">
      <w:pPr>
        <w:jc w:val="left"/>
        <w:rPr>
          <w:rFonts w:ascii="Arial" w:hAnsi="Arial" w:cs="Arial"/>
          <w:lang w:val="de-DE"/>
        </w:rPr>
      </w:pPr>
      <w:r w:rsidRPr="00251EDE">
        <w:rPr>
          <w:rFonts w:ascii="Arial" w:hAnsi="Arial" w:cs="Arial"/>
          <w:lang w:val="de-DE"/>
        </w:rPr>
        <w:t xml:space="preserve">Unser Versicherter kann seine </w:t>
      </w:r>
      <w:r w:rsidR="009D4CBB" w:rsidRPr="00251EDE">
        <w:rPr>
          <w:rFonts w:ascii="Arial" w:hAnsi="Arial" w:cs="Arial"/>
          <w:lang w:val="de-DE"/>
        </w:rPr>
        <w:t xml:space="preserve">Einwilligung </w:t>
      </w:r>
      <w:r w:rsidR="005A743B" w:rsidRPr="00251EDE">
        <w:rPr>
          <w:rFonts w:ascii="Arial" w:hAnsi="Arial" w:cs="Arial"/>
          <w:lang w:val="de-DE"/>
        </w:rPr>
        <w:t xml:space="preserve">zur </w:t>
      </w:r>
      <w:r w:rsidR="00515A42" w:rsidRPr="00251EDE">
        <w:rPr>
          <w:rFonts w:ascii="Arial" w:hAnsi="Arial" w:cs="Arial"/>
          <w:lang w:val="de-DE"/>
        </w:rPr>
        <w:t xml:space="preserve">Bereitstellung der ePA jederzeit </w:t>
      </w:r>
      <w:r w:rsidR="005A743B" w:rsidRPr="00251EDE">
        <w:rPr>
          <w:rFonts w:ascii="Arial" w:hAnsi="Arial" w:cs="Arial"/>
          <w:lang w:val="de-DE"/>
        </w:rPr>
        <w:t xml:space="preserve">widerrufen </w:t>
      </w:r>
      <w:r w:rsidR="00515A42" w:rsidRPr="00251EDE">
        <w:rPr>
          <w:rFonts w:ascii="Arial" w:hAnsi="Arial" w:cs="Arial"/>
          <w:lang w:val="de-DE"/>
        </w:rPr>
        <w:t>und gegenüber der</w:t>
      </w:r>
      <w:r w:rsidR="00697139" w:rsidRPr="00251EDE">
        <w:rPr>
          <w:rFonts w:ascii="Arial" w:hAnsi="Arial" w:cs="Arial"/>
          <w:lang w:val="de-DE"/>
        </w:rPr>
        <w:t xml:space="preserve"> </w:t>
      </w:r>
      <w:r w:rsidR="003B49E0">
        <w:rPr>
          <w:rFonts w:ascii="Arial" w:hAnsi="Arial" w:cs="Arial"/>
          <w:lang w:val="de-DE"/>
        </w:rPr>
        <w:t>Krones BKK</w:t>
      </w:r>
      <w:r w:rsidR="00515A42" w:rsidRPr="00251EDE">
        <w:rPr>
          <w:rFonts w:ascii="Arial" w:hAnsi="Arial" w:cs="Arial"/>
          <w:lang w:val="de-DE"/>
        </w:rPr>
        <w:t xml:space="preserve"> die Löschung der ePA </w:t>
      </w:r>
      <w:r w:rsidR="005A743B" w:rsidRPr="00251EDE">
        <w:rPr>
          <w:rFonts w:ascii="Arial" w:hAnsi="Arial" w:cs="Arial"/>
          <w:lang w:val="de-DE"/>
        </w:rPr>
        <w:t>verlangen</w:t>
      </w:r>
      <w:r w:rsidR="00515A42" w:rsidRPr="00251EDE">
        <w:rPr>
          <w:rFonts w:ascii="Arial" w:hAnsi="Arial" w:cs="Arial"/>
          <w:lang w:val="de-DE"/>
        </w:rPr>
        <w:t xml:space="preserve">. </w:t>
      </w:r>
      <w:bookmarkStart w:id="92" w:name="_Hlk55377097"/>
      <w:r w:rsidR="003B51FC" w:rsidRPr="00251EDE">
        <w:rPr>
          <w:rFonts w:ascii="Arial" w:hAnsi="Arial" w:cs="Arial"/>
          <w:lang w:val="de-DE"/>
        </w:rPr>
        <w:t xml:space="preserve">Der </w:t>
      </w:r>
      <w:r w:rsidR="00D30EFD" w:rsidRPr="00251EDE">
        <w:rPr>
          <w:rFonts w:ascii="Arial" w:hAnsi="Arial" w:cs="Arial"/>
          <w:lang w:val="de-DE"/>
        </w:rPr>
        <w:t xml:space="preserve">Versicherte </w:t>
      </w:r>
      <w:r w:rsidR="003B51FC" w:rsidRPr="00251EDE">
        <w:rPr>
          <w:rFonts w:ascii="Arial" w:hAnsi="Arial" w:cs="Arial"/>
          <w:lang w:val="de-DE"/>
        </w:rPr>
        <w:t xml:space="preserve">erklärt den </w:t>
      </w:r>
      <w:r w:rsidR="00907E0D" w:rsidRPr="00251EDE">
        <w:rPr>
          <w:rFonts w:ascii="Arial" w:hAnsi="Arial" w:cs="Arial"/>
          <w:lang w:val="de-DE"/>
        </w:rPr>
        <w:t>Wi</w:t>
      </w:r>
      <w:r w:rsidR="005D70B8" w:rsidRPr="00251EDE">
        <w:rPr>
          <w:rFonts w:ascii="Arial" w:hAnsi="Arial" w:cs="Arial"/>
          <w:lang w:val="de-DE"/>
        </w:rPr>
        <w:t>der</w:t>
      </w:r>
      <w:r w:rsidR="00907E0D" w:rsidRPr="00251EDE">
        <w:rPr>
          <w:rFonts w:ascii="Arial" w:hAnsi="Arial" w:cs="Arial"/>
          <w:lang w:val="de-DE"/>
        </w:rPr>
        <w:t xml:space="preserve">ruf </w:t>
      </w:r>
      <w:r w:rsidR="003B51FC" w:rsidRPr="00251EDE">
        <w:rPr>
          <w:rFonts w:ascii="Arial" w:hAnsi="Arial" w:cs="Arial"/>
          <w:lang w:val="de-DE"/>
        </w:rPr>
        <w:t xml:space="preserve">durch </w:t>
      </w:r>
      <w:r w:rsidR="00907E0D" w:rsidRPr="00251EDE">
        <w:rPr>
          <w:rFonts w:ascii="Arial" w:hAnsi="Arial" w:cs="Arial"/>
          <w:lang w:val="de-DE"/>
        </w:rPr>
        <w:t>Entfernen des gesetzten Bestätigungshakens</w:t>
      </w:r>
      <w:r w:rsidR="005D70B8" w:rsidRPr="00251EDE">
        <w:rPr>
          <w:rFonts w:ascii="Arial" w:hAnsi="Arial" w:cs="Arial"/>
          <w:lang w:val="de-DE"/>
        </w:rPr>
        <w:t>,</w:t>
      </w:r>
      <w:r w:rsidR="00907E0D" w:rsidRPr="00251EDE">
        <w:rPr>
          <w:rFonts w:ascii="Arial" w:hAnsi="Arial" w:cs="Arial"/>
          <w:lang w:val="de-DE"/>
        </w:rPr>
        <w:t xml:space="preserve"> schriftlich</w:t>
      </w:r>
      <w:r w:rsidR="005D70B8" w:rsidRPr="00251EDE">
        <w:rPr>
          <w:rFonts w:ascii="Arial" w:hAnsi="Arial" w:cs="Arial"/>
          <w:lang w:val="de-DE"/>
        </w:rPr>
        <w:t xml:space="preserve"> o</w:t>
      </w:r>
      <w:r w:rsidR="00CF4A2E" w:rsidRPr="00251EDE">
        <w:rPr>
          <w:rFonts w:ascii="Arial" w:hAnsi="Arial" w:cs="Arial"/>
          <w:lang w:val="de-DE"/>
        </w:rPr>
        <w:t xml:space="preserve">der persönlich in </w:t>
      </w:r>
      <w:r w:rsidR="00C01CD7" w:rsidRPr="00251EDE">
        <w:rPr>
          <w:rFonts w:ascii="Arial" w:hAnsi="Arial" w:cs="Arial"/>
          <w:lang w:val="de-DE"/>
        </w:rPr>
        <w:t xml:space="preserve">einer unserer </w:t>
      </w:r>
      <w:r w:rsidR="00CF4A2E" w:rsidRPr="00251EDE">
        <w:rPr>
          <w:rFonts w:ascii="Arial" w:hAnsi="Arial" w:cs="Arial"/>
          <w:lang w:val="de-DE"/>
        </w:rPr>
        <w:t>Geschäft</w:t>
      </w:r>
      <w:r w:rsidR="00B00613" w:rsidRPr="00251EDE">
        <w:rPr>
          <w:rFonts w:ascii="Arial" w:hAnsi="Arial" w:cs="Arial"/>
          <w:lang w:val="de-DE"/>
        </w:rPr>
        <w:t>s</w:t>
      </w:r>
      <w:r w:rsidR="00CF4A2E" w:rsidRPr="00251EDE">
        <w:rPr>
          <w:rFonts w:ascii="Arial" w:hAnsi="Arial" w:cs="Arial"/>
          <w:lang w:val="de-DE"/>
        </w:rPr>
        <w:t>stelle</w:t>
      </w:r>
      <w:r w:rsidR="00C01CD7" w:rsidRPr="00251EDE">
        <w:rPr>
          <w:rFonts w:ascii="Arial" w:hAnsi="Arial" w:cs="Arial"/>
          <w:lang w:val="de-DE"/>
        </w:rPr>
        <w:t>n</w:t>
      </w:r>
      <w:r w:rsidR="003B51FC" w:rsidRPr="00251EDE">
        <w:rPr>
          <w:rFonts w:ascii="Arial" w:hAnsi="Arial" w:cs="Arial"/>
          <w:lang w:val="de-DE"/>
        </w:rPr>
        <w:t>.</w:t>
      </w:r>
    </w:p>
    <w:p w14:paraId="2E0CD413" w14:textId="77777777" w:rsidR="006158AF" w:rsidRPr="00251EDE" w:rsidRDefault="006158AF" w:rsidP="002D2502">
      <w:pPr>
        <w:jc w:val="left"/>
        <w:rPr>
          <w:rFonts w:ascii="Arial" w:hAnsi="Arial" w:cs="Arial"/>
          <w:lang w:val="de-DE"/>
        </w:rPr>
      </w:pPr>
    </w:p>
    <w:p w14:paraId="7A1BBDA2" w14:textId="34474991" w:rsidR="00297F3C" w:rsidRPr="00251EDE" w:rsidRDefault="003A4187" w:rsidP="00A018A6">
      <w:pPr>
        <w:pStyle w:val="berschrift1"/>
        <w:numPr>
          <w:ilvl w:val="0"/>
          <w:numId w:val="17"/>
        </w:numPr>
        <w:jc w:val="left"/>
        <w:rPr>
          <w:rFonts w:ascii="Arial" w:hAnsi="Arial" w:cs="Arial"/>
          <w:lang w:val="de-DE"/>
        </w:rPr>
      </w:pPr>
      <w:bookmarkStart w:id="93" w:name="_Toc38999618"/>
      <w:bookmarkStart w:id="94" w:name="_Toc70597039"/>
      <w:bookmarkStart w:id="95" w:name="_Toc88578477"/>
      <w:bookmarkStart w:id="96" w:name="_Toc121817719"/>
      <w:bookmarkStart w:id="97" w:name="_Toc169014023"/>
      <w:bookmarkStart w:id="98" w:name="_Hlk511208593"/>
      <w:bookmarkStart w:id="99" w:name="_Toc38999605"/>
      <w:bookmarkStart w:id="100" w:name="_Hlk511202901"/>
      <w:bookmarkEnd w:id="66"/>
      <w:bookmarkEnd w:id="92"/>
      <w:r w:rsidRPr="00251EDE">
        <w:rPr>
          <w:rFonts w:ascii="Arial" w:hAnsi="Arial" w:cs="Arial"/>
          <w:lang w:val="de-DE"/>
        </w:rPr>
        <w:t xml:space="preserve">IAM </w:t>
      </w:r>
      <w:r w:rsidR="00297F3C" w:rsidRPr="00251EDE">
        <w:rPr>
          <w:rFonts w:ascii="Arial" w:hAnsi="Arial" w:cs="Arial"/>
          <w:lang w:val="de-DE"/>
        </w:rPr>
        <w:t>Registrierung</w:t>
      </w:r>
      <w:bookmarkEnd w:id="93"/>
      <w:r w:rsidRPr="00251EDE">
        <w:rPr>
          <w:rFonts w:ascii="Arial" w:hAnsi="Arial" w:cs="Arial"/>
          <w:lang w:val="de-DE"/>
        </w:rPr>
        <w:t>sprozess für die</w:t>
      </w:r>
      <w:r w:rsidR="006111C9" w:rsidRPr="00251EDE">
        <w:rPr>
          <w:rFonts w:ascii="Arial" w:hAnsi="Arial" w:cs="Arial"/>
          <w:lang w:val="de-DE"/>
        </w:rPr>
        <w:t xml:space="preserve"> ePA</w:t>
      </w:r>
      <w:bookmarkEnd w:id="94"/>
      <w:bookmarkEnd w:id="95"/>
      <w:bookmarkEnd w:id="96"/>
      <w:bookmarkEnd w:id="97"/>
    </w:p>
    <w:p w14:paraId="37F12FDE" w14:textId="792080C1" w:rsidR="002D2502" w:rsidRPr="00251EDE" w:rsidRDefault="002D2502" w:rsidP="002D2502">
      <w:pPr>
        <w:rPr>
          <w:rFonts w:ascii="Arial" w:hAnsi="Arial" w:cs="Arial"/>
          <w:lang w:val="de-DE"/>
        </w:rPr>
      </w:pPr>
      <w:r w:rsidRPr="00251EDE">
        <w:rPr>
          <w:rFonts w:ascii="Arial" w:hAnsi="Arial" w:cs="Arial"/>
          <w:lang w:val="de-DE"/>
        </w:rPr>
        <w:t>Die in den nachfolgenden Abschnitten beschriebenen Datenverarbeitungsprozesse sind zur Bereitstellung der ePA zwingend erforderlich.</w:t>
      </w:r>
    </w:p>
    <w:p w14:paraId="124E2EAF" w14:textId="123F7F4A" w:rsidR="0009481B" w:rsidRPr="00251EDE" w:rsidRDefault="00A018A6" w:rsidP="002D2502">
      <w:pPr>
        <w:pStyle w:val="berschrift2"/>
        <w:numPr>
          <w:ilvl w:val="0"/>
          <w:numId w:val="0"/>
        </w:numPr>
        <w:jc w:val="left"/>
        <w:rPr>
          <w:rFonts w:ascii="Arial" w:hAnsi="Arial" w:cs="Arial"/>
          <w:lang w:val="de-DE"/>
        </w:rPr>
      </w:pPr>
      <w:bookmarkStart w:id="101" w:name="_Toc38999619"/>
      <w:bookmarkStart w:id="102" w:name="_Toc70597040"/>
      <w:bookmarkStart w:id="103" w:name="_Toc88578478"/>
      <w:bookmarkStart w:id="104" w:name="_Toc121817720"/>
      <w:bookmarkStart w:id="105" w:name="_Toc169014024"/>
      <w:r>
        <w:rPr>
          <w:rFonts w:ascii="Arial" w:hAnsi="Arial" w:cs="Arial"/>
          <w:lang w:val="de-DE"/>
        </w:rPr>
        <w:t>C</w:t>
      </w:r>
      <w:r w:rsidR="00DD0B12" w:rsidRPr="00251EDE">
        <w:rPr>
          <w:rFonts w:ascii="Arial" w:hAnsi="Arial" w:cs="Arial"/>
          <w:lang w:val="de-DE"/>
        </w:rPr>
        <w:t xml:space="preserve">.1 </w:t>
      </w:r>
      <w:r w:rsidR="00297F3C" w:rsidRPr="00251EDE">
        <w:rPr>
          <w:rFonts w:ascii="Arial" w:hAnsi="Arial" w:cs="Arial"/>
          <w:lang w:val="de-DE"/>
        </w:rPr>
        <w:t>Beschreibung und Umfang der Datenverarbeitung</w:t>
      </w:r>
      <w:bookmarkEnd w:id="101"/>
      <w:bookmarkEnd w:id="102"/>
      <w:bookmarkEnd w:id="103"/>
      <w:bookmarkEnd w:id="104"/>
      <w:bookmarkEnd w:id="105"/>
    </w:p>
    <w:p w14:paraId="511338A5" w14:textId="14031A07" w:rsidR="003221E3" w:rsidRPr="00251EDE" w:rsidRDefault="00E8300E" w:rsidP="002D2502">
      <w:pPr>
        <w:jc w:val="left"/>
        <w:rPr>
          <w:rFonts w:ascii="Arial" w:hAnsi="Arial" w:cs="Arial"/>
          <w:lang w:val="de-DE"/>
        </w:rPr>
      </w:pPr>
      <w:r w:rsidRPr="00251EDE">
        <w:rPr>
          <w:rFonts w:ascii="Arial" w:hAnsi="Arial" w:cs="Arial"/>
          <w:lang w:val="de-DE"/>
        </w:rPr>
        <w:t xml:space="preserve">Zur rechtssicheren </w:t>
      </w:r>
      <w:r w:rsidR="00DB7003" w:rsidRPr="00251EDE">
        <w:rPr>
          <w:rFonts w:ascii="Arial" w:hAnsi="Arial" w:cs="Arial"/>
          <w:lang w:val="de-DE"/>
        </w:rPr>
        <w:t xml:space="preserve">Einrichtung </w:t>
      </w:r>
      <w:r w:rsidR="0065595F" w:rsidRPr="00251EDE">
        <w:rPr>
          <w:rFonts w:ascii="Arial" w:hAnsi="Arial" w:cs="Arial"/>
          <w:lang w:val="de-DE"/>
        </w:rPr>
        <w:t xml:space="preserve">für die Bereitstellung </w:t>
      </w:r>
      <w:r w:rsidR="00D2069B" w:rsidRPr="00251EDE">
        <w:rPr>
          <w:rFonts w:ascii="Arial" w:hAnsi="Arial" w:cs="Arial"/>
          <w:lang w:val="de-DE"/>
        </w:rPr>
        <w:t xml:space="preserve">einer </w:t>
      </w:r>
      <w:r w:rsidRPr="00251EDE">
        <w:rPr>
          <w:rFonts w:ascii="Arial" w:hAnsi="Arial" w:cs="Arial"/>
          <w:lang w:val="de-DE"/>
        </w:rPr>
        <w:t>ePA</w:t>
      </w:r>
      <w:r w:rsidRPr="00251EDE">
        <w:rPr>
          <w:rFonts w:ascii="Arial" w:hAnsi="Arial" w:cs="Arial"/>
          <w:color w:val="FF0000"/>
          <w:lang w:val="de-DE"/>
        </w:rPr>
        <w:t xml:space="preserve">- </w:t>
      </w:r>
      <w:r w:rsidR="00D2069B" w:rsidRPr="00251EDE">
        <w:rPr>
          <w:rFonts w:ascii="Arial" w:hAnsi="Arial" w:cs="Arial"/>
          <w:lang w:val="de-DE"/>
        </w:rPr>
        <w:t xml:space="preserve">für unseren </w:t>
      </w:r>
      <w:r w:rsidR="00562091" w:rsidRPr="00251EDE">
        <w:rPr>
          <w:rFonts w:ascii="Arial" w:hAnsi="Arial" w:cs="Arial"/>
          <w:lang w:val="de-DE"/>
        </w:rPr>
        <w:t xml:space="preserve">Versicherten </w:t>
      </w:r>
      <w:r w:rsidRPr="00251EDE">
        <w:rPr>
          <w:rFonts w:ascii="Arial" w:hAnsi="Arial" w:cs="Arial"/>
          <w:lang w:val="de-DE"/>
        </w:rPr>
        <w:t xml:space="preserve">ist es erforderlich, ein Verifikations-Verfahren durchzuführen, um zu überprüfen, ob die Person, die sich für eine ePA registriert auch tatsächlich </w:t>
      </w:r>
      <w:r w:rsidR="00562091" w:rsidRPr="00251EDE">
        <w:rPr>
          <w:rFonts w:ascii="Arial" w:hAnsi="Arial" w:cs="Arial"/>
          <w:lang w:val="de-DE"/>
        </w:rPr>
        <w:t>unser Versicherter</w:t>
      </w:r>
      <w:r w:rsidRPr="00251EDE">
        <w:rPr>
          <w:rFonts w:ascii="Arial" w:hAnsi="Arial" w:cs="Arial"/>
          <w:lang w:val="de-DE"/>
        </w:rPr>
        <w:t xml:space="preserve"> ist.</w:t>
      </w:r>
      <w:r w:rsidR="00D864ED" w:rsidRPr="00251EDE">
        <w:rPr>
          <w:rFonts w:ascii="Arial" w:hAnsi="Arial" w:cs="Arial"/>
          <w:color w:val="FF0000"/>
          <w:lang w:val="de-DE"/>
        </w:rPr>
        <w:t xml:space="preserve"> </w:t>
      </w:r>
      <w:r w:rsidR="00D864ED" w:rsidRPr="00251EDE">
        <w:rPr>
          <w:rFonts w:ascii="Arial" w:hAnsi="Arial" w:cs="Arial"/>
          <w:lang w:val="de-DE"/>
        </w:rPr>
        <w:t>Diese Prozessabläufe sind nachfolgend beschrieben</w:t>
      </w:r>
      <w:r w:rsidRPr="00251EDE">
        <w:rPr>
          <w:rFonts w:ascii="Arial" w:hAnsi="Arial" w:cs="Arial"/>
          <w:lang w:val="de-DE"/>
        </w:rPr>
        <w:t>:</w:t>
      </w:r>
    </w:p>
    <w:p w14:paraId="7D1CCF9C" w14:textId="18536A30" w:rsidR="00D723BE" w:rsidRPr="00251EDE" w:rsidRDefault="00DE7A17" w:rsidP="001B2CAA">
      <w:pPr>
        <w:pStyle w:val="Listenabsatz"/>
        <w:numPr>
          <w:ilvl w:val="0"/>
          <w:numId w:val="2"/>
        </w:numPr>
        <w:jc w:val="left"/>
        <w:rPr>
          <w:rFonts w:ascii="Arial" w:hAnsi="Arial" w:cs="Arial"/>
          <w:lang w:val="de-DE"/>
        </w:rPr>
      </w:pPr>
      <w:r w:rsidRPr="00251EDE">
        <w:rPr>
          <w:rFonts w:ascii="Arial" w:hAnsi="Arial" w:cs="Arial"/>
          <w:lang w:val="de-DE"/>
        </w:rPr>
        <w:t>Schritt:</w:t>
      </w:r>
      <w:r w:rsidRPr="00251EDE">
        <w:rPr>
          <w:rFonts w:ascii="Arial" w:hAnsi="Arial" w:cs="Arial"/>
          <w:lang w:val="de-DE"/>
        </w:rPr>
        <w:tab/>
        <w:t>Der Versicherte installiert die ePA App und startet diese</w:t>
      </w:r>
      <w:r w:rsidR="00146A9C" w:rsidRPr="00251EDE">
        <w:rPr>
          <w:rFonts w:ascii="Arial" w:hAnsi="Arial" w:cs="Arial"/>
          <w:lang w:val="de-DE"/>
        </w:rPr>
        <w:t>.</w:t>
      </w:r>
    </w:p>
    <w:p w14:paraId="6A78AF50" w14:textId="4FD91ECD" w:rsidR="00DE7A17" w:rsidRPr="00251EDE" w:rsidRDefault="00DE7A17" w:rsidP="001B2CAA">
      <w:pPr>
        <w:pStyle w:val="Listenabsatz"/>
        <w:numPr>
          <w:ilvl w:val="0"/>
          <w:numId w:val="2"/>
        </w:numPr>
        <w:jc w:val="left"/>
        <w:rPr>
          <w:rFonts w:ascii="Arial" w:hAnsi="Arial" w:cs="Arial"/>
          <w:lang w:val="de-DE"/>
        </w:rPr>
      </w:pPr>
      <w:r w:rsidRPr="00251EDE">
        <w:rPr>
          <w:rFonts w:ascii="Arial" w:hAnsi="Arial" w:cs="Arial"/>
          <w:lang w:val="de-DE"/>
        </w:rPr>
        <w:t>Schritt:</w:t>
      </w:r>
      <w:r w:rsidRPr="00251EDE">
        <w:rPr>
          <w:rFonts w:ascii="Arial" w:hAnsi="Arial" w:cs="Arial"/>
          <w:lang w:val="de-DE"/>
        </w:rPr>
        <w:tab/>
        <w:t xml:space="preserve">Der Versicherte </w:t>
      </w:r>
      <w:r w:rsidR="00B00613" w:rsidRPr="00251EDE">
        <w:rPr>
          <w:rFonts w:ascii="Arial" w:hAnsi="Arial" w:cs="Arial"/>
          <w:lang w:val="de-DE"/>
        </w:rPr>
        <w:t xml:space="preserve">klickt </w:t>
      </w:r>
      <w:r w:rsidRPr="00251EDE">
        <w:rPr>
          <w:rFonts w:ascii="Arial" w:hAnsi="Arial" w:cs="Arial"/>
          <w:lang w:val="de-DE"/>
        </w:rPr>
        <w:t>den Funktionsbutton „</w:t>
      </w:r>
      <w:r w:rsidR="00356E71" w:rsidRPr="00251EDE">
        <w:rPr>
          <w:rFonts w:ascii="Arial" w:hAnsi="Arial" w:cs="Arial"/>
          <w:lang w:val="de-DE"/>
        </w:rPr>
        <w:t>Los geht</w:t>
      </w:r>
      <w:r w:rsidR="00364C73" w:rsidRPr="00251EDE">
        <w:rPr>
          <w:rFonts w:ascii="Arial" w:hAnsi="Arial" w:cs="Arial"/>
          <w:lang w:val="de-DE"/>
        </w:rPr>
        <w:t>`</w:t>
      </w:r>
      <w:r w:rsidR="00356E71" w:rsidRPr="00251EDE">
        <w:rPr>
          <w:rFonts w:ascii="Arial" w:hAnsi="Arial" w:cs="Arial"/>
          <w:lang w:val="de-DE"/>
        </w:rPr>
        <w:t>s</w:t>
      </w:r>
      <w:r w:rsidR="00B00613" w:rsidRPr="00251EDE">
        <w:rPr>
          <w:rFonts w:ascii="Arial" w:hAnsi="Arial" w:cs="Arial"/>
          <w:lang w:val="de-DE"/>
        </w:rPr>
        <w:t>“ an</w:t>
      </w:r>
      <w:r w:rsidR="00146A9C" w:rsidRPr="00251EDE">
        <w:rPr>
          <w:rFonts w:ascii="Arial" w:hAnsi="Arial" w:cs="Arial"/>
          <w:lang w:val="de-DE"/>
        </w:rPr>
        <w:t>.</w:t>
      </w:r>
    </w:p>
    <w:p w14:paraId="3C69520E" w14:textId="77777777" w:rsidR="00364C73" w:rsidRPr="00251EDE" w:rsidRDefault="002F5C54" w:rsidP="001B2CAA">
      <w:pPr>
        <w:pStyle w:val="Listenabsatz"/>
        <w:numPr>
          <w:ilvl w:val="0"/>
          <w:numId w:val="2"/>
        </w:numPr>
        <w:tabs>
          <w:tab w:val="left" w:pos="2127"/>
        </w:tabs>
        <w:ind w:left="709" w:hanging="349"/>
        <w:jc w:val="left"/>
        <w:rPr>
          <w:rFonts w:ascii="Arial" w:hAnsi="Arial" w:cs="Arial"/>
          <w:lang w:val="de-DE"/>
        </w:rPr>
      </w:pPr>
      <w:r w:rsidRPr="00251EDE">
        <w:rPr>
          <w:rFonts w:ascii="Arial" w:hAnsi="Arial" w:cs="Arial"/>
          <w:lang w:val="de-DE"/>
        </w:rPr>
        <w:t xml:space="preserve">Schritt: </w:t>
      </w:r>
      <w:r w:rsidRPr="00251EDE">
        <w:rPr>
          <w:rFonts w:ascii="Arial" w:hAnsi="Arial" w:cs="Arial"/>
          <w:lang w:val="de-DE"/>
        </w:rPr>
        <w:tab/>
        <w:t>Der Versicherte klickt</w:t>
      </w:r>
      <w:r w:rsidR="006308BE" w:rsidRPr="00251EDE">
        <w:rPr>
          <w:rFonts w:ascii="Arial" w:hAnsi="Arial" w:cs="Arial"/>
          <w:lang w:val="de-DE"/>
        </w:rPr>
        <w:t>,</w:t>
      </w:r>
      <w:r w:rsidRPr="00251EDE">
        <w:rPr>
          <w:rFonts w:ascii="Arial" w:hAnsi="Arial" w:cs="Arial"/>
          <w:lang w:val="de-DE"/>
        </w:rPr>
        <w:t xml:space="preserve"> </w:t>
      </w:r>
      <w:r w:rsidR="00D849B2" w:rsidRPr="00251EDE">
        <w:rPr>
          <w:rFonts w:ascii="Arial" w:hAnsi="Arial" w:cs="Arial"/>
          <w:lang w:val="de-DE"/>
        </w:rPr>
        <w:t>wenn bereits ein Benutzerkonto besteht</w:t>
      </w:r>
      <w:r w:rsidR="006308BE" w:rsidRPr="00251EDE">
        <w:rPr>
          <w:rFonts w:ascii="Arial" w:hAnsi="Arial" w:cs="Arial"/>
          <w:lang w:val="de-DE"/>
        </w:rPr>
        <w:t>,</w:t>
      </w:r>
    </w:p>
    <w:p w14:paraId="6F00763C" w14:textId="24F7BC4D" w:rsidR="00364C73" w:rsidRPr="00251EDE" w:rsidRDefault="00364C73" w:rsidP="00364C73">
      <w:pPr>
        <w:pStyle w:val="Listenabsatz"/>
        <w:tabs>
          <w:tab w:val="left" w:pos="2127"/>
        </w:tabs>
        <w:ind w:left="709"/>
        <w:jc w:val="left"/>
        <w:rPr>
          <w:rFonts w:ascii="Arial" w:hAnsi="Arial" w:cs="Arial"/>
          <w:lang w:val="de-DE"/>
        </w:rPr>
      </w:pPr>
      <w:r w:rsidRPr="00251EDE">
        <w:rPr>
          <w:rFonts w:ascii="Arial" w:hAnsi="Arial" w:cs="Arial"/>
          <w:lang w:val="de-DE"/>
        </w:rPr>
        <w:tab/>
      </w:r>
      <w:r w:rsidR="002F5C54" w:rsidRPr="00251EDE">
        <w:rPr>
          <w:rFonts w:ascii="Arial" w:hAnsi="Arial" w:cs="Arial"/>
          <w:lang w:val="de-DE"/>
        </w:rPr>
        <w:t>auf „</w:t>
      </w:r>
      <w:r w:rsidR="0072277E" w:rsidRPr="00251EDE">
        <w:rPr>
          <w:rFonts w:ascii="Arial" w:hAnsi="Arial" w:cs="Arial"/>
          <w:lang w:val="de-DE"/>
        </w:rPr>
        <w:t xml:space="preserve">Anmelden bei </w:t>
      </w:r>
      <w:r w:rsidR="006308BE" w:rsidRPr="00251EDE">
        <w:rPr>
          <w:rFonts w:ascii="Arial" w:hAnsi="Arial" w:cs="Arial"/>
          <w:lang w:val="de-DE"/>
        </w:rPr>
        <w:t>d</w:t>
      </w:r>
      <w:r w:rsidR="0072277E" w:rsidRPr="00251EDE">
        <w:rPr>
          <w:rFonts w:ascii="Arial" w:hAnsi="Arial" w:cs="Arial"/>
          <w:lang w:val="de-DE"/>
        </w:rPr>
        <w:t xml:space="preserve">er </w:t>
      </w:r>
      <w:r w:rsidR="003B49E0">
        <w:rPr>
          <w:rFonts w:ascii="Arial" w:hAnsi="Arial" w:cs="Arial"/>
          <w:lang w:val="de-DE"/>
        </w:rPr>
        <w:t>Krones BKK</w:t>
      </w:r>
      <w:r w:rsidR="00D849B2" w:rsidRPr="00251EDE">
        <w:rPr>
          <w:rFonts w:ascii="Arial" w:hAnsi="Arial" w:cs="Arial"/>
          <w:lang w:val="de-DE"/>
        </w:rPr>
        <w:t>, oder muss sich zuerst</w:t>
      </w:r>
    </w:p>
    <w:p w14:paraId="1963E7CF" w14:textId="77777777" w:rsidR="00364C73" w:rsidRPr="00251EDE" w:rsidRDefault="00364C73" w:rsidP="00364C73">
      <w:pPr>
        <w:pStyle w:val="Listenabsatz"/>
        <w:tabs>
          <w:tab w:val="left" w:pos="2127"/>
        </w:tabs>
        <w:ind w:left="709"/>
        <w:jc w:val="left"/>
        <w:rPr>
          <w:rFonts w:ascii="Arial" w:hAnsi="Arial" w:cs="Arial"/>
          <w:lang w:val="de-DE"/>
        </w:rPr>
      </w:pPr>
      <w:r w:rsidRPr="00251EDE">
        <w:rPr>
          <w:rFonts w:ascii="Arial" w:hAnsi="Arial" w:cs="Arial"/>
          <w:lang w:val="de-DE"/>
        </w:rPr>
        <w:tab/>
      </w:r>
      <w:r w:rsidR="00D849B2" w:rsidRPr="00251EDE">
        <w:rPr>
          <w:rFonts w:ascii="Arial" w:hAnsi="Arial" w:cs="Arial"/>
          <w:lang w:val="de-DE"/>
        </w:rPr>
        <w:t xml:space="preserve">über </w:t>
      </w:r>
      <w:r w:rsidR="00C5030E" w:rsidRPr="00251EDE">
        <w:rPr>
          <w:rFonts w:ascii="Arial" w:hAnsi="Arial" w:cs="Arial"/>
          <w:lang w:val="de-DE"/>
        </w:rPr>
        <w:t>den Funktionsbutt</w:t>
      </w:r>
      <w:r w:rsidR="006308BE" w:rsidRPr="00251EDE">
        <w:rPr>
          <w:rFonts w:ascii="Arial" w:hAnsi="Arial" w:cs="Arial"/>
          <w:lang w:val="de-DE"/>
        </w:rPr>
        <w:t>o</w:t>
      </w:r>
      <w:r w:rsidR="00C5030E" w:rsidRPr="00251EDE">
        <w:rPr>
          <w:rFonts w:ascii="Arial" w:hAnsi="Arial" w:cs="Arial"/>
          <w:lang w:val="de-DE"/>
        </w:rPr>
        <w:t>n „Registrieren“ ein Benutzerkonto</w:t>
      </w:r>
    </w:p>
    <w:p w14:paraId="3DA2CC22" w14:textId="28C0A7B9" w:rsidR="002F5C54" w:rsidRPr="00251EDE" w:rsidRDefault="00364C73" w:rsidP="00364C73">
      <w:pPr>
        <w:pStyle w:val="Listenabsatz"/>
        <w:tabs>
          <w:tab w:val="left" w:pos="2127"/>
        </w:tabs>
        <w:ind w:left="709"/>
        <w:jc w:val="left"/>
        <w:rPr>
          <w:rFonts w:ascii="Arial" w:hAnsi="Arial" w:cs="Arial"/>
          <w:lang w:val="de-DE"/>
        </w:rPr>
      </w:pPr>
      <w:r w:rsidRPr="00251EDE">
        <w:rPr>
          <w:rFonts w:ascii="Arial" w:hAnsi="Arial" w:cs="Arial"/>
          <w:lang w:val="de-DE"/>
        </w:rPr>
        <w:tab/>
      </w:r>
      <w:r w:rsidR="0059630E" w:rsidRPr="00251EDE">
        <w:rPr>
          <w:rFonts w:ascii="Arial" w:hAnsi="Arial" w:cs="Arial"/>
          <w:lang w:val="de-DE"/>
        </w:rPr>
        <w:t>anlegen</w:t>
      </w:r>
      <w:r w:rsidR="002F5C54" w:rsidRPr="00251EDE">
        <w:rPr>
          <w:rFonts w:ascii="Arial" w:hAnsi="Arial" w:cs="Arial"/>
          <w:lang w:val="de-DE"/>
        </w:rPr>
        <w:t>.</w:t>
      </w:r>
    </w:p>
    <w:p w14:paraId="54454E57" w14:textId="5FE08B47" w:rsidR="00C40E01" w:rsidRPr="00251EDE" w:rsidRDefault="00C40E01" w:rsidP="001B2CAA">
      <w:pPr>
        <w:pStyle w:val="Listenabsatz"/>
        <w:numPr>
          <w:ilvl w:val="0"/>
          <w:numId w:val="2"/>
        </w:numPr>
        <w:jc w:val="left"/>
        <w:rPr>
          <w:rFonts w:ascii="Arial" w:hAnsi="Arial" w:cs="Arial"/>
          <w:lang w:val="de-DE"/>
        </w:rPr>
      </w:pPr>
      <w:r w:rsidRPr="00251EDE">
        <w:rPr>
          <w:rFonts w:ascii="Arial" w:hAnsi="Arial" w:cs="Arial"/>
          <w:lang w:val="de-DE"/>
        </w:rPr>
        <w:t xml:space="preserve">Schritt: </w:t>
      </w:r>
      <w:r w:rsidRPr="00251EDE">
        <w:rPr>
          <w:rFonts w:ascii="Arial" w:hAnsi="Arial" w:cs="Arial"/>
          <w:lang w:val="de-DE"/>
        </w:rPr>
        <w:tab/>
        <w:t>Um mit der Registrierung zu starten, klickt der Kunde auf</w:t>
      </w:r>
      <w:r w:rsidRPr="00251EDE">
        <w:rPr>
          <w:rFonts w:ascii="Arial" w:hAnsi="Arial" w:cs="Arial"/>
          <w:lang w:val="de-DE"/>
        </w:rPr>
        <w:br/>
        <w:t xml:space="preserve"> </w:t>
      </w:r>
      <w:r w:rsidRPr="00251EDE">
        <w:rPr>
          <w:rFonts w:ascii="Arial" w:hAnsi="Arial" w:cs="Arial"/>
          <w:lang w:val="de-DE"/>
        </w:rPr>
        <w:tab/>
      </w:r>
      <w:r w:rsidRPr="00251EDE">
        <w:rPr>
          <w:rFonts w:ascii="Arial" w:hAnsi="Arial" w:cs="Arial"/>
          <w:lang w:val="de-DE"/>
        </w:rPr>
        <w:tab/>
        <w:t>„Jetzt loslegen“</w:t>
      </w:r>
    </w:p>
    <w:p w14:paraId="6D19A7CD" w14:textId="0937B79E" w:rsidR="00364C73" w:rsidRPr="00251EDE" w:rsidRDefault="00DE7A17" w:rsidP="001B2CAA">
      <w:pPr>
        <w:pStyle w:val="Listenabsatz"/>
        <w:numPr>
          <w:ilvl w:val="0"/>
          <w:numId w:val="2"/>
        </w:numPr>
        <w:jc w:val="left"/>
        <w:rPr>
          <w:rFonts w:ascii="Arial" w:hAnsi="Arial" w:cs="Arial"/>
          <w:lang w:val="de-DE"/>
        </w:rPr>
      </w:pPr>
      <w:r w:rsidRPr="00251EDE">
        <w:rPr>
          <w:rFonts w:ascii="Arial" w:hAnsi="Arial" w:cs="Arial"/>
          <w:lang w:val="de-DE"/>
        </w:rPr>
        <w:t>Schritt:</w:t>
      </w:r>
      <w:r w:rsidRPr="00251EDE">
        <w:rPr>
          <w:rFonts w:ascii="Arial" w:hAnsi="Arial" w:cs="Arial"/>
          <w:lang w:val="de-DE"/>
        </w:rPr>
        <w:tab/>
        <w:t xml:space="preserve">Der Versicherte gibt die folgenden Daten, gemäß der </w:t>
      </w:r>
      <w:r w:rsidR="00B00613" w:rsidRPr="00251EDE">
        <w:rPr>
          <w:rFonts w:ascii="Arial" w:hAnsi="Arial" w:cs="Arial"/>
          <w:lang w:val="de-DE"/>
        </w:rPr>
        <w:t xml:space="preserve"> </w:t>
      </w:r>
      <w:r w:rsidR="00B00613" w:rsidRPr="00251EDE">
        <w:rPr>
          <w:rFonts w:ascii="Arial" w:hAnsi="Arial" w:cs="Arial"/>
          <w:lang w:val="de-DE"/>
        </w:rPr>
        <w:br/>
        <w:t xml:space="preserve"> </w:t>
      </w:r>
      <w:r w:rsidR="00B00613" w:rsidRPr="00251EDE">
        <w:rPr>
          <w:rFonts w:ascii="Arial" w:hAnsi="Arial" w:cs="Arial"/>
          <w:lang w:val="de-DE"/>
        </w:rPr>
        <w:tab/>
      </w:r>
      <w:r w:rsidR="00B00613" w:rsidRPr="00251EDE">
        <w:rPr>
          <w:rFonts w:ascii="Arial" w:hAnsi="Arial" w:cs="Arial"/>
          <w:lang w:val="de-DE"/>
        </w:rPr>
        <w:tab/>
      </w:r>
      <w:r w:rsidRPr="00251EDE">
        <w:rPr>
          <w:rFonts w:ascii="Arial" w:hAnsi="Arial" w:cs="Arial"/>
          <w:lang w:val="de-DE"/>
        </w:rPr>
        <w:t>vorgegebenen Felder ein:</w:t>
      </w:r>
      <w:r w:rsidRPr="00251EDE">
        <w:rPr>
          <w:rFonts w:ascii="Arial" w:hAnsi="Arial" w:cs="Arial"/>
          <w:lang w:val="de-DE"/>
        </w:rPr>
        <w:br/>
        <w:t xml:space="preserve"> </w:t>
      </w:r>
      <w:r w:rsidRPr="00251EDE">
        <w:rPr>
          <w:rFonts w:ascii="Arial" w:hAnsi="Arial" w:cs="Arial"/>
          <w:lang w:val="de-DE"/>
        </w:rPr>
        <w:tab/>
      </w:r>
      <w:r w:rsidRPr="00251EDE">
        <w:rPr>
          <w:rFonts w:ascii="Arial" w:hAnsi="Arial" w:cs="Arial"/>
          <w:lang w:val="de-DE"/>
        </w:rPr>
        <w:tab/>
        <w:t xml:space="preserve">- </w:t>
      </w:r>
      <w:r w:rsidR="00DA6639" w:rsidRPr="00251EDE">
        <w:rPr>
          <w:rFonts w:ascii="Arial" w:hAnsi="Arial" w:cs="Arial"/>
          <w:lang w:val="de-DE"/>
        </w:rPr>
        <w:t>E-Mail-</w:t>
      </w:r>
      <w:r w:rsidRPr="00251EDE">
        <w:rPr>
          <w:rFonts w:ascii="Arial" w:hAnsi="Arial" w:cs="Arial"/>
          <w:lang w:val="de-DE"/>
        </w:rPr>
        <w:t>Adresse</w:t>
      </w:r>
      <w:r w:rsidRPr="00251EDE">
        <w:rPr>
          <w:rFonts w:ascii="Arial" w:hAnsi="Arial" w:cs="Arial"/>
          <w:lang w:val="de-DE"/>
        </w:rPr>
        <w:br/>
        <w:t xml:space="preserve"> </w:t>
      </w:r>
      <w:r w:rsidRPr="00251EDE">
        <w:rPr>
          <w:rFonts w:ascii="Arial" w:hAnsi="Arial" w:cs="Arial"/>
          <w:lang w:val="de-DE"/>
        </w:rPr>
        <w:tab/>
      </w:r>
      <w:r w:rsidRPr="00251EDE">
        <w:rPr>
          <w:rFonts w:ascii="Arial" w:hAnsi="Arial" w:cs="Arial"/>
          <w:lang w:val="de-DE"/>
        </w:rPr>
        <w:tab/>
        <w:t xml:space="preserve">- </w:t>
      </w:r>
      <w:r w:rsidR="00424866" w:rsidRPr="00251EDE">
        <w:rPr>
          <w:rFonts w:ascii="Arial" w:hAnsi="Arial" w:cs="Arial"/>
          <w:lang w:val="de-DE"/>
        </w:rPr>
        <w:t>V</w:t>
      </w:r>
      <w:r w:rsidRPr="00251EDE">
        <w:rPr>
          <w:rFonts w:ascii="Arial" w:hAnsi="Arial" w:cs="Arial"/>
          <w:lang w:val="de-DE"/>
        </w:rPr>
        <w:t>ersicher</w:t>
      </w:r>
      <w:r w:rsidR="00424866" w:rsidRPr="00251EDE">
        <w:rPr>
          <w:rFonts w:ascii="Arial" w:hAnsi="Arial" w:cs="Arial"/>
          <w:lang w:val="de-DE"/>
        </w:rPr>
        <w:t>ten</w:t>
      </w:r>
      <w:r w:rsidR="00BA6583" w:rsidRPr="00251EDE">
        <w:rPr>
          <w:rFonts w:ascii="Arial" w:hAnsi="Arial" w:cs="Arial"/>
          <w:lang w:val="de-DE"/>
        </w:rPr>
        <w:t>n</w:t>
      </w:r>
      <w:r w:rsidRPr="00251EDE">
        <w:rPr>
          <w:rFonts w:ascii="Arial" w:hAnsi="Arial" w:cs="Arial"/>
          <w:lang w:val="de-DE"/>
        </w:rPr>
        <w:t>ummer</w:t>
      </w:r>
      <w:r w:rsidRPr="00251EDE">
        <w:rPr>
          <w:rFonts w:ascii="Arial" w:hAnsi="Arial" w:cs="Arial"/>
          <w:lang w:val="de-DE"/>
        </w:rPr>
        <w:br/>
        <w:t xml:space="preserve"> </w:t>
      </w:r>
      <w:r w:rsidRPr="00251EDE">
        <w:rPr>
          <w:rFonts w:ascii="Arial" w:hAnsi="Arial" w:cs="Arial"/>
          <w:lang w:val="de-DE"/>
        </w:rPr>
        <w:tab/>
      </w:r>
      <w:r w:rsidRPr="00251EDE">
        <w:rPr>
          <w:rFonts w:ascii="Arial" w:hAnsi="Arial" w:cs="Arial"/>
          <w:lang w:val="de-DE"/>
        </w:rPr>
        <w:tab/>
        <w:t>- PLZ</w:t>
      </w:r>
      <w:r w:rsidRPr="00251EDE">
        <w:rPr>
          <w:rFonts w:ascii="Arial" w:hAnsi="Arial" w:cs="Arial"/>
          <w:lang w:val="de-DE"/>
        </w:rPr>
        <w:br/>
      </w:r>
      <w:r w:rsidRPr="00251EDE">
        <w:rPr>
          <w:rFonts w:ascii="Arial" w:hAnsi="Arial" w:cs="Arial"/>
          <w:lang w:val="de-DE"/>
        </w:rPr>
        <w:lastRenderedPageBreak/>
        <w:t xml:space="preserve"> </w:t>
      </w:r>
      <w:r w:rsidRPr="00251EDE">
        <w:rPr>
          <w:rFonts w:ascii="Arial" w:hAnsi="Arial" w:cs="Arial"/>
          <w:lang w:val="de-DE"/>
        </w:rPr>
        <w:tab/>
      </w:r>
      <w:r w:rsidRPr="00251EDE">
        <w:rPr>
          <w:rFonts w:ascii="Arial" w:hAnsi="Arial" w:cs="Arial"/>
          <w:lang w:val="de-DE"/>
        </w:rPr>
        <w:tab/>
        <w:t>- Auswahl eines individuellen Passwortes</w:t>
      </w:r>
      <w:r w:rsidRPr="00251EDE">
        <w:rPr>
          <w:rFonts w:ascii="Arial" w:hAnsi="Arial" w:cs="Arial"/>
          <w:lang w:val="de-DE"/>
        </w:rPr>
        <w:br/>
        <w:t xml:space="preserve"> </w:t>
      </w:r>
      <w:r w:rsidRPr="00251EDE">
        <w:rPr>
          <w:rFonts w:ascii="Arial" w:hAnsi="Arial" w:cs="Arial"/>
          <w:lang w:val="de-DE"/>
        </w:rPr>
        <w:tab/>
      </w:r>
      <w:r w:rsidRPr="00251EDE">
        <w:rPr>
          <w:rFonts w:ascii="Arial" w:hAnsi="Arial" w:cs="Arial"/>
          <w:lang w:val="de-DE"/>
        </w:rPr>
        <w:tab/>
        <w:t>- Passwort Wiederholung</w:t>
      </w:r>
      <w:r w:rsidRPr="00251EDE">
        <w:rPr>
          <w:rFonts w:ascii="Arial" w:hAnsi="Arial" w:cs="Arial"/>
          <w:lang w:val="de-DE"/>
        </w:rPr>
        <w:br/>
        <w:t xml:space="preserve"> </w:t>
      </w:r>
      <w:r w:rsidRPr="00251EDE">
        <w:rPr>
          <w:rFonts w:ascii="Arial" w:hAnsi="Arial" w:cs="Arial"/>
          <w:lang w:val="de-DE"/>
        </w:rPr>
        <w:tab/>
      </w:r>
      <w:r w:rsidRPr="00251EDE">
        <w:rPr>
          <w:rFonts w:ascii="Arial" w:hAnsi="Arial" w:cs="Arial"/>
          <w:lang w:val="de-DE"/>
        </w:rPr>
        <w:tab/>
      </w:r>
      <w:bookmarkStart w:id="106" w:name="_Hlk84403084"/>
      <w:r w:rsidR="00364C73" w:rsidRPr="00251EDE">
        <w:rPr>
          <w:rFonts w:ascii="Arial" w:hAnsi="Arial" w:cs="Arial"/>
          <w:lang w:val="de-DE"/>
        </w:rPr>
        <w:t xml:space="preserve">- </w:t>
      </w:r>
      <w:r w:rsidR="00CF4552" w:rsidRPr="00251EDE">
        <w:rPr>
          <w:rFonts w:ascii="Arial" w:hAnsi="Arial" w:cs="Arial"/>
          <w:lang w:val="de-DE"/>
        </w:rPr>
        <w:t xml:space="preserve">Eingabe der letzten 6 Stellen der </w:t>
      </w:r>
      <w:r w:rsidR="002E7AE7" w:rsidRPr="00251EDE">
        <w:rPr>
          <w:rFonts w:ascii="Arial" w:hAnsi="Arial" w:cs="Arial"/>
          <w:lang w:val="de-DE"/>
        </w:rPr>
        <w:t xml:space="preserve">Kennnummer der eGK </w:t>
      </w:r>
      <w:r w:rsidR="002E7AE7" w:rsidRPr="00251EDE">
        <w:rPr>
          <w:rFonts w:ascii="Arial" w:hAnsi="Arial" w:cs="Arial"/>
          <w:lang w:val="de-DE"/>
        </w:rPr>
        <w:br/>
        <w:t xml:space="preserve"> </w:t>
      </w:r>
      <w:r w:rsidR="002E7AE7" w:rsidRPr="00251EDE">
        <w:rPr>
          <w:rFonts w:ascii="Arial" w:hAnsi="Arial" w:cs="Arial"/>
          <w:lang w:val="de-DE"/>
        </w:rPr>
        <w:tab/>
      </w:r>
      <w:r w:rsidR="002E7AE7" w:rsidRPr="00251EDE">
        <w:rPr>
          <w:rFonts w:ascii="Arial" w:hAnsi="Arial" w:cs="Arial"/>
          <w:lang w:val="de-DE"/>
        </w:rPr>
        <w:tab/>
      </w:r>
      <w:r w:rsidR="002A75C9" w:rsidRPr="00251EDE">
        <w:rPr>
          <w:rFonts w:ascii="Arial" w:hAnsi="Arial" w:cs="Arial"/>
          <w:lang w:val="de-DE"/>
        </w:rPr>
        <w:t xml:space="preserve"> </w:t>
      </w:r>
      <w:r w:rsidR="002E7AE7" w:rsidRPr="00251EDE">
        <w:rPr>
          <w:rFonts w:ascii="Arial" w:hAnsi="Arial" w:cs="Arial"/>
          <w:lang w:val="de-DE"/>
        </w:rPr>
        <w:t xml:space="preserve"> (</w:t>
      </w:r>
      <w:r w:rsidRPr="00251EDE">
        <w:rPr>
          <w:rFonts w:ascii="Arial" w:hAnsi="Arial" w:cs="Arial"/>
          <w:lang w:val="de-DE"/>
        </w:rPr>
        <w:t>ICCSN</w:t>
      </w:r>
      <w:r w:rsidR="002E7AE7" w:rsidRPr="00251EDE">
        <w:rPr>
          <w:rFonts w:ascii="Arial" w:hAnsi="Arial" w:cs="Arial"/>
          <w:lang w:val="de-DE"/>
        </w:rPr>
        <w:t>)</w:t>
      </w:r>
      <w:bookmarkEnd w:id="106"/>
    </w:p>
    <w:p w14:paraId="0FE040FE" w14:textId="77777777" w:rsidR="00364C73" w:rsidRPr="00251EDE" w:rsidRDefault="00DE7A17" w:rsidP="001B2CAA">
      <w:pPr>
        <w:pStyle w:val="Listenabsatz"/>
        <w:numPr>
          <w:ilvl w:val="0"/>
          <w:numId w:val="2"/>
        </w:numPr>
        <w:ind w:hanging="294"/>
        <w:jc w:val="left"/>
        <w:rPr>
          <w:rFonts w:ascii="Arial" w:hAnsi="Arial" w:cs="Arial"/>
          <w:lang w:val="de-DE"/>
        </w:rPr>
      </w:pPr>
      <w:r w:rsidRPr="00251EDE">
        <w:rPr>
          <w:rFonts w:ascii="Arial" w:hAnsi="Arial" w:cs="Arial"/>
          <w:lang w:val="de-DE"/>
        </w:rPr>
        <w:t>Schritt:</w:t>
      </w:r>
      <w:r w:rsidRPr="00251EDE">
        <w:rPr>
          <w:rFonts w:ascii="Arial" w:hAnsi="Arial" w:cs="Arial"/>
          <w:lang w:val="de-DE"/>
        </w:rPr>
        <w:tab/>
        <w:t xml:space="preserve">Der Versicherte </w:t>
      </w:r>
      <w:r w:rsidR="00825978" w:rsidRPr="00251EDE">
        <w:rPr>
          <w:rFonts w:ascii="Arial" w:hAnsi="Arial" w:cs="Arial"/>
          <w:lang w:val="de-DE"/>
        </w:rPr>
        <w:t>bestätigt in der</w:t>
      </w:r>
      <w:r w:rsidRPr="00251EDE">
        <w:rPr>
          <w:rFonts w:ascii="Arial" w:hAnsi="Arial" w:cs="Arial"/>
          <w:lang w:val="de-DE"/>
        </w:rPr>
        <w:t xml:space="preserve"> Checkbox, </w:t>
      </w:r>
      <w:r w:rsidR="00825978" w:rsidRPr="00251EDE">
        <w:rPr>
          <w:rFonts w:ascii="Arial" w:hAnsi="Arial" w:cs="Arial"/>
          <w:lang w:val="de-DE"/>
        </w:rPr>
        <w:t xml:space="preserve">die </w:t>
      </w:r>
      <w:r w:rsidR="00146A9C" w:rsidRPr="00251EDE">
        <w:rPr>
          <w:rFonts w:ascii="Arial" w:hAnsi="Arial" w:cs="Arial"/>
          <w:lang w:val="de-DE"/>
        </w:rPr>
        <w:t>Akzept</w:t>
      </w:r>
      <w:r w:rsidR="00825978" w:rsidRPr="00251EDE">
        <w:rPr>
          <w:rFonts w:ascii="Arial" w:hAnsi="Arial" w:cs="Arial"/>
          <w:lang w:val="de-DE"/>
        </w:rPr>
        <w:t>anz</w:t>
      </w:r>
      <w:r w:rsidRPr="00251EDE">
        <w:rPr>
          <w:rFonts w:ascii="Arial" w:hAnsi="Arial" w:cs="Arial"/>
          <w:lang w:val="de-DE"/>
        </w:rPr>
        <w:t xml:space="preserve"> der</w:t>
      </w:r>
      <w:r w:rsidR="003221E3" w:rsidRPr="00251EDE">
        <w:rPr>
          <w:rFonts w:ascii="Arial" w:hAnsi="Arial" w:cs="Arial"/>
          <w:lang w:val="de-DE"/>
        </w:rPr>
        <w:t xml:space="preserve"> </w:t>
      </w:r>
      <w:r w:rsidRPr="00251EDE">
        <w:rPr>
          <w:rFonts w:ascii="Arial" w:hAnsi="Arial" w:cs="Arial"/>
          <w:lang w:val="de-DE"/>
        </w:rPr>
        <w:tab/>
      </w:r>
      <w:r w:rsidR="00146A9C" w:rsidRPr="00251EDE">
        <w:rPr>
          <w:rFonts w:ascii="Arial" w:hAnsi="Arial" w:cs="Arial"/>
          <w:lang w:val="de-DE"/>
        </w:rPr>
        <w:tab/>
        <w:t xml:space="preserve">Nutzungsbedingungen </w:t>
      </w:r>
      <w:r w:rsidR="000275AB" w:rsidRPr="00251EDE">
        <w:rPr>
          <w:rFonts w:ascii="Arial" w:hAnsi="Arial" w:cs="Arial"/>
          <w:lang w:val="de-DE"/>
        </w:rPr>
        <w:t>IAM</w:t>
      </w:r>
      <w:r w:rsidR="001E4A8D" w:rsidRPr="00251EDE">
        <w:rPr>
          <w:rFonts w:ascii="Arial" w:hAnsi="Arial" w:cs="Arial"/>
          <w:lang w:val="de-DE"/>
        </w:rPr>
        <w:t xml:space="preserve"> </w:t>
      </w:r>
      <w:r w:rsidR="00146A9C" w:rsidRPr="00251EDE">
        <w:rPr>
          <w:rFonts w:ascii="Arial" w:hAnsi="Arial" w:cs="Arial"/>
          <w:lang w:val="de-DE"/>
        </w:rPr>
        <w:t xml:space="preserve">sowie </w:t>
      </w:r>
      <w:r w:rsidR="00515590" w:rsidRPr="00251EDE">
        <w:rPr>
          <w:rFonts w:ascii="Arial" w:hAnsi="Arial" w:cs="Arial"/>
          <w:lang w:val="de-DE"/>
        </w:rPr>
        <w:t xml:space="preserve">die </w:t>
      </w:r>
      <w:r w:rsidR="009B5788" w:rsidRPr="00251EDE">
        <w:rPr>
          <w:rFonts w:ascii="Arial" w:hAnsi="Arial" w:cs="Arial"/>
          <w:lang w:val="de-DE"/>
        </w:rPr>
        <w:t>Akzeptanz der Einwilligung</w:t>
      </w:r>
    </w:p>
    <w:p w14:paraId="286C15D0" w14:textId="65F5558F" w:rsidR="00DE7A17" w:rsidRPr="00251EDE" w:rsidRDefault="009B5788" w:rsidP="00364C73">
      <w:pPr>
        <w:pStyle w:val="Listenabsatz"/>
        <w:ind w:left="1428" w:firstLine="696"/>
        <w:jc w:val="left"/>
        <w:rPr>
          <w:rFonts w:ascii="Arial" w:hAnsi="Arial" w:cs="Arial"/>
          <w:lang w:val="de-DE"/>
        </w:rPr>
      </w:pPr>
      <w:r w:rsidRPr="00251EDE">
        <w:rPr>
          <w:rFonts w:ascii="Arial" w:hAnsi="Arial" w:cs="Arial"/>
          <w:lang w:val="de-DE"/>
        </w:rPr>
        <w:t>IAM</w:t>
      </w:r>
      <w:r w:rsidR="00DA6639" w:rsidRPr="00251EDE">
        <w:rPr>
          <w:rFonts w:ascii="Arial" w:hAnsi="Arial" w:cs="Arial"/>
          <w:lang w:val="de-DE"/>
        </w:rPr>
        <w:t>,</w:t>
      </w:r>
      <w:r w:rsidR="00056804" w:rsidRPr="00251EDE">
        <w:rPr>
          <w:rFonts w:ascii="Arial" w:hAnsi="Arial" w:cs="Arial"/>
          <w:lang w:val="de-DE"/>
        </w:rPr>
        <w:t xml:space="preserve"> um die Registrierung abzuschließen.</w:t>
      </w:r>
    </w:p>
    <w:p w14:paraId="4BF163EC" w14:textId="77777777" w:rsidR="00364C73" w:rsidRPr="00251EDE" w:rsidRDefault="00A50136" w:rsidP="001B2CAA">
      <w:pPr>
        <w:pStyle w:val="Listenabsatz"/>
        <w:numPr>
          <w:ilvl w:val="0"/>
          <w:numId w:val="2"/>
        </w:numPr>
        <w:ind w:left="709" w:hanging="283"/>
        <w:jc w:val="left"/>
        <w:rPr>
          <w:rFonts w:ascii="Arial" w:hAnsi="Arial" w:cs="Arial"/>
          <w:lang w:val="de-DE"/>
        </w:rPr>
      </w:pPr>
      <w:r w:rsidRPr="00251EDE">
        <w:rPr>
          <w:rFonts w:ascii="Arial" w:hAnsi="Arial" w:cs="Arial"/>
          <w:lang w:val="de-DE"/>
        </w:rPr>
        <w:t>Schritt</w:t>
      </w:r>
      <w:r w:rsidRPr="00251EDE">
        <w:rPr>
          <w:rFonts w:ascii="Arial" w:hAnsi="Arial" w:cs="Arial"/>
          <w:lang w:val="de-DE"/>
        </w:rPr>
        <w:tab/>
      </w:r>
      <w:r w:rsidRPr="00251EDE">
        <w:rPr>
          <w:rFonts w:ascii="Arial" w:hAnsi="Arial" w:cs="Arial"/>
          <w:lang w:val="de-DE"/>
        </w:rPr>
        <w:tab/>
        <w:t xml:space="preserve">Der Versicherte muss die E-Mail-Adresse bestätigen und </w:t>
      </w:r>
      <w:r w:rsidR="003A53DB" w:rsidRPr="00251EDE">
        <w:rPr>
          <w:rFonts w:ascii="Arial" w:hAnsi="Arial" w:cs="Arial"/>
          <w:lang w:val="de-DE"/>
        </w:rPr>
        <w:t>muss</w:t>
      </w:r>
    </w:p>
    <w:p w14:paraId="4D28517C" w14:textId="77777777" w:rsidR="00364C73" w:rsidRPr="00251EDE" w:rsidRDefault="003A53DB" w:rsidP="00364C73">
      <w:pPr>
        <w:pStyle w:val="Listenabsatz"/>
        <w:ind w:left="1416" w:firstLine="707"/>
        <w:jc w:val="left"/>
        <w:rPr>
          <w:rFonts w:ascii="Arial" w:hAnsi="Arial" w:cs="Arial"/>
          <w:lang w:val="de-DE"/>
        </w:rPr>
      </w:pPr>
      <w:r w:rsidRPr="00251EDE">
        <w:rPr>
          <w:rFonts w:ascii="Arial" w:hAnsi="Arial" w:cs="Arial"/>
          <w:lang w:val="de-DE"/>
        </w:rPr>
        <w:t>dafür in der versendeten E-Mail den Link aufrufen</w:t>
      </w:r>
      <w:r w:rsidR="00362099" w:rsidRPr="00251EDE">
        <w:rPr>
          <w:rFonts w:ascii="Arial" w:hAnsi="Arial" w:cs="Arial"/>
          <w:lang w:val="de-DE"/>
        </w:rPr>
        <w:t>,</w:t>
      </w:r>
      <w:r w:rsidR="00F71EB3" w:rsidRPr="00251EDE">
        <w:rPr>
          <w:rFonts w:ascii="Arial" w:hAnsi="Arial" w:cs="Arial"/>
          <w:lang w:val="de-DE"/>
        </w:rPr>
        <w:t xml:space="preserve"> um fortfahren</w:t>
      </w:r>
    </w:p>
    <w:p w14:paraId="0379A25C" w14:textId="58A5011B" w:rsidR="00A50136" w:rsidRPr="00251EDE" w:rsidRDefault="00F71EB3" w:rsidP="00364C73">
      <w:pPr>
        <w:pStyle w:val="Listenabsatz"/>
        <w:ind w:left="1416" w:firstLine="707"/>
        <w:jc w:val="left"/>
        <w:rPr>
          <w:rFonts w:ascii="Arial" w:hAnsi="Arial" w:cs="Arial"/>
          <w:lang w:val="de-DE"/>
        </w:rPr>
      </w:pPr>
      <w:r w:rsidRPr="00251EDE">
        <w:rPr>
          <w:rFonts w:ascii="Arial" w:hAnsi="Arial" w:cs="Arial"/>
          <w:lang w:val="de-DE"/>
        </w:rPr>
        <w:t>zu können.</w:t>
      </w:r>
    </w:p>
    <w:p w14:paraId="0533090B" w14:textId="77777777" w:rsidR="00364C73" w:rsidRPr="00251EDE" w:rsidRDefault="00F71EB3" w:rsidP="001B2CAA">
      <w:pPr>
        <w:pStyle w:val="Listenabsatz"/>
        <w:numPr>
          <w:ilvl w:val="0"/>
          <w:numId w:val="2"/>
        </w:numPr>
        <w:ind w:left="709" w:hanging="283"/>
        <w:jc w:val="left"/>
        <w:rPr>
          <w:rFonts w:ascii="Arial" w:hAnsi="Arial" w:cs="Arial"/>
          <w:lang w:val="de-DE"/>
        </w:rPr>
      </w:pPr>
      <w:r w:rsidRPr="00251EDE">
        <w:rPr>
          <w:rFonts w:ascii="Arial" w:hAnsi="Arial" w:cs="Arial"/>
          <w:lang w:val="de-DE"/>
        </w:rPr>
        <w:t>Schritt</w:t>
      </w:r>
      <w:r w:rsidRPr="00251EDE">
        <w:rPr>
          <w:rFonts w:ascii="Arial" w:hAnsi="Arial" w:cs="Arial"/>
          <w:lang w:val="de-DE"/>
        </w:rPr>
        <w:tab/>
      </w:r>
      <w:r w:rsidRPr="00251EDE">
        <w:rPr>
          <w:rFonts w:ascii="Arial" w:hAnsi="Arial" w:cs="Arial"/>
          <w:lang w:val="de-DE"/>
        </w:rPr>
        <w:tab/>
        <w:t xml:space="preserve">Der </w:t>
      </w:r>
      <w:r w:rsidR="00D30EFD" w:rsidRPr="00251EDE">
        <w:rPr>
          <w:rFonts w:ascii="Arial" w:hAnsi="Arial" w:cs="Arial"/>
          <w:lang w:val="de-DE"/>
        </w:rPr>
        <w:t>Versicherte</w:t>
      </w:r>
      <w:r w:rsidRPr="00251EDE">
        <w:rPr>
          <w:rFonts w:ascii="Arial" w:hAnsi="Arial" w:cs="Arial"/>
          <w:lang w:val="de-DE"/>
        </w:rPr>
        <w:t xml:space="preserve"> legt einen App-Code als weiteres</w:t>
      </w:r>
    </w:p>
    <w:p w14:paraId="42149032" w14:textId="4E7F5029" w:rsidR="00F71EB3" w:rsidRPr="00251EDE" w:rsidRDefault="00F71EB3" w:rsidP="00364C73">
      <w:pPr>
        <w:pStyle w:val="Listenabsatz"/>
        <w:ind w:left="1417" w:firstLine="707"/>
        <w:jc w:val="left"/>
        <w:rPr>
          <w:rFonts w:ascii="Arial" w:hAnsi="Arial" w:cs="Arial"/>
          <w:lang w:val="de-DE"/>
        </w:rPr>
      </w:pPr>
      <w:r w:rsidRPr="00251EDE">
        <w:rPr>
          <w:rFonts w:ascii="Arial" w:hAnsi="Arial" w:cs="Arial"/>
          <w:lang w:val="de-DE"/>
        </w:rPr>
        <w:t>Sicherheitsmerkmal fest</w:t>
      </w:r>
      <w:r w:rsidR="002444CC" w:rsidRPr="00251EDE">
        <w:rPr>
          <w:rFonts w:ascii="Arial" w:hAnsi="Arial" w:cs="Arial"/>
          <w:lang w:val="de-DE"/>
        </w:rPr>
        <w:t>.</w:t>
      </w:r>
    </w:p>
    <w:p w14:paraId="19E1DEFC" w14:textId="77777777" w:rsidR="00364C73" w:rsidRPr="00251EDE" w:rsidRDefault="00CE0A63" w:rsidP="00283C19">
      <w:pPr>
        <w:pStyle w:val="Listenabsatz"/>
        <w:numPr>
          <w:ilvl w:val="0"/>
          <w:numId w:val="2"/>
        </w:numPr>
        <w:jc w:val="left"/>
        <w:rPr>
          <w:rFonts w:ascii="Arial" w:hAnsi="Arial" w:cs="Arial"/>
          <w:lang w:val="de-DE"/>
        </w:rPr>
      </w:pPr>
      <w:r w:rsidRPr="00251EDE">
        <w:rPr>
          <w:rFonts w:ascii="Arial" w:hAnsi="Arial" w:cs="Arial"/>
          <w:lang w:val="de-DE"/>
        </w:rPr>
        <w:t>Schritt</w:t>
      </w:r>
      <w:r w:rsidR="00364C73" w:rsidRPr="00251EDE">
        <w:rPr>
          <w:rFonts w:ascii="Arial" w:hAnsi="Arial" w:cs="Arial"/>
          <w:lang w:val="de-DE"/>
        </w:rPr>
        <w:tab/>
      </w:r>
      <w:r w:rsidRPr="00251EDE">
        <w:rPr>
          <w:rFonts w:ascii="Arial" w:hAnsi="Arial" w:cs="Arial"/>
          <w:lang w:val="de-DE"/>
        </w:rPr>
        <w:tab/>
      </w:r>
      <w:r w:rsidR="00A4134F" w:rsidRPr="00251EDE">
        <w:rPr>
          <w:rFonts w:ascii="Arial" w:hAnsi="Arial" w:cs="Arial"/>
          <w:lang w:val="de-DE"/>
        </w:rPr>
        <w:t>Es wird die Identität überprüft mit einem der zur Verfügung</w:t>
      </w:r>
    </w:p>
    <w:p w14:paraId="04650DB6" w14:textId="6EFDCE57" w:rsidR="00A4134F" w:rsidRPr="00251EDE" w:rsidRDefault="00A4134F" w:rsidP="00364C73">
      <w:pPr>
        <w:pStyle w:val="Listenabsatz"/>
        <w:ind w:left="1417" w:firstLine="707"/>
        <w:jc w:val="left"/>
        <w:rPr>
          <w:rFonts w:ascii="Arial" w:hAnsi="Arial" w:cs="Arial"/>
          <w:lang w:val="de-DE"/>
        </w:rPr>
      </w:pPr>
      <w:r w:rsidRPr="00251EDE">
        <w:rPr>
          <w:rFonts w:ascii="Arial" w:hAnsi="Arial" w:cs="Arial"/>
          <w:lang w:val="de-DE"/>
        </w:rPr>
        <w:t>gestellten Verfahren.</w:t>
      </w:r>
      <w:r w:rsidR="00DB4196" w:rsidRPr="00251EDE">
        <w:rPr>
          <w:rFonts w:ascii="Arial" w:hAnsi="Arial" w:cs="Arial"/>
          <w:lang w:val="de-DE"/>
        </w:rPr>
        <w:t xml:space="preserve"> </w:t>
      </w:r>
    </w:p>
    <w:p w14:paraId="190BAFF1" w14:textId="41080DA3" w:rsidR="00F07437" w:rsidRPr="00251EDE" w:rsidRDefault="00F26173" w:rsidP="001B2CAA">
      <w:pPr>
        <w:pStyle w:val="Listenabsatz"/>
        <w:numPr>
          <w:ilvl w:val="0"/>
          <w:numId w:val="2"/>
        </w:numPr>
        <w:ind w:hanging="436"/>
        <w:jc w:val="left"/>
        <w:rPr>
          <w:rFonts w:ascii="Arial" w:hAnsi="Arial" w:cs="Arial"/>
          <w:lang w:val="de-DE"/>
        </w:rPr>
      </w:pPr>
      <w:r w:rsidRPr="00251EDE">
        <w:rPr>
          <w:rFonts w:ascii="Arial" w:hAnsi="Arial" w:cs="Arial"/>
          <w:lang w:val="de-DE"/>
        </w:rPr>
        <w:t>Schritt</w:t>
      </w:r>
      <w:r w:rsidRPr="00251EDE">
        <w:rPr>
          <w:rFonts w:ascii="Arial" w:hAnsi="Arial" w:cs="Arial"/>
          <w:lang w:val="de-DE"/>
        </w:rPr>
        <w:tab/>
      </w:r>
      <w:r w:rsidRPr="00251EDE">
        <w:rPr>
          <w:rFonts w:ascii="Arial" w:hAnsi="Arial" w:cs="Arial"/>
          <w:lang w:val="de-DE"/>
        </w:rPr>
        <w:tab/>
      </w:r>
      <w:r w:rsidR="00F07437" w:rsidRPr="00251EDE">
        <w:rPr>
          <w:rFonts w:ascii="Arial" w:hAnsi="Arial" w:cs="Arial"/>
          <w:lang w:val="de-DE"/>
        </w:rPr>
        <w:t>Patientenakte einrichten</w:t>
      </w:r>
    </w:p>
    <w:p w14:paraId="706971A9" w14:textId="37E936CE" w:rsidR="00F07437" w:rsidRPr="00251EDE" w:rsidRDefault="008F49FD" w:rsidP="001B2CAA">
      <w:pPr>
        <w:pStyle w:val="Listenabsatz"/>
        <w:numPr>
          <w:ilvl w:val="0"/>
          <w:numId w:val="24"/>
        </w:numPr>
        <w:jc w:val="left"/>
        <w:rPr>
          <w:rFonts w:ascii="Arial" w:hAnsi="Arial" w:cs="Arial"/>
          <w:lang w:val="de-DE"/>
        </w:rPr>
      </w:pPr>
      <w:r w:rsidRPr="00251EDE">
        <w:rPr>
          <w:rFonts w:ascii="Arial" w:hAnsi="Arial" w:cs="Arial"/>
          <w:lang w:val="de-DE"/>
        </w:rPr>
        <w:t>Höchste</w:t>
      </w:r>
      <w:r w:rsidR="009619C3" w:rsidRPr="00251EDE">
        <w:rPr>
          <w:rFonts w:ascii="Arial" w:hAnsi="Arial" w:cs="Arial"/>
          <w:lang w:val="de-DE"/>
        </w:rPr>
        <w:t>r Komfort mit App-Code</w:t>
      </w:r>
    </w:p>
    <w:p w14:paraId="183A5AAE" w14:textId="002E12ED" w:rsidR="00F07437" w:rsidRPr="00251EDE" w:rsidRDefault="008F49FD" w:rsidP="001B2CAA">
      <w:pPr>
        <w:pStyle w:val="Listenabsatz"/>
        <w:numPr>
          <w:ilvl w:val="0"/>
          <w:numId w:val="24"/>
        </w:numPr>
        <w:jc w:val="left"/>
        <w:rPr>
          <w:rFonts w:ascii="Arial" w:hAnsi="Arial" w:cs="Arial"/>
          <w:lang w:val="de-DE"/>
        </w:rPr>
      </w:pPr>
      <w:r w:rsidRPr="00251EDE">
        <w:rPr>
          <w:rFonts w:ascii="Arial" w:hAnsi="Arial" w:cs="Arial"/>
          <w:lang w:val="de-DE"/>
        </w:rPr>
        <w:t>Höchste</w:t>
      </w:r>
      <w:r w:rsidR="009619C3" w:rsidRPr="00251EDE">
        <w:rPr>
          <w:rFonts w:ascii="Arial" w:hAnsi="Arial" w:cs="Arial"/>
          <w:lang w:val="de-DE"/>
        </w:rPr>
        <w:t xml:space="preserve"> Sicherheit mit Gesundheitskarte</w:t>
      </w:r>
    </w:p>
    <w:p w14:paraId="37048489" w14:textId="48D44592" w:rsidR="00F26173" w:rsidRPr="00251EDE" w:rsidRDefault="00F26173" w:rsidP="001B2CAA">
      <w:pPr>
        <w:pStyle w:val="Listenabsatz"/>
        <w:numPr>
          <w:ilvl w:val="0"/>
          <w:numId w:val="2"/>
        </w:numPr>
        <w:ind w:hanging="436"/>
        <w:jc w:val="left"/>
        <w:rPr>
          <w:rFonts w:ascii="Arial" w:hAnsi="Arial" w:cs="Arial"/>
          <w:lang w:val="de-DE"/>
        </w:rPr>
      </w:pPr>
      <w:r w:rsidRPr="00251EDE">
        <w:rPr>
          <w:rFonts w:ascii="Arial" w:hAnsi="Arial" w:cs="Arial"/>
          <w:lang w:val="de-DE"/>
        </w:rPr>
        <w:t>Schritt</w:t>
      </w:r>
      <w:r w:rsidRPr="00251EDE">
        <w:rPr>
          <w:rFonts w:ascii="Arial" w:hAnsi="Arial" w:cs="Arial"/>
          <w:lang w:val="de-DE"/>
        </w:rPr>
        <w:tab/>
      </w:r>
      <w:r w:rsidR="00364C73" w:rsidRPr="00251EDE">
        <w:rPr>
          <w:rFonts w:ascii="Arial" w:hAnsi="Arial" w:cs="Arial"/>
          <w:lang w:val="de-DE"/>
        </w:rPr>
        <w:tab/>
      </w:r>
      <w:r w:rsidR="00F07437" w:rsidRPr="00251EDE">
        <w:rPr>
          <w:rFonts w:ascii="Arial" w:hAnsi="Arial" w:cs="Arial"/>
          <w:lang w:val="de-DE"/>
        </w:rPr>
        <w:t>Gerät und App verknüpfen</w:t>
      </w:r>
    </w:p>
    <w:p w14:paraId="5C0638B8" w14:textId="226D3086" w:rsidR="00BC2D8D" w:rsidRPr="00251EDE" w:rsidRDefault="00E02107" w:rsidP="001B2CAA">
      <w:pPr>
        <w:pStyle w:val="Listenabsatz"/>
        <w:numPr>
          <w:ilvl w:val="0"/>
          <w:numId w:val="25"/>
        </w:numPr>
        <w:jc w:val="left"/>
        <w:rPr>
          <w:rFonts w:ascii="Arial" w:hAnsi="Arial" w:cs="Arial"/>
          <w:lang w:val="de-DE"/>
        </w:rPr>
      </w:pPr>
      <w:r w:rsidRPr="00251EDE">
        <w:rPr>
          <w:rFonts w:ascii="Arial" w:hAnsi="Arial" w:cs="Arial"/>
          <w:lang w:val="de-DE"/>
        </w:rPr>
        <w:t>Bei der Einrichtung der Patientenakte via</w:t>
      </w:r>
      <w:r w:rsidR="00087A0A" w:rsidRPr="00251EDE">
        <w:rPr>
          <w:rFonts w:ascii="Arial" w:hAnsi="Arial" w:cs="Arial"/>
          <w:lang w:val="de-DE"/>
        </w:rPr>
        <w:t xml:space="preserve"> App-Code</w:t>
      </w:r>
    </w:p>
    <w:p w14:paraId="5A30BC93" w14:textId="3177CD28" w:rsidR="00CE0A63" w:rsidRPr="00251EDE" w:rsidRDefault="007B1957" w:rsidP="001B2CAA">
      <w:pPr>
        <w:pStyle w:val="Listenabsatz"/>
        <w:numPr>
          <w:ilvl w:val="0"/>
          <w:numId w:val="25"/>
        </w:numPr>
        <w:jc w:val="left"/>
        <w:rPr>
          <w:rFonts w:ascii="Arial" w:hAnsi="Arial" w:cs="Arial"/>
          <w:lang w:val="de-DE"/>
        </w:rPr>
      </w:pPr>
      <w:r w:rsidRPr="00251EDE">
        <w:rPr>
          <w:rFonts w:ascii="Arial" w:hAnsi="Arial" w:cs="Arial"/>
          <w:lang w:val="de-DE"/>
        </w:rPr>
        <w:t xml:space="preserve">Eine </w:t>
      </w:r>
      <w:r w:rsidR="00F07437" w:rsidRPr="00251EDE">
        <w:rPr>
          <w:rFonts w:ascii="Arial" w:hAnsi="Arial" w:cs="Arial"/>
          <w:lang w:val="de-DE"/>
        </w:rPr>
        <w:t>Gerätebindung</w:t>
      </w:r>
      <w:r w:rsidRPr="00251EDE">
        <w:rPr>
          <w:rFonts w:ascii="Arial" w:hAnsi="Arial" w:cs="Arial"/>
          <w:lang w:val="de-DE"/>
        </w:rPr>
        <w:t>, das heißt die App mit dem Gerät zu verknüpfen, ist entsprechend der Sicherheitsvorgaben notwendig</w:t>
      </w:r>
      <w:r w:rsidR="00D16C0F" w:rsidRPr="00251EDE">
        <w:rPr>
          <w:rFonts w:ascii="Arial" w:hAnsi="Arial" w:cs="Arial"/>
          <w:lang w:val="de-DE"/>
        </w:rPr>
        <w:t>.</w:t>
      </w:r>
    </w:p>
    <w:p w14:paraId="5C6C8979" w14:textId="77777777" w:rsidR="005C7B72" w:rsidRPr="00251EDE" w:rsidRDefault="00C01D28" w:rsidP="005C7B72">
      <w:pPr>
        <w:pStyle w:val="Listenabsatz"/>
        <w:numPr>
          <w:ilvl w:val="0"/>
          <w:numId w:val="2"/>
        </w:numPr>
        <w:ind w:left="709" w:hanging="425"/>
        <w:jc w:val="left"/>
        <w:rPr>
          <w:rFonts w:ascii="Arial" w:hAnsi="Arial" w:cs="Arial"/>
          <w:lang w:val="de-DE"/>
        </w:rPr>
      </w:pPr>
      <w:r w:rsidRPr="00251EDE">
        <w:rPr>
          <w:rFonts w:ascii="Arial" w:hAnsi="Arial" w:cs="Arial"/>
          <w:lang w:val="de-DE"/>
        </w:rPr>
        <w:t xml:space="preserve">Schritt </w:t>
      </w:r>
      <w:r w:rsidRPr="00251EDE">
        <w:rPr>
          <w:rFonts w:ascii="Arial" w:hAnsi="Arial" w:cs="Arial"/>
          <w:lang w:val="de-DE"/>
        </w:rPr>
        <w:tab/>
        <w:t xml:space="preserve">Im </w:t>
      </w:r>
      <w:r w:rsidR="00DB5CFA" w:rsidRPr="00251EDE">
        <w:rPr>
          <w:rFonts w:ascii="Arial" w:hAnsi="Arial" w:cs="Arial"/>
          <w:lang w:val="de-DE"/>
        </w:rPr>
        <w:t>Anschluss</w:t>
      </w:r>
      <w:r w:rsidRPr="00251EDE">
        <w:rPr>
          <w:rFonts w:ascii="Arial" w:hAnsi="Arial" w:cs="Arial"/>
          <w:lang w:val="de-DE"/>
        </w:rPr>
        <w:t xml:space="preserve"> wird dem Versicherten die Freigabe zur </w:t>
      </w:r>
    </w:p>
    <w:p w14:paraId="450C7988" w14:textId="198347F7" w:rsidR="00C01D28" w:rsidRPr="00251EDE" w:rsidRDefault="00C01D28" w:rsidP="004526D5">
      <w:pPr>
        <w:pStyle w:val="Listenabsatz"/>
        <w:ind w:left="2832"/>
        <w:jc w:val="left"/>
        <w:rPr>
          <w:rFonts w:ascii="Arial" w:hAnsi="Arial" w:cs="Arial"/>
          <w:lang w:val="de-DE"/>
        </w:rPr>
      </w:pPr>
      <w:r w:rsidRPr="00251EDE">
        <w:rPr>
          <w:rFonts w:ascii="Arial" w:hAnsi="Arial" w:cs="Arial"/>
          <w:lang w:val="de-DE"/>
        </w:rPr>
        <w:t>Nutzung</w:t>
      </w:r>
      <w:r w:rsidR="005C7B72" w:rsidRPr="00251EDE">
        <w:rPr>
          <w:rFonts w:ascii="Arial" w:hAnsi="Arial" w:cs="Arial"/>
          <w:lang w:val="de-DE"/>
        </w:rPr>
        <w:t xml:space="preserve"> </w:t>
      </w:r>
      <w:r w:rsidRPr="00251EDE">
        <w:rPr>
          <w:rFonts w:ascii="Arial" w:hAnsi="Arial" w:cs="Arial"/>
          <w:lang w:val="de-DE"/>
        </w:rPr>
        <w:t xml:space="preserve">angezeigt und </w:t>
      </w:r>
      <w:r w:rsidR="00A11CEF" w:rsidRPr="00251EDE">
        <w:rPr>
          <w:rFonts w:ascii="Arial" w:hAnsi="Arial" w:cs="Arial"/>
          <w:lang w:val="de-DE"/>
        </w:rPr>
        <w:t xml:space="preserve">damit </w:t>
      </w:r>
      <w:r w:rsidR="00403582" w:rsidRPr="00251EDE">
        <w:rPr>
          <w:rFonts w:ascii="Arial" w:hAnsi="Arial" w:cs="Arial"/>
          <w:lang w:val="de-DE"/>
        </w:rPr>
        <w:t xml:space="preserve">sind </w:t>
      </w:r>
      <w:r w:rsidR="00A11CEF" w:rsidRPr="00251EDE">
        <w:rPr>
          <w:rFonts w:ascii="Arial" w:hAnsi="Arial" w:cs="Arial"/>
          <w:lang w:val="de-DE"/>
        </w:rPr>
        <w:t xml:space="preserve">die Voraussetzungen für </w:t>
      </w:r>
      <w:r w:rsidRPr="00251EDE">
        <w:rPr>
          <w:rFonts w:ascii="Arial" w:hAnsi="Arial" w:cs="Arial"/>
          <w:lang w:val="de-DE"/>
        </w:rPr>
        <w:t>d</w:t>
      </w:r>
      <w:r w:rsidR="00DB5CFA" w:rsidRPr="00251EDE">
        <w:rPr>
          <w:rFonts w:ascii="Arial" w:hAnsi="Arial" w:cs="Arial"/>
          <w:lang w:val="de-DE"/>
        </w:rPr>
        <w:t>ie Einrichtung der ePA abgeschlossen.</w:t>
      </w:r>
    </w:p>
    <w:p w14:paraId="250EEED4" w14:textId="0E549247" w:rsidR="004B6E5E" w:rsidRPr="00251EDE" w:rsidRDefault="004B6E5E" w:rsidP="002D2502">
      <w:pPr>
        <w:jc w:val="left"/>
        <w:rPr>
          <w:rFonts w:ascii="Arial" w:hAnsi="Arial" w:cs="Arial"/>
          <w:lang w:val="de-DE"/>
        </w:rPr>
      </w:pPr>
      <w:r w:rsidRPr="00251EDE">
        <w:rPr>
          <w:rFonts w:ascii="Arial" w:hAnsi="Arial" w:cs="Arial"/>
          <w:lang w:val="de-DE"/>
        </w:rPr>
        <w:t>Beim Registrierungsverfahren werden vorstehende Daten in einem technische</w:t>
      </w:r>
      <w:r w:rsidR="00340E0B" w:rsidRPr="00251EDE">
        <w:rPr>
          <w:rFonts w:ascii="Arial" w:hAnsi="Arial" w:cs="Arial"/>
          <w:lang w:val="de-DE"/>
        </w:rPr>
        <w:t>n</w:t>
      </w:r>
      <w:r w:rsidRPr="00251EDE">
        <w:rPr>
          <w:rFonts w:ascii="Arial" w:hAnsi="Arial" w:cs="Arial"/>
          <w:lang w:val="de-DE"/>
        </w:rPr>
        <w:t xml:space="preserve"> Container temporär gespeichert.</w:t>
      </w:r>
    </w:p>
    <w:p w14:paraId="05F00BAC" w14:textId="3191B01C" w:rsidR="00DE7A17" w:rsidRPr="00251EDE" w:rsidRDefault="00DE7A17" w:rsidP="002D2502">
      <w:pPr>
        <w:jc w:val="left"/>
        <w:rPr>
          <w:rFonts w:ascii="Arial" w:hAnsi="Arial" w:cs="Arial"/>
          <w:lang w:val="de-DE"/>
        </w:rPr>
      </w:pPr>
      <w:r w:rsidRPr="00251EDE">
        <w:rPr>
          <w:rFonts w:ascii="Arial" w:hAnsi="Arial" w:cs="Arial"/>
          <w:lang w:val="de-DE"/>
        </w:rPr>
        <w:t xml:space="preserve">Nach </w:t>
      </w:r>
      <w:r w:rsidR="00ED5945" w:rsidRPr="00251EDE">
        <w:rPr>
          <w:rFonts w:ascii="Arial" w:hAnsi="Arial" w:cs="Arial"/>
          <w:lang w:val="de-DE"/>
        </w:rPr>
        <w:t>Verifikation</w:t>
      </w:r>
      <w:r w:rsidRPr="00251EDE">
        <w:rPr>
          <w:rFonts w:ascii="Arial" w:hAnsi="Arial" w:cs="Arial"/>
          <w:lang w:val="de-DE"/>
        </w:rPr>
        <w:t xml:space="preserve"> der einge</w:t>
      </w:r>
      <w:r w:rsidR="00ED5945" w:rsidRPr="00251EDE">
        <w:rPr>
          <w:rFonts w:ascii="Arial" w:hAnsi="Arial" w:cs="Arial"/>
          <w:lang w:val="de-DE"/>
        </w:rPr>
        <w:t>ge</w:t>
      </w:r>
      <w:r w:rsidRPr="00251EDE">
        <w:rPr>
          <w:rFonts w:ascii="Arial" w:hAnsi="Arial" w:cs="Arial"/>
          <w:lang w:val="de-DE"/>
        </w:rPr>
        <w:t xml:space="preserve">benen Daten </w:t>
      </w:r>
      <w:r w:rsidR="00ED5945" w:rsidRPr="00251EDE">
        <w:rPr>
          <w:rFonts w:ascii="Arial" w:hAnsi="Arial" w:cs="Arial"/>
          <w:lang w:val="de-DE"/>
        </w:rPr>
        <w:t xml:space="preserve">durch die </w:t>
      </w:r>
      <w:r w:rsidR="003B49E0">
        <w:rPr>
          <w:rFonts w:ascii="Arial" w:hAnsi="Arial" w:cs="Arial"/>
          <w:lang w:val="de-DE"/>
        </w:rPr>
        <w:t xml:space="preserve">Krones BKK </w:t>
      </w:r>
      <w:r w:rsidR="00ED5945" w:rsidRPr="00251EDE">
        <w:rPr>
          <w:rFonts w:ascii="Arial" w:hAnsi="Arial" w:cs="Arial"/>
          <w:lang w:val="de-DE"/>
        </w:rPr>
        <w:t>wird der</w:t>
      </w:r>
      <w:r w:rsidR="003221E3" w:rsidRPr="00251EDE">
        <w:rPr>
          <w:rFonts w:ascii="Arial" w:hAnsi="Arial" w:cs="Arial"/>
          <w:lang w:val="de-DE"/>
        </w:rPr>
        <w:t xml:space="preserve"> </w:t>
      </w:r>
      <w:r w:rsidRPr="00251EDE">
        <w:rPr>
          <w:rFonts w:ascii="Arial" w:hAnsi="Arial" w:cs="Arial"/>
          <w:lang w:val="de-DE"/>
        </w:rPr>
        <w:t>Versicherte als Nutzer de</w:t>
      </w:r>
      <w:r w:rsidR="00056804" w:rsidRPr="00251EDE">
        <w:rPr>
          <w:rFonts w:ascii="Arial" w:hAnsi="Arial" w:cs="Arial"/>
          <w:lang w:val="de-DE"/>
        </w:rPr>
        <w:t>r</w:t>
      </w:r>
      <w:r w:rsidRPr="00251EDE">
        <w:rPr>
          <w:rFonts w:ascii="Arial" w:hAnsi="Arial" w:cs="Arial"/>
          <w:lang w:val="de-DE"/>
        </w:rPr>
        <w:t xml:space="preserve"> ePA angelegt</w:t>
      </w:r>
      <w:r w:rsidR="00ED5945" w:rsidRPr="00251EDE">
        <w:rPr>
          <w:rFonts w:ascii="Arial" w:hAnsi="Arial" w:cs="Arial"/>
          <w:lang w:val="de-DE"/>
        </w:rPr>
        <w:t xml:space="preserve"> und zur Nutzung freigeschaltet</w:t>
      </w:r>
      <w:r w:rsidRPr="00251EDE">
        <w:rPr>
          <w:rFonts w:ascii="Arial" w:hAnsi="Arial" w:cs="Arial"/>
          <w:lang w:val="de-DE"/>
        </w:rPr>
        <w:t xml:space="preserve">. Der Versicherte erhält hierzu eine Bestätigung </w:t>
      </w:r>
      <w:r w:rsidR="00056804" w:rsidRPr="00251EDE">
        <w:rPr>
          <w:rFonts w:ascii="Arial" w:hAnsi="Arial" w:cs="Arial"/>
          <w:lang w:val="de-DE"/>
        </w:rPr>
        <w:t>der</w:t>
      </w:r>
      <w:r w:rsidR="003B49E0">
        <w:rPr>
          <w:rFonts w:ascii="Arial" w:hAnsi="Arial" w:cs="Arial"/>
          <w:lang w:val="de-DE"/>
        </w:rPr>
        <w:t xml:space="preserve"> Krones BKK</w:t>
      </w:r>
      <w:r w:rsidR="00ED5945" w:rsidRPr="00251EDE">
        <w:rPr>
          <w:rFonts w:ascii="Arial" w:hAnsi="Arial" w:cs="Arial"/>
          <w:lang w:val="de-DE"/>
        </w:rPr>
        <w:t>.</w:t>
      </w:r>
    </w:p>
    <w:p w14:paraId="46560C70" w14:textId="230E392E" w:rsidR="006E3590" w:rsidRPr="00251EDE" w:rsidRDefault="006E3590" w:rsidP="002D2502">
      <w:pPr>
        <w:jc w:val="left"/>
        <w:rPr>
          <w:rFonts w:ascii="Arial" w:hAnsi="Arial" w:cs="Arial"/>
          <w:lang w:val="de-DE"/>
        </w:rPr>
      </w:pPr>
    </w:p>
    <w:p w14:paraId="73B45739" w14:textId="7349D235" w:rsidR="006E3590" w:rsidRPr="00251EDE" w:rsidRDefault="00A018A6" w:rsidP="00FC454E">
      <w:pPr>
        <w:pStyle w:val="berschrift2"/>
        <w:numPr>
          <w:ilvl w:val="0"/>
          <w:numId w:val="0"/>
        </w:numPr>
        <w:jc w:val="left"/>
        <w:rPr>
          <w:rFonts w:ascii="Arial" w:hAnsi="Arial" w:cs="Arial"/>
          <w:lang w:val="de-DE"/>
        </w:rPr>
      </w:pPr>
      <w:bookmarkStart w:id="107" w:name="_Toc70597041"/>
      <w:bookmarkStart w:id="108" w:name="_Toc88578479"/>
      <w:bookmarkStart w:id="109" w:name="_Toc121817721"/>
      <w:bookmarkStart w:id="110" w:name="_Toc169014025"/>
      <w:bookmarkStart w:id="111" w:name="_Hlk82609513"/>
      <w:r>
        <w:rPr>
          <w:rFonts w:ascii="Arial" w:hAnsi="Arial" w:cs="Arial"/>
          <w:lang w:val="de-DE"/>
        </w:rPr>
        <w:t>C</w:t>
      </w:r>
      <w:r w:rsidR="006E3590" w:rsidRPr="00251EDE">
        <w:rPr>
          <w:rFonts w:ascii="Arial" w:hAnsi="Arial" w:cs="Arial"/>
          <w:lang w:val="de-DE"/>
        </w:rPr>
        <w:t>.2 Erfassung der Daten für einen Fehlerreport</w:t>
      </w:r>
      <w:bookmarkEnd w:id="107"/>
      <w:bookmarkEnd w:id="108"/>
      <w:bookmarkEnd w:id="109"/>
      <w:bookmarkEnd w:id="110"/>
    </w:p>
    <w:bookmarkEnd w:id="111"/>
    <w:p w14:paraId="799D1814" w14:textId="026E1E61" w:rsidR="006E3590" w:rsidRPr="00251EDE" w:rsidRDefault="006E14E3" w:rsidP="002D2502">
      <w:pPr>
        <w:pStyle w:val="StandardWeb"/>
        <w:spacing w:before="280" w:after="280"/>
        <w:jc w:val="left"/>
        <w:rPr>
          <w:rFonts w:ascii="Arial" w:hAnsi="Arial" w:cs="Arial"/>
          <w:lang w:val="de-DE"/>
        </w:rPr>
      </w:pPr>
      <w:r w:rsidRPr="00251EDE">
        <w:rPr>
          <w:rFonts w:ascii="Arial" w:hAnsi="Arial" w:cs="Arial"/>
          <w:lang w:val="de-DE"/>
        </w:rPr>
        <w:t xml:space="preserve">Wir </w:t>
      </w:r>
      <w:r w:rsidR="006E3590" w:rsidRPr="00251EDE">
        <w:rPr>
          <w:rFonts w:ascii="Arial" w:hAnsi="Arial" w:cs="Arial"/>
          <w:lang w:val="de-DE"/>
        </w:rPr>
        <w:t>benötigt</w:t>
      </w:r>
      <w:r w:rsidRPr="00251EDE">
        <w:rPr>
          <w:rFonts w:ascii="Arial" w:hAnsi="Arial" w:cs="Arial"/>
          <w:lang w:val="de-DE"/>
        </w:rPr>
        <w:t>en</w:t>
      </w:r>
      <w:r w:rsidR="006E3590" w:rsidRPr="00251EDE">
        <w:rPr>
          <w:rFonts w:ascii="Arial" w:hAnsi="Arial" w:cs="Arial"/>
          <w:lang w:val="de-DE"/>
        </w:rPr>
        <w:t xml:space="preserve"> die im Folgenden aufgeführten Informationen, wenn ein </w:t>
      </w:r>
      <w:r w:rsidR="00D30EFD" w:rsidRPr="00251EDE">
        <w:rPr>
          <w:rFonts w:ascii="Arial" w:hAnsi="Arial" w:cs="Arial"/>
          <w:lang w:val="de-DE"/>
        </w:rPr>
        <w:t xml:space="preserve">Versicherter </w:t>
      </w:r>
      <w:r w:rsidR="006E3590" w:rsidRPr="00251EDE">
        <w:rPr>
          <w:rFonts w:ascii="Arial" w:hAnsi="Arial" w:cs="Arial"/>
          <w:lang w:val="de-DE"/>
        </w:rPr>
        <w:t xml:space="preserve">einen Fehler meldet und die Ursache analysiert werden muss. </w:t>
      </w:r>
    </w:p>
    <w:p w14:paraId="1AB1A33D" w14:textId="3F99D399" w:rsidR="006E3590" w:rsidRPr="00251EDE" w:rsidRDefault="00A018A6" w:rsidP="002D2502">
      <w:pPr>
        <w:pStyle w:val="berschrift3"/>
        <w:numPr>
          <w:ilvl w:val="0"/>
          <w:numId w:val="0"/>
        </w:numPr>
        <w:ind w:left="720" w:hanging="720"/>
        <w:jc w:val="left"/>
        <w:rPr>
          <w:rFonts w:ascii="Arial" w:eastAsia="Noto Serif CJK SC" w:hAnsi="Arial" w:cs="Arial"/>
          <w:lang w:val="de-DE"/>
        </w:rPr>
      </w:pPr>
      <w:bookmarkStart w:id="112" w:name="_Toc70597042"/>
      <w:bookmarkStart w:id="113" w:name="_Toc88578480"/>
      <w:bookmarkStart w:id="114" w:name="_Toc121817722"/>
      <w:bookmarkStart w:id="115" w:name="_Toc169014026"/>
      <w:r>
        <w:rPr>
          <w:rFonts w:ascii="Arial" w:eastAsia="Noto Serif CJK SC" w:hAnsi="Arial" w:cs="Arial"/>
          <w:lang w:val="de-DE"/>
        </w:rPr>
        <w:t>C</w:t>
      </w:r>
      <w:r w:rsidR="006E3590" w:rsidRPr="00251EDE">
        <w:rPr>
          <w:rFonts w:ascii="Arial" w:eastAsia="Noto Serif CJK SC" w:hAnsi="Arial" w:cs="Arial"/>
          <w:lang w:val="de-DE"/>
        </w:rPr>
        <w:t xml:space="preserve">.2.1 </w:t>
      </w:r>
      <w:r w:rsidR="00532225" w:rsidRPr="00251EDE">
        <w:rPr>
          <w:rFonts w:ascii="Arial" w:eastAsia="Noto Serif CJK SC" w:hAnsi="Arial" w:cs="Arial"/>
          <w:lang w:val="de-DE"/>
        </w:rPr>
        <w:t>Automatisiert</w:t>
      </w:r>
      <w:r w:rsidR="00E71A95" w:rsidRPr="00251EDE">
        <w:rPr>
          <w:rFonts w:ascii="Arial" w:eastAsia="Noto Serif CJK SC" w:hAnsi="Arial" w:cs="Arial"/>
          <w:lang w:val="de-DE"/>
        </w:rPr>
        <w:t xml:space="preserve"> </w:t>
      </w:r>
      <w:r w:rsidR="00AF7A79" w:rsidRPr="00251EDE">
        <w:rPr>
          <w:rFonts w:ascii="Arial" w:eastAsia="Noto Serif CJK SC" w:hAnsi="Arial" w:cs="Arial"/>
          <w:lang w:val="de-DE"/>
        </w:rPr>
        <w:t xml:space="preserve">übermittelte </w:t>
      </w:r>
      <w:r w:rsidR="006E3590" w:rsidRPr="00251EDE">
        <w:rPr>
          <w:rFonts w:ascii="Arial" w:eastAsia="Noto Serif CJK SC" w:hAnsi="Arial" w:cs="Arial"/>
          <w:lang w:val="de-DE"/>
        </w:rPr>
        <w:t>Daten</w:t>
      </w:r>
      <w:bookmarkEnd w:id="112"/>
      <w:bookmarkEnd w:id="113"/>
      <w:bookmarkEnd w:id="114"/>
      <w:bookmarkEnd w:id="115"/>
    </w:p>
    <w:p w14:paraId="50043525" w14:textId="02DA6F64" w:rsidR="00B01BAD" w:rsidRPr="00251EDE" w:rsidRDefault="00457F8D" w:rsidP="00457F8D">
      <w:pPr>
        <w:pStyle w:val="StandardWeb"/>
        <w:spacing w:before="280" w:after="280"/>
        <w:jc w:val="left"/>
        <w:rPr>
          <w:rFonts w:ascii="Arial" w:hAnsi="Arial" w:cs="Arial"/>
          <w:lang w:val="de-DE"/>
        </w:rPr>
      </w:pPr>
      <w:r w:rsidRPr="00251EDE">
        <w:rPr>
          <w:rFonts w:ascii="Arial" w:hAnsi="Arial" w:cs="Arial"/>
          <w:lang w:val="de-DE"/>
        </w:rPr>
        <w:lastRenderedPageBreak/>
        <w:t>Für die ePA Apps für IOS und Android sowie die Desktop App wird</w:t>
      </w:r>
      <w:r w:rsidR="00B01BAD" w:rsidRPr="00251EDE">
        <w:rPr>
          <w:rFonts w:ascii="Arial" w:hAnsi="Arial" w:cs="Arial"/>
          <w:lang w:val="de-DE"/>
        </w:rPr>
        <w:t xml:space="preserve"> </w:t>
      </w:r>
      <w:r w:rsidRPr="00251EDE">
        <w:rPr>
          <w:rFonts w:ascii="Arial" w:hAnsi="Arial" w:cs="Arial"/>
          <w:lang w:val="de-DE"/>
        </w:rPr>
        <w:t>im Fehlerfall einen Report erstellt und diese</w:t>
      </w:r>
      <w:r w:rsidR="00364C73" w:rsidRPr="00251EDE">
        <w:rPr>
          <w:rFonts w:ascii="Arial" w:hAnsi="Arial" w:cs="Arial"/>
          <w:lang w:val="de-DE"/>
        </w:rPr>
        <w:t>r wird</w:t>
      </w:r>
      <w:r w:rsidRPr="00251EDE">
        <w:rPr>
          <w:rFonts w:ascii="Arial" w:hAnsi="Arial" w:cs="Arial"/>
          <w:lang w:val="de-DE"/>
        </w:rPr>
        <w:t xml:space="preserve"> automatisch an d</w:t>
      </w:r>
      <w:r w:rsidR="00500120" w:rsidRPr="00251EDE">
        <w:rPr>
          <w:rFonts w:ascii="Arial" w:hAnsi="Arial" w:cs="Arial"/>
          <w:lang w:val="de-DE"/>
        </w:rPr>
        <w:t>as</w:t>
      </w:r>
      <w:r w:rsidRPr="00251EDE">
        <w:rPr>
          <w:rFonts w:ascii="Arial" w:hAnsi="Arial" w:cs="Arial"/>
          <w:lang w:val="de-DE"/>
        </w:rPr>
        <w:t xml:space="preserve"> Business Service Manage</w:t>
      </w:r>
      <w:r w:rsidR="00500120" w:rsidRPr="00251EDE">
        <w:rPr>
          <w:rFonts w:ascii="Arial" w:hAnsi="Arial" w:cs="Arial"/>
          <w:lang w:val="de-DE"/>
        </w:rPr>
        <w:t>ment</w:t>
      </w:r>
      <w:r w:rsidRPr="00251EDE">
        <w:rPr>
          <w:rFonts w:ascii="Arial" w:hAnsi="Arial" w:cs="Arial"/>
          <w:lang w:val="de-DE"/>
        </w:rPr>
        <w:t xml:space="preserve"> (BS</w:t>
      </w:r>
      <w:r w:rsidR="00EA1E9F" w:rsidRPr="00251EDE">
        <w:rPr>
          <w:rFonts w:ascii="Arial" w:hAnsi="Arial" w:cs="Arial"/>
          <w:lang w:val="de-DE"/>
        </w:rPr>
        <w:t>M</w:t>
      </w:r>
      <w:r w:rsidRPr="00251EDE">
        <w:rPr>
          <w:rFonts w:ascii="Arial" w:hAnsi="Arial" w:cs="Arial"/>
          <w:lang w:val="de-DE"/>
        </w:rPr>
        <w:t xml:space="preserve">) versendet. </w:t>
      </w:r>
    </w:p>
    <w:p w14:paraId="2366FE86" w14:textId="77777777" w:rsidR="00B01BAD" w:rsidRPr="00251EDE" w:rsidRDefault="00B01BAD" w:rsidP="00457F8D">
      <w:pPr>
        <w:pStyle w:val="StandardWeb"/>
        <w:spacing w:before="280" w:after="280"/>
        <w:jc w:val="left"/>
        <w:rPr>
          <w:rFonts w:ascii="Arial" w:hAnsi="Arial" w:cs="Arial"/>
          <w:lang w:val="de-DE"/>
        </w:rPr>
      </w:pPr>
    </w:p>
    <w:p w14:paraId="032FBF9B" w14:textId="30F869A4" w:rsidR="002D2502" w:rsidRPr="00251EDE" w:rsidRDefault="00457F8D" w:rsidP="002D2502">
      <w:pPr>
        <w:pStyle w:val="StandardWeb"/>
        <w:spacing w:before="280" w:after="280"/>
        <w:jc w:val="left"/>
        <w:rPr>
          <w:rFonts w:ascii="Arial" w:hAnsi="Arial" w:cs="Arial"/>
          <w:lang w:val="de-DE"/>
        </w:rPr>
      </w:pPr>
      <w:r w:rsidRPr="00251EDE">
        <w:rPr>
          <w:rFonts w:ascii="Arial" w:hAnsi="Arial" w:cs="Arial"/>
          <w:lang w:val="de-DE"/>
        </w:rPr>
        <w:t>Diese übermittelten Daten werden ausschließlich zur Fehlerbehebung analysiert.</w:t>
      </w:r>
    </w:p>
    <w:p w14:paraId="0ADDE39E" w14:textId="7D71C836" w:rsidR="002D2502" w:rsidRPr="00251EDE" w:rsidRDefault="002D2502" w:rsidP="002D2502">
      <w:pPr>
        <w:pStyle w:val="StandardWeb"/>
        <w:spacing w:before="280" w:after="280"/>
        <w:jc w:val="left"/>
        <w:rPr>
          <w:rFonts w:ascii="Arial" w:hAnsi="Arial" w:cs="Arial"/>
          <w:lang w:val="de-DE"/>
        </w:rPr>
      </w:pPr>
    </w:p>
    <w:tbl>
      <w:tblPr>
        <w:tblStyle w:val="Tabellenraster"/>
        <w:tblW w:w="0" w:type="auto"/>
        <w:tblLayout w:type="fixed"/>
        <w:tblLook w:val="04A0" w:firstRow="1" w:lastRow="0" w:firstColumn="1" w:lastColumn="0" w:noHBand="0" w:noVBand="1"/>
      </w:tblPr>
      <w:tblGrid>
        <w:gridCol w:w="1696"/>
        <w:gridCol w:w="2127"/>
        <w:gridCol w:w="3969"/>
      </w:tblGrid>
      <w:tr w:rsidR="008F5C50" w:rsidRPr="00251EDE" w14:paraId="2983A159" w14:textId="77777777" w:rsidTr="008F5C50">
        <w:tc>
          <w:tcPr>
            <w:tcW w:w="1696" w:type="dxa"/>
            <w:tcBorders>
              <w:bottom w:val="double" w:sz="4" w:space="0" w:color="auto"/>
            </w:tcBorders>
          </w:tcPr>
          <w:p w14:paraId="4025F7DD" w14:textId="53AFB10A" w:rsidR="008F5C50" w:rsidRPr="00251EDE" w:rsidRDefault="008F5C50" w:rsidP="002D2502">
            <w:pPr>
              <w:pStyle w:val="StandardWeb"/>
              <w:spacing w:before="280" w:after="280"/>
              <w:jc w:val="left"/>
              <w:rPr>
                <w:rFonts w:ascii="Arial" w:eastAsia="Noto Serif CJK SC" w:hAnsi="Arial" w:cs="Arial"/>
                <w:b/>
                <w:bCs w:val="0"/>
                <w:lang w:val="de-DE"/>
              </w:rPr>
            </w:pPr>
            <w:r w:rsidRPr="00251EDE">
              <w:rPr>
                <w:rFonts w:ascii="Arial" w:eastAsia="Noto Serif CJK SC" w:hAnsi="Arial" w:cs="Arial"/>
                <w:b/>
                <w:bCs w:val="0"/>
                <w:lang w:val="de-DE"/>
              </w:rPr>
              <w:t>Daten</w:t>
            </w:r>
          </w:p>
        </w:tc>
        <w:tc>
          <w:tcPr>
            <w:tcW w:w="2127" w:type="dxa"/>
            <w:tcBorders>
              <w:bottom w:val="double" w:sz="4" w:space="0" w:color="auto"/>
            </w:tcBorders>
          </w:tcPr>
          <w:p w14:paraId="0BA2A989" w14:textId="60C0E18E" w:rsidR="008F5C50" w:rsidRPr="00251EDE" w:rsidRDefault="008F5C50" w:rsidP="002D2502">
            <w:pPr>
              <w:pStyle w:val="StandardWeb"/>
              <w:spacing w:before="280" w:after="280"/>
              <w:jc w:val="left"/>
              <w:rPr>
                <w:rFonts w:ascii="Arial" w:eastAsia="Noto Serif CJK SC" w:hAnsi="Arial" w:cs="Arial"/>
                <w:lang w:val="de-DE"/>
              </w:rPr>
            </w:pPr>
            <w:r w:rsidRPr="00251EDE">
              <w:rPr>
                <w:rFonts w:ascii="Arial" w:hAnsi="Arial" w:cs="Arial"/>
                <w:b/>
              </w:rPr>
              <w:t>Wert</w:t>
            </w:r>
          </w:p>
        </w:tc>
        <w:tc>
          <w:tcPr>
            <w:tcW w:w="3969" w:type="dxa"/>
            <w:tcBorders>
              <w:bottom w:val="double" w:sz="4" w:space="0" w:color="auto"/>
            </w:tcBorders>
          </w:tcPr>
          <w:p w14:paraId="7A4EB4D9" w14:textId="7CF9E1D4" w:rsidR="008F5C50" w:rsidRPr="00251EDE" w:rsidRDefault="008F5C50" w:rsidP="002D2502">
            <w:pPr>
              <w:pStyle w:val="StandardWeb"/>
              <w:spacing w:before="280" w:after="280"/>
              <w:jc w:val="left"/>
              <w:rPr>
                <w:rFonts w:ascii="Arial" w:eastAsia="Noto Serif CJK SC" w:hAnsi="Arial" w:cs="Arial"/>
                <w:lang w:val="de-DE"/>
              </w:rPr>
            </w:pPr>
            <w:proofErr w:type="spellStart"/>
            <w:r w:rsidRPr="00251EDE">
              <w:rPr>
                <w:rFonts w:ascii="Arial" w:hAnsi="Arial" w:cs="Arial"/>
                <w:b/>
              </w:rPr>
              <w:t>Beispiel</w:t>
            </w:r>
            <w:proofErr w:type="spellEnd"/>
          </w:p>
        </w:tc>
      </w:tr>
      <w:tr w:rsidR="008F5C50" w:rsidRPr="00251EDE" w14:paraId="49C1C504" w14:textId="77777777" w:rsidTr="008F5C50">
        <w:tc>
          <w:tcPr>
            <w:tcW w:w="1696" w:type="dxa"/>
            <w:tcBorders>
              <w:top w:val="double" w:sz="4" w:space="0" w:color="auto"/>
              <w:bottom w:val="double" w:sz="4" w:space="0" w:color="auto"/>
            </w:tcBorders>
          </w:tcPr>
          <w:p w14:paraId="2E794E9B" w14:textId="5EC7B4D6" w:rsidR="008F5C50" w:rsidRPr="00251EDE" w:rsidRDefault="008F5C50" w:rsidP="00901552">
            <w:pPr>
              <w:pStyle w:val="StandardWeb"/>
              <w:spacing w:before="280" w:after="280"/>
              <w:jc w:val="left"/>
              <w:rPr>
                <w:rFonts w:ascii="Arial" w:eastAsia="Noto Serif CJK SC" w:hAnsi="Arial" w:cs="Arial"/>
                <w:b/>
                <w:lang w:val="de-DE"/>
              </w:rPr>
            </w:pPr>
            <w:r w:rsidRPr="00251EDE">
              <w:rPr>
                <w:rFonts w:ascii="Arial" w:eastAsia="Noto Serif CJK SC" w:hAnsi="Arial" w:cs="Arial"/>
                <w:b/>
              </w:rPr>
              <w:t xml:space="preserve">DEVICE </w:t>
            </w:r>
            <w:proofErr w:type="spellStart"/>
            <w:r w:rsidRPr="00251EDE">
              <w:rPr>
                <w:rFonts w:ascii="Arial" w:eastAsia="Noto Serif CJK SC" w:hAnsi="Arial" w:cs="Arial"/>
                <w:b/>
              </w:rPr>
              <w:t>bezogene</w:t>
            </w:r>
            <w:proofErr w:type="spellEnd"/>
            <w:r w:rsidRPr="00251EDE">
              <w:rPr>
                <w:rFonts w:ascii="Arial" w:eastAsia="Noto Serif CJK SC" w:hAnsi="Arial" w:cs="Arial"/>
                <w:b/>
              </w:rPr>
              <w:t xml:space="preserve"> Daten</w:t>
            </w:r>
          </w:p>
        </w:tc>
        <w:tc>
          <w:tcPr>
            <w:tcW w:w="2127" w:type="dxa"/>
            <w:tcBorders>
              <w:top w:val="double" w:sz="4" w:space="0" w:color="auto"/>
              <w:bottom w:val="double" w:sz="4" w:space="0" w:color="auto"/>
            </w:tcBorders>
          </w:tcPr>
          <w:tbl>
            <w:tblPr>
              <w:tblW w:w="2720" w:type="dxa"/>
              <w:tblLayout w:type="fixed"/>
              <w:tblCellMar>
                <w:left w:w="70" w:type="dxa"/>
                <w:right w:w="70" w:type="dxa"/>
              </w:tblCellMar>
              <w:tblLook w:val="04A0" w:firstRow="1" w:lastRow="0" w:firstColumn="1" w:lastColumn="0" w:noHBand="0" w:noVBand="1"/>
            </w:tblPr>
            <w:tblGrid>
              <w:gridCol w:w="2720"/>
            </w:tblGrid>
            <w:tr w:rsidR="008F5C50" w:rsidRPr="00251EDE" w14:paraId="5B998923" w14:textId="77777777" w:rsidTr="00901552">
              <w:trPr>
                <w:trHeight w:val="255"/>
              </w:trPr>
              <w:tc>
                <w:tcPr>
                  <w:tcW w:w="2720" w:type="dxa"/>
                  <w:tcBorders>
                    <w:top w:val="nil"/>
                    <w:left w:val="nil"/>
                    <w:bottom w:val="nil"/>
                    <w:right w:val="nil"/>
                  </w:tcBorders>
                  <w:shd w:val="clear" w:color="auto" w:fill="auto"/>
                  <w:vAlign w:val="center"/>
                  <w:hideMark/>
                </w:tcPr>
                <w:p w14:paraId="2D52C698" w14:textId="77777777" w:rsidR="008F5C50" w:rsidRPr="00251EDE" w:rsidRDefault="008F5C50" w:rsidP="00901552">
                  <w:pPr>
                    <w:spacing w:before="0" w:beforeAutospacing="0" w:after="0" w:afterAutospacing="0" w:line="240" w:lineRule="auto"/>
                    <w:contextualSpacing w:val="0"/>
                    <w:jc w:val="left"/>
                    <w:outlineLvl w:val="9"/>
                    <w:rPr>
                      <w:rFonts w:ascii="Arial" w:hAnsi="Arial" w:cs="Arial"/>
                      <w:bCs w:val="0"/>
                      <w:color w:val="000000"/>
                      <w:sz w:val="20"/>
                      <w:szCs w:val="20"/>
                      <w:lang w:val="de-DE"/>
                    </w:rPr>
                  </w:pPr>
                  <w:r w:rsidRPr="00251EDE">
                    <w:rPr>
                      <w:rFonts w:ascii="Arial" w:hAnsi="Arial" w:cs="Arial"/>
                      <w:bCs w:val="0"/>
                      <w:color w:val="000000"/>
                      <w:sz w:val="20"/>
                      <w:szCs w:val="20"/>
                    </w:rPr>
                    <w:t>Family</w:t>
                  </w:r>
                </w:p>
              </w:tc>
            </w:tr>
            <w:tr w:rsidR="008F5C50" w:rsidRPr="00251EDE" w14:paraId="1F7A454B" w14:textId="77777777" w:rsidTr="00901552">
              <w:trPr>
                <w:trHeight w:val="255"/>
              </w:trPr>
              <w:tc>
                <w:tcPr>
                  <w:tcW w:w="2720" w:type="dxa"/>
                  <w:tcBorders>
                    <w:top w:val="nil"/>
                    <w:left w:val="nil"/>
                    <w:bottom w:val="nil"/>
                    <w:right w:val="nil"/>
                  </w:tcBorders>
                  <w:shd w:val="clear" w:color="auto" w:fill="auto"/>
                  <w:vAlign w:val="center"/>
                  <w:hideMark/>
                </w:tcPr>
                <w:p w14:paraId="2C2EEE57" w14:textId="77777777" w:rsidR="008F5C50" w:rsidRPr="00251EDE" w:rsidRDefault="008F5C50" w:rsidP="00901552">
                  <w:pPr>
                    <w:spacing w:before="0" w:beforeAutospacing="0" w:after="0" w:afterAutospacing="0" w:line="240" w:lineRule="auto"/>
                    <w:contextualSpacing w:val="0"/>
                    <w:jc w:val="left"/>
                    <w:outlineLvl w:val="9"/>
                    <w:rPr>
                      <w:rFonts w:ascii="Arial" w:hAnsi="Arial" w:cs="Arial"/>
                      <w:bCs w:val="0"/>
                      <w:color w:val="000000"/>
                      <w:sz w:val="20"/>
                      <w:szCs w:val="20"/>
                      <w:lang w:val="de-DE"/>
                    </w:rPr>
                  </w:pPr>
                  <w:r w:rsidRPr="00251EDE">
                    <w:rPr>
                      <w:rFonts w:ascii="Arial" w:hAnsi="Arial" w:cs="Arial"/>
                      <w:bCs w:val="0"/>
                      <w:color w:val="000000"/>
                      <w:sz w:val="20"/>
                      <w:szCs w:val="20"/>
                    </w:rPr>
                    <w:t>Model</w:t>
                  </w:r>
                </w:p>
              </w:tc>
            </w:tr>
            <w:tr w:rsidR="008F5C50" w:rsidRPr="00251EDE" w14:paraId="76FEACCA" w14:textId="77777777" w:rsidTr="00901552">
              <w:trPr>
                <w:trHeight w:val="255"/>
              </w:trPr>
              <w:tc>
                <w:tcPr>
                  <w:tcW w:w="2720" w:type="dxa"/>
                  <w:tcBorders>
                    <w:top w:val="nil"/>
                    <w:left w:val="nil"/>
                    <w:bottom w:val="nil"/>
                    <w:right w:val="nil"/>
                  </w:tcBorders>
                  <w:shd w:val="clear" w:color="auto" w:fill="auto"/>
                  <w:vAlign w:val="center"/>
                  <w:hideMark/>
                </w:tcPr>
                <w:p w14:paraId="30C0FEE0" w14:textId="77777777" w:rsidR="008F5C50" w:rsidRPr="00251EDE" w:rsidRDefault="008F5C50" w:rsidP="00901552">
                  <w:pPr>
                    <w:spacing w:before="0" w:beforeAutospacing="0" w:after="0" w:afterAutospacing="0" w:line="240" w:lineRule="auto"/>
                    <w:contextualSpacing w:val="0"/>
                    <w:jc w:val="left"/>
                    <w:outlineLvl w:val="9"/>
                    <w:rPr>
                      <w:rFonts w:ascii="Arial" w:hAnsi="Arial" w:cs="Arial"/>
                      <w:bCs w:val="0"/>
                      <w:color w:val="000000"/>
                      <w:sz w:val="20"/>
                      <w:szCs w:val="20"/>
                      <w:lang w:val="de-DE"/>
                    </w:rPr>
                  </w:pPr>
                  <w:r w:rsidRPr="00251EDE">
                    <w:rPr>
                      <w:rFonts w:ascii="Arial" w:hAnsi="Arial" w:cs="Arial"/>
                      <w:bCs w:val="0"/>
                      <w:color w:val="000000"/>
                      <w:sz w:val="20"/>
                      <w:szCs w:val="20"/>
                    </w:rPr>
                    <w:t>Architecture</w:t>
                  </w:r>
                </w:p>
              </w:tc>
            </w:tr>
            <w:tr w:rsidR="008F5C50" w:rsidRPr="00251EDE" w14:paraId="2D71E496" w14:textId="77777777" w:rsidTr="00901552">
              <w:trPr>
                <w:trHeight w:val="255"/>
              </w:trPr>
              <w:tc>
                <w:tcPr>
                  <w:tcW w:w="2720" w:type="dxa"/>
                  <w:tcBorders>
                    <w:top w:val="nil"/>
                    <w:left w:val="nil"/>
                    <w:bottom w:val="nil"/>
                    <w:right w:val="nil"/>
                  </w:tcBorders>
                  <w:shd w:val="clear" w:color="auto" w:fill="auto"/>
                  <w:vAlign w:val="center"/>
                  <w:hideMark/>
                </w:tcPr>
                <w:p w14:paraId="2337C449" w14:textId="77777777" w:rsidR="008F5C50" w:rsidRPr="00251EDE" w:rsidRDefault="008F5C50" w:rsidP="00901552">
                  <w:pPr>
                    <w:spacing w:before="0" w:beforeAutospacing="0" w:after="0" w:afterAutospacing="0" w:line="240" w:lineRule="auto"/>
                    <w:contextualSpacing w:val="0"/>
                    <w:jc w:val="left"/>
                    <w:outlineLvl w:val="9"/>
                    <w:rPr>
                      <w:rFonts w:ascii="Arial" w:hAnsi="Arial" w:cs="Arial"/>
                      <w:bCs w:val="0"/>
                      <w:color w:val="000000"/>
                      <w:sz w:val="20"/>
                      <w:szCs w:val="20"/>
                      <w:lang w:val="de-DE"/>
                    </w:rPr>
                  </w:pPr>
                  <w:r w:rsidRPr="00251EDE">
                    <w:rPr>
                      <w:rFonts w:ascii="Arial" w:hAnsi="Arial" w:cs="Arial"/>
                      <w:bCs w:val="0"/>
                      <w:color w:val="000000"/>
                      <w:sz w:val="20"/>
                      <w:szCs w:val="20"/>
                    </w:rPr>
                    <w:t>Battery Level</w:t>
                  </w:r>
                </w:p>
              </w:tc>
            </w:tr>
            <w:tr w:rsidR="008F5C50" w:rsidRPr="00251EDE" w14:paraId="1124E4B9" w14:textId="77777777" w:rsidTr="00901552">
              <w:trPr>
                <w:trHeight w:val="255"/>
              </w:trPr>
              <w:tc>
                <w:tcPr>
                  <w:tcW w:w="2720" w:type="dxa"/>
                  <w:tcBorders>
                    <w:top w:val="nil"/>
                    <w:left w:val="nil"/>
                    <w:bottom w:val="nil"/>
                    <w:right w:val="nil"/>
                  </w:tcBorders>
                  <w:shd w:val="clear" w:color="auto" w:fill="auto"/>
                  <w:vAlign w:val="center"/>
                  <w:hideMark/>
                </w:tcPr>
                <w:p w14:paraId="055B0D96" w14:textId="77777777" w:rsidR="008F5C50" w:rsidRPr="00251EDE" w:rsidRDefault="008F5C50" w:rsidP="00901552">
                  <w:pPr>
                    <w:spacing w:before="0" w:beforeAutospacing="0" w:after="0" w:afterAutospacing="0" w:line="240" w:lineRule="auto"/>
                    <w:contextualSpacing w:val="0"/>
                    <w:jc w:val="left"/>
                    <w:outlineLvl w:val="9"/>
                    <w:rPr>
                      <w:rFonts w:ascii="Arial" w:hAnsi="Arial" w:cs="Arial"/>
                      <w:bCs w:val="0"/>
                      <w:color w:val="000000"/>
                      <w:sz w:val="20"/>
                      <w:szCs w:val="20"/>
                      <w:lang w:val="de-DE"/>
                    </w:rPr>
                  </w:pPr>
                  <w:r w:rsidRPr="00251EDE">
                    <w:rPr>
                      <w:rFonts w:ascii="Arial" w:hAnsi="Arial" w:cs="Arial"/>
                      <w:bCs w:val="0"/>
                      <w:color w:val="000000"/>
                      <w:sz w:val="20"/>
                      <w:szCs w:val="20"/>
                    </w:rPr>
                    <w:t>Orientation</w:t>
                  </w:r>
                </w:p>
              </w:tc>
            </w:tr>
            <w:tr w:rsidR="008F5C50" w:rsidRPr="00251EDE" w14:paraId="491A94DF" w14:textId="77777777" w:rsidTr="00901552">
              <w:trPr>
                <w:trHeight w:val="255"/>
              </w:trPr>
              <w:tc>
                <w:tcPr>
                  <w:tcW w:w="2720" w:type="dxa"/>
                  <w:tcBorders>
                    <w:top w:val="nil"/>
                    <w:left w:val="nil"/>
                    <w:bottom w:val="nil"/>
                    <w:right w:val="nil"/>
                  </w:tcBorders>
                  <w:shd w:val="clear" w:color="auto" w:fill="auto"/>
                  <w:vAlign w:val="center"/>
                  <w:hideMark/>
                </w:tcPr>
                <w:p w14:paraId="4F674DA5" w14:textId="77777777" w:rsidR="008F5C50" w:rsidRPr="00251EDE" w:rsidRDefault="008F5C50" w:rsidP="00901552">
                  <w:pPr>
                    <w:spacing w:before="0" w:beforeAutospacing="0" w:after="0" w:afterAutospacing="0" w:line="240" w:lineRule="auto"/>
                    <w:contextualSpacing w:val="0"/>
                    <w:jc w:val="left"/>
                    <w:outlineLvl w:val="9"/>
                    <w:rPr>
                      <w:rFonts w:ascii="Arial" w:hAnsi="Arial" w:cs="Arial"/>
                      <w:bCs w:val="0"/>
                      <w:color w:val="000000"/>
                      <w:sz w:val="20"/>
                      <w:szCs w:val="20"/>
                      <w:lang w:val="de-DE"/>
                    </w:rPr>
                  </w:pPr>
                  <w:r w:rsidRPr="00251EDE">
                    <w:rPr>
                      <w:rFonts w:ascii="Arial" w:hAnsi="Arial" w:cs="Arial"/>
                      <w:bCs w:val="0"/>
                      <w:color w:val="000000"/>
                      <w:sz w:val="20"/>
                      <w:szCs w:val="20"/>
                    </w:rPr>
                    <w:t>Memory</w:t>
                  </w:r>
                </w:p>
              </w:tc>
            </w:tr>
            <w:tr w:rsidR="008F5C50" w:rsidRPr="00251EDE" w14:paraId="4C896A19" w14:textId="77777777" w:rsidTr="00901552">
              <w:trPr>
                <w:trHeight w:val="255"/>
              </w:trPr>
              <w:tc>
                <w:tcPr>
                  <w:tcW w:w="2720" w:type="dxa"/>
                  <w:tcBorders>
                    <w:top w:val="nil"/>
                    <w:left w:val="nil"/>
                    <w:bottom w:val="nil"/>
                    <w:right w:val="nil"/>
                  </w:tcBorders>
                  <w:shd w:val="clear" w:color="auto" w:fill="auto"/>
                  <w:vAlign w:val="center"/>
                  <w:hideMark/>
                </w:tcPr>
                <w:p w14:paraId="1BCE185D" w14:textId="77777777" w:rsidR="008F5C50" w:rsidRPr="00251EDE" w:rsidRDefault="008F5C50" w:rsidP="00901552">
                  <w:pPr>
                    <w:spacing w:before="0" w:beforeAutospacing="0" w:after="0" w:afterAutospacing="0" w:line="240" w:lineRule="auto"/>
                    <w:contextualSpacing w:val="0"/>
                    <w:jc w:val="left"/>
                    <w:outlineLvl w:val="9"/>
                    <w:rPr>
                      <w:rFonts w:ascii="Arial" w:hAnsi="Arial" w:cs="Arial"/>
                      <w:bCs w:val="0"/>
                      <w:color w:val="000000"/>
                      <w:sz w:val="20"/>
                      <w:szCs w:val="20"/>
                      <w:lang w:val="de-DE"/>
                    </w:rPr>
                  </w:pPr>
                  <w:r w:rsidRPr="00251EDE">
                    <w:rPr>
                      <w:rFonts w:ascii="Arial" w:hAnsi="Arial" w:cs="Arial"/>
                      <w:bCs w:val="0"/>
                      <w:color w:val="000000"/>
                      <w:sz w:val="20"/>
                      <w:szCs w:val="20"/>
                    </w:rPr>
                    <w:t>Capacity</w:t>
                  </w:r>
                </w:p>
              </w:tc>
            </w:tr>
            <w:tr w:rsidR="008F5C50" w:rsidRPr="00251EDE" w14:paraId="068091D6" w14:textId="77777777" w:rsidTr="00901552">
              <w:trPr>
                <w:trHeight w:val="255"/>
              </w:trPr>
              <w:tc>
                <w:tcPr>
                  <w:tcW w:w="2720" w:type="dxa"/>
                  <w:tcBorders>
                    <w:top w:val="nil"/>
                    <w:left w:val="nil"/>
                    <w:bottom w:val="nil"/>
                    <w:right w:val="nil"/>
                  </w:tcBorders>
                  <w:shd w:val="clear" w:color="auto" w:fill="auto"/>
                  <w:vAlign w:val="center"/>
                  <w:hideMark/>
                </w:tcPr>
                <w:p w14:paraId="4EB81168" w14:textId="77777777" w:rsidR="008F5C50" w:rsidRPr="00251EDE" w:rsidRDefault="008F5C50" w:rsidP="00901552">
                  <w:pPr>
                    <w:spacing w:before="0" w:beforeAutospacing="0" w:after="0" w:afterAutospacing="0" w:line="240" w:lineRule="auto"/>
                    <w:contextualSpacing w:val="0"/>
                    <w:jc w:val="left"/>
                    <w:outlineLvl w:val="9"/>
                    <w:rPr>
                      <w:rFonts w:ascii="Arial" w:hAnsi="Arial" w:cs="Arial"/>
                      <w:bCs w:val="0"/>
                      <w:color w:val="000000"/>
                      <w:sz w:val="20"/>
                      <w:szCs w:val="20"/>
                      <w:lang w:val="de-DE"/>
                    </w:rPr>
                  </w:pPr>
                  <w:r w:rsidRPr="00251EDE">
                    <w:rPr>
                      <w:rFonts w:ascii="Arial" w:hAnsi="Arial" w:cs="Arial"/>
                      <w:bCs w:val="0"/>
                      <w:color w:val="000000"/>
                      <w:sz w:val="20"/>
                      <w:szCs w:val="20"/>
                    </w:rPr>
                    <w:t>Simulator</w:t>
                  </w:r>
                </w:p>
              </w:tc>
            </w:tr>
            <w:tr w:rsidR="008F5C50" w:rsidRPr="00251EDE" w14:paraId="52765875" w14:textId="77777777" w:rsidTr="00901552">
              <w:trPr>
                <w:trHeight w:val="255"/>
              </w:trPr>
              <w:tc>
                <w:tcPr>
                  <w:tcW w:w="2720" w:type="dxa"/>
                  <w:tcBorders>
                    <w:top w:val="nil"/>
                    <w:left w:val="nil"/>
                    <w:bottom w:val="nil"/>
                    <w:right w:val="nil"/>
                  </w:tcBorders>
                  <w:shd w:val="clear" w:color="auto" w:fill="auto"/>
                  <w:vAlign w:val="center"/>
                  <w:hideMark/>
                </w:tcPr>
                <w:p w14:paraId="0D67640F" w14:textId="77777777" w:rsidR="008F5C50" w:rsidRPr="00251EDE" w:rsidRDefault="008F5C50" w:rsidP="00901552">
                  <w:pPr>
                    <w:spacing w:before="0" w:beforeAutospacing="0" w:after="0" w:afterAutospacing="0" w:line="240" w:lineRule="auto"/>
                    <w:contextualSpacing w:val="0"/>
                    <w:jc w:val="left"/>
                    <w:outlineLvl w:val="9"/>
                    <w:rPr>
                      <w:rFonts w:ascii="Arial" w:hAnsi="Arial" w:cs="Arial"/>
                      <w:bCs w:val="0"/>
                      <w:color w:val="000000"/>
                      <w:sz w:val="20"/>
                      <w:szCs w:val="20"/>
                      <w:lang w:val="de-DE"/>
                    </w:rPr>
                  </w:pPr>
                  <w:r w:rsidRPr="00251EDE">
                    <w:rPr>
                      <w:rFonts w:ascii="Arial" w:hAnsi="Arial" w:cs="Arial"/>
                      <w:bCs w:val="0"/>
                      <w:color w:val="000000"/>
                      <w:sz w:val="20"/>
                      <w:szCs w:val="20"/>
                    </w:rPr>
                    <w:t>Boot Time</w:t>
                  </w:r>
                </w:p>
              </w:tc>
            </w:tr>
            <w:tr w:rsidR="008F5C50" w:rsidRPr="00251EDE" w14:paraId="3F3F005F" w14:textId="77777777" w:rsidTr="00901552">
              <w:trPr>
                <w:trHeight w:val="255"/>
              </w:trPr>
              <w:tc>
                <w:tcPr>
                  <w:tcW w:w="2720" w:type="dxa"/>
                  <w:tcBorders>
                    <w:top w:val="nil"/>
                    <w:left w:val="nil"/>
                    <w:bottom w:val="nil"/>
                    <w:right w:val="nil"/>
                  </w:tcBorders>
                  <w:shd w:val="clear" w:color="auto" w:fill="auto"/>
                  <w:vAlign w:val="center"/>
                  <w:hideMark/>
                </w:tcPr>
                <w:p w14:paraId="212C6582" w14:textId="77777777" w:rsidR="008F5C50" w:rsidRPr="00251EDE" w:rsidRDefault="008F5C50" w:rsidP="00901552">
                  <w:pPr>
                    <w:spacing w:before="0" w:beforeAutospacing="0" w:after="0" w:afterAutospacing="0" w:line="240" w:lineRule="auto"/>
                    <w:contextualSpacing w:val="0"/>
                    <w:jc w:val="left"/>
                    <w:outlineLvl w:val="9"/>
                    <w:rPr>
                      <w:rFonts w:ascii="Arial" w:hAnsi="Arial" w:cs="Arial"/>
                      <w:bCs w:val="0"/>
                      <w:color w:val="000000"/>
                      <w:sz w:val="20"/>
                      <w:szCs w:val="20"/>
                      <w:lang w:val="de-DE"/>
                    </w:rPr>
                  </w:pPr>
                  <w:proofErr w:type="spellStart"/>
                  <w:r w:rsidRPr="00251EDE">
                    <w:rPr>
                      <w:rFonts w:ascii="Arial" w:hAnsi="Arial" w:cs="Arial"/>
                      <w:bCs w:val="0"/>
                      <w:color w:val="000000"/>
                      <w:sz w:val="20"/>
                      <w:szCs w:val="20"/>
                    </w:rPr>
                    <w:t>Timezone</w:t>
                  </w:r>
                  <w:proofErr w:type="spellEnd"/>
                </w:p>
              </w:tc>
            </w:tr>
            <w:tr w:rsidR="008F5C50" w:rsidRPr="00251EDE" w14:paraId="24926D88" w14:textId="77777777" w:rsidTr="00901552">
              <w:trPr>
                <w:trHeight w:val="255"/>
              </w:trPr>
              <w:tc>
                <w:tcPr>
                  <w:tcW w:w="2720" w:type="dxa"/>
                  <w:tcBorders>
                    <w:top w:val="nil"/>
                    <w:left w:val="nil"/>
                    <w:bottom w:val="nil"/>
                    <w:right w:val="nil"/>
                  </w:tcBorders>
                  <w:shd w:val="clear" w:color="auto" w:fill="auto"/>
                  <w:vAlign w:val="center"/>
                  <w:hideMark/>
                </w:tcPr>
                <w:p w14:paraId="6EFE15AD" w14:textId="77777777" w:rsidR="008F5C50" w:rsidRPr="00251EDE" w:rsidRDefault="008F5C50" w:rsidP="00901552">
                  <w:pPr>
                    <w:spacing w:before="0" w:beforeAutospacing="0" w:after="0" w:afterAutospacing="0" w:line="240" w:lineRule="auto"/>
                    <w:contextualSpacing w:val="0"/>
                    <w:jc w:val="left"/>
                    <w:outlineLvl w:val="9"/>
                    <w:rPr>
                      <w:rFonts w:ascii="Arial" w:hAnsi="Arial" w:cs="Arial"/>
                      <w:bCs w:val="0"/>
                      <w:color w:val="000000"/>
                      <w:sz w:val="20"/>
                      <w:szCs w:val="20"/>
                      <w:lang w:val="de-DE"/>
                    </w:rPr>
                  </w:pPr>
                  <w:proofErr w:type="spellStart"/>
                  <w:r w:rsidRPr="00251EDE">
                    <w:rPr>
                      <w:rFonts w:ascii="Arial" w:hAnsi="Arial" w:cs="Arial"/>
                      <w:bCs w:val="0"/>
                      <w:color w:val="000000"/>
                      <w:sz w:val="20"/>
                      <w:szCs w:val="20"/>
                    </w:rPr>
                    <w:t>archs</w:t>
                  </w:r>
                  <w:proofErr w:type="spellEnd"/>
                </w:p>
              </w:tc>
            </w:tr>
            <w:tr w:rsidR="008F5C50" w:rsidRPr="00251EDE" w14:paraId="091C0968" w14:textId="77777777" w:rsidTr="00901552">
              <w:trPr>
                <w:trHeight w:val="255"/>
              </w:trPr>
              <w:tc>
                <w:tcPr>
                  <w:tcW w:w="2720" w:type="dxa"/>
                  <w:tcBorders>
                    <w:top w:val="nil"/>
                    <w:left w:val="nil"/>
                    <w:bottom w:val="nil"/>
                    <w:right w:val="nil"/>
                  </w:tcBorders>
                  <w:shd w:val="clear" w:color="auto" w:fill="auto"/>
                  <w:vAlign w:val="center"/>
                  <w:hideMark/>
                </w:tcPr>
                <w:p w14:paraId="2080D299" w14:textId="77777777" w:rsidR="008F5C50" w:rsidRPr="00251EDE" w:rsidRDefault="008F5C50" w:rsidP="00901552">
                  <w:pPr>
                    <w:spacing w:before="0" w:beforeAutospacing="0" w:after="0" w:afterAutospacing="0" w:line="240" w:lineRule="auto"/>
                    <w:contextualSpacing w:val="0"/>
                    <w:jc w:val="left"/>
                    <w:outlineLvl w:val="9"/>
                    <w:rPr>
                      <w:rFonts w:ascii="Arial" w:hAnsi="Arial" w:cs="Arial"/>
                      <w:bCs w:val="0"/>
                      <w:color w:val="000000"/>
                      <w:sz w:val="20"/>
                      <w:szCs w:val="20"/>
                      <w:lang w:val="de-DE"/>
                    </w:rPr>
                  </w:pPr>
                  <w:proofErr w:type="spellStart"/>
                  <w:r w:rsidRPr="00251EDE">
                    <w:rPr>
                      <w:rFonts w:ascii="Arial" w:hAnsi="Arial" w:cs="Arial"/>
                      <w:bCs w:val="0"/>
                      <w:color w:val="000000"/>
                      <w:sz w:val="20"/>
                      <w:szCs w:val="20"/>
                    </w:rPr>
                    <w:t>battery_temperature</w:t>
                  </w:r>
                  <w:proofErr w:type="spellEnd"/>
                </w:p>
              </w:tc>
            </w:tr>
            <w:tr w:rsidR="008F5C50" w:rsidRPr="00251EDE" w14:paraId="39E0B45F" w14:textId="77777777" w:rsidTr="00901552">
              <w:trPr>
                <w:trHeight w:val="255"/>
              </w:trPr>
              <w:tc>
                <w:tcPr>
                  <w:tcW w:w="2720" w:type="dxa"/>
                  <w:tcBorders>
                    <w:top w:val="nil"/>
                    <w:left w:val="nil"/>
                    <w:bottom w:val="nil"/>
                    <w:right w:val="nil"/>
                  </w:tcBorders>
                  <w:shd w:val="clear" w:color="auto" w:fill="auto"/>
                  <w:vAlign w:val="center"/>
                  <w:hideMark/>
                </w:tcPr>
                <w:p w14:paraId="13A19BBF" w14:textId="77777777" w:rsidR="008F5C50" w:rsidRPr="00251EDE" w:rsidRDefault="008F5C50" w:rsidP="00901552">
                  <w:pPr>
                    <w:spacing w:before="0" w:beforeAutospacing="0" w:after="0" w:afterAutospacing="0" w:line="240" w:lineRule="auto"/>
                    <w:contextualSpacing w:val="0"/>
                    <w:jc w:val="left"/>
                    <w:outlineLvl w:val="9"/>
                    <w:rPr>
                      <w:rFonts w:ascii="Arial" w:hAnsi="Arial" w:cs="Arial"/>
                      <w:bCs w:val="0"/>
                      <w:color w:val="000000"/>
                      <w:sz w:val="20"/>
                      <w:szCs w:val="20"/>
                      <w:lang w:val="de-DE"/>
                    </w:rPr>
                  </w:pPr>
                  <w:r w:rsidRPr="00251EDE">
                    <w:rPr>
                      <w:rFonts w:ascii="Arial" w:hAnsi="Arial" w:cs="Arial"/>
                      <w:bCs w:val="0"/>
                      <w:color w:val="000000"/>
                      <w:sz w:val="20"/>
                      <w:szCs w:val="20"/>
                    </w:rPr>
                    <w:t>brand</w:t>
                  </w:r>
                </w:p>
              </w:tc>
            </w:tr>
            <w:tr w:rsidR="008F5C50" w:rsidRPr="00251EDE" w14:paraId="1986F764" w14:textId="77777777" w:rsidTr="00901552">
              <w:trPr>
                <w:trHeight w:val="255"/>
              </w:trPr>
              <w:tc>
                <w:tcPr>
                  <w:tcW w:w="2720" w:type="dxa"/>
                  <w:tcBorders>
                    <w:top w:val="nil"/>
                    <w:left w:val="nil"/>
                    <w:bottom w:val="nil"/>
                    <w:right w:val="nil"/>
                  </w:tcBorders>
                  <w:shd w:val="clear" w:color="auto" w:fill="auto"/>
                  <w:vAlign w:val="center"/>
                  <w:hideMark/>
                </w:tcPr>
                <w:p w14:paraId="7C746D03" w14:textId="77777777" w:rsidR="008F5C50" w:rsidRPr="00251EDE" w:rsidRDefault="008F5C50" w:rsidP="00901552">
                  <w:pPr>
                    <w:spacing w:before="0" w:beforeAutospacing="0" w:after="0" w:afterAutospacing="0" w:line="240" w:lineRule="auto"/>
                    <w:contextualSpacing w:val="0"/>
                    <w:jc w:val="left"/>
                    <w:outlineLvl w:val="9"/>
                    <w:rPr>
                      <w:rFonts w:ascii="Arial" w:hAnsi="Arial" w:cs="Arial"/>
                      <w:bCs w:val="0"/>
                      <w:color w:val="000000"/>
                      <w:sz w:val="20"/>
                      <w:szCs w:val="20"/>
                      <w:lang w:val="de-DE"/>
                    </w:rPr>
                  </w:pPr>
                  <w:r w:rsidRPr="00251EDE">
                    <w:rPr>
                      <w:rFonts w:ascii="Arial" w:hAnsi="Arial" w:cs="Arial"/>
                      <w:bCs w:val="0"/>
                      <w:color w:val="000000"/>
                      <w:sz w:val="20"/>
                      <w:szCs w:val="20"/>
                    </w:rPr>
                    <w:t>charging</w:t>
                  </w:r>
                </w:p>
              </w:tc>
            </w:tr>
            <w:tr w:rsidR="008F5C50" w:rsidRPr="00251EDE" w14:paraId="09282B45" w14:textId="77777777" w:rsidTr="00901552">
              <w:trPr>
                <w:trHeight w:val="255"/>
              </w:trPr>
              <w:tc>
                <w:tcPr>
                  <w:tcW w:w="2720" w:type="dxa"/>
                  <w:tcBorders>
                    <w:top w:val="nil"/>
                    <w:left w:val="nil"/>
                    <w:bottom w:val="nil"/>
                    <w:right w:val="nil"/>
                  </w:tcBorders>
                  <w:shd w:val="clear" w:color="auto" w:fill="auto"/>
                  <w:vAlign w:val="center"/>
                  <w:hideMark/>
                </w:tcPr>
                <w:p w14:paraId="69CD6EFF" w14:textId="77777777" w:rsidR="008F5C50" w:rsidRPr="00251EDE" w:rsidRDefault="008F5C50" w:rsidP="00901552">
                  <w:pPr>
                    <w:spacing w:before="0" w:beforeAutospacing="0" w:after="0" w:afterAutospacing="0" w:line="240" w:lineRule="auto"/>
                    <w:contextualSpacing w:val="0"/>
                    <w:jc w:val="left"/>
                    <w:outlineLvl w:val="9"/>
                    <w:rPr>
                      <w:rFonts w:ascii="Arial" w:hAnsi="Arial" w:cs="Arial"/>
                      <w:bCs w:val="0"/>
                      <w:color w:val="000000"/>
                      <w:sz w:val="20"/>
                      <w:szCs w:val="20"/>
                      <w:lang w:val="de-DE"/>
                    </w:rPr>
                  </w:pPr>
                  <w:proofErr w:type="spellStart"/>
                  <w:r w:rsidRPr="00251EDE">
                    <w:rPr>
                      <w:rFonts w:ascii="Arial" w:hAnsi="Arial" w:cs="Arial"/>
                      <w:bCs w:val="0"/>
                      <w:color w:val="000000"/>
                      <w:sz w:val="20"/>
                      <w:szCs w:val="20"/>
                    </w:rPr>
                    <w:t>connection_type</w:t>
                  </w:r>
                  <w:proofErr w:type="spellEnd"/>
                </w:p>
              </w:tc>
            </w:tr>
            <w:tr w:rsidR="008F5C50" w:rsidRPr="00251EDE" w14:paraId="4B1CCCFA" w14:textId="77777777" w:rsidTr="00901552">
              <w:trPr>
                <w:trHeight w:val="255"/>
              </w:trPr>
              <w:tc>
                <w:tcPr>
                  <w:tcW w:w="2720" w:type="dxa"/>
                  <w:tcBorders>
                    <w:top w:val="nil"/>
                    <w:left w:val="nil"/>
                    <w:bottom w:val="nil"/>
                    <w:right w:val="nil"/>
                  </w:tcBorders>
                  <w:shd w:val="clear" w:color="auto" w:fill="auto"/>
                  <w:vAlign w:val="center"/>
                  <w:hideMark/>
                </w:tcPr>
                <w:p w14:paraId="6510A87E" w14:textId="77777777" w:rsidR="008F5C50" w:rsidRPr="00251EDE" w:rsidRDefault="008F5C50" w:rsidP="00901552">
                  <w:pPr>
                    <w:spacing w:before="0" w:beforeAutospacing="0" w:after="0" w:afterAutospacing="0" w:line="240" w:lineRule="auto"/>
                    <w:contextualSpacing w:val="0"/>
                    <w:jc w:val="left"/>
                    <w:outlineLvl w:val="9"/>
                    <w:rPr>
                      <w:rFonts w:ascii="Arial" w:hAnsi="Arial" w:cs="Arial"/>
                      <w:bCs w:val="0"/>
                      <w:color w:val="000000"/>
                      <w:sz w:val="20"/>
                      <w:szCs w:val="20"/>
                      <w:lang w:val="de-DE"/>
                    </w:rPr>
                  </w:pPr>
                  <w:r w:rsidRPr="00251EDE">
                    <w:rPr>
                      <w:rFonts w:ascii="Arial" w:hAnsi="Arial" w:cs="Arial"/>
                      <w:bCs w:val="0"/>
                      <w:color w:val="000000"/>
                      <w:sz w:val="20"/>
                      <w:szCs w:val="20"/>
                    </w:rPr>
                    <w:t>language</w:t>
                  </w:r>
                </w:p>
              </w:tc>
            </w:tr>
            <w:tr w:rsidR="008F5C50" w:rsidRPr="00251EDE" w14:paraId="6759C079" w14:textId="77777777" w:rsidTr="00901552">
              <w:trPr>
                <w:trHeight w:val="255"/>
              </w:trPr>
              <w:tc>
                <w:tcPr>
                  <w:tcW w:w="2720" w:type="dxa"/>
                  <w:tcBorders>
                    <w:top w:val="nil"/>
                    <w:left w:val="nil"/>
                    <w:bottom w:val="nil"/>
                    <w:right w:val="nil"/>
                  </w:tcBorders>
                  <w:shd w:val="clear" w:color="auto" w:fill="auto"/>
                  <w:vAlign w:val="center"/>
                  <w:hideMark/>
                </w:tcPr>
                <w:p w14:paraId="2AF07F8B" w14:textId="77777777" w:rsidR="008F5C50" w:rsidRPr="00251EDE" w:rsidRDefault="008F5C50" w:rsidP="00901552">
                  <w:pPr>
                    <w:spacing w:before="0" w:beforeAutospacing="0" w:after="0" w:afterAutospacing="0" w:line="240" w:lineRule="auto"/>
                    <w:contextualSpacing w:val="0"/>
                    <w:jc w:val="left"/>
                    <w:outlineLvl w:val="9"/>
                    <w:rPr>
                      <w:rFonts w:ascii="Arial" w:hAnsi="Arial" w:cs="Arial"/>
                      <w:bCs w:val="0"/>
                      <w:color w:val="000000"/>
                      <w:sz w:val="20"/>
                      <w:szCs w:val="20"/>
                      <w:lang w:val="de-DE"/>
                    </w:rPr>
                  </w:pPr>
                  <w:proofErr w:type="spellStart"/>
                  <w:r w:rsidRPr="00251EDE">
                    <w:rPr>
                      <w:rFonts w:ascii="Arial" w:hAnsi="Arial" w:cs="Arial"/>
                      <w:bCs w:val="0"/>
                      <w:color w:val="000000"/>
                      <w:sz w:val="20"/>
                      <w:szCs w:val="20"/>
                    </w:rPr>
                    <w:t>low_memory</w:t>
                  </w:r>
                  <w:proofErr w:type="spellEnd"/>
                </w:p>
              </w:tc>
            </w:tr>
            <w:tr w:rsidR="008F5C50" w:rsidRPr="00251EDE" w14:paraId="3C2D5600" w14:textId="77777777" w:rsidTr="00901552">
              <w:trPr>
                <w:trHeight w:val="255"/>
              </w:trPr>
              <w:tc>
                <w:tcPr>
                  <w:tcW w:w="2720" w:type="dxa"/>
                  <w:tcBorders>
                    <w:top w:val="nil"/>
                    <w:left w:val="nil"/>
                    <w:bottom w:val="nil"/>
                    <w:right w:val="nil"/>
                  </w:tcBorders>
                  <w:shd w:val="clear" w:color="auto" w:fill="auto"/>
                  <w:vAlign w:val="center"/>
                  <w:hideMark/>
                </w:tcPr>
                <w:p w14:paraId="7939DF02" w14:textId="77777777" w:rsidR="008F5C50" w:rsidRPr="00251EDE" w:rsidRDefault="008F5C50" w:rsidP="00901552">
                  <w:pPr>
                    <w:spacing w:before="0" w:beforeAutospacing="0" w:after="0" w:afterAutospacing="0" w:line="240" w:lineRule="auto"/>
                    <w:contextualSpacing w:val="0"/>
                    <w:jc w:val="left"/>
                    <w:outlineLvl w:val="9"/>
                    <w:rPr>
                      <w:rFonts w:ascii="Arial" w:hAnsi="Arial" w:cs="Arial"/>
                      <w:bCs w:val="0"/>
                      <w:color w:val="000000"/>
                      <w:sz w:val="20"/>
                      <w:szCs w:val="20"/>
                      <w:lang w:val="de-DE"/>
                    </w:rPr>
                  </w:pPr>
                  <w:r w:rsidRPr="00251EDE">
                    <w:rPr>
                      <w:rFonts w:ascii="Arial" w:hAnsi="Arial" w:cs="Arial"/>
                      <w:bCs w:val="0"/>
                      <w:color w:val="000000"/>
                      <w:sz w:val="20"/>
                      <w:szCs w:val="20"/>
                    </w:rPr>
                    <w:t>manufacturer</w:t>
                  </w:r>
                </w:p>
              </w:tc>
            </w:tr>
            <w:tr w:rsidR="008F5C50" w:rsidRPr="00251EDE" w14:paraId="364485E3" w14:textId="77777777" w:rsidTr="00901552">
              <w:trPr>
                <w:trHeight w:val="255"/>
              </w:trPr>
              <w:tc>
                <w:tcPr>
                  <w:tcW w:w="2720" w:type="dxa"/>
                  <w:tcBorders>
                    <w:top w:val="nil"/>
                    <w:left w:val="nil"/>
                    <w:bottom w:val="nil"/>
                    <w:right w:val="nil"/>
                  </w:tcBorders>
                  <w:shd w:val="clear" w:color="auto" w:fill="auto"/>
                  <w:vAlign w:val="center"/>
                  <w:hideMark/>
                </w:tcPr>
                <w:p w14:paraId="324904A9" w14:textId="77777777" w:rsidR="008F5C50" w:rsidRPr="00251EDE" w:rsidRDefault="008F5C50" w:rsidP="00901552">
                  <w:pPr>
                    <w:spacing w:before="0" w:beforeAutospacing="0" w:after="0" w:afterAutospacing="0" w:line="240" w:lineRule="auto"/>
                    <w:contextualSpacing w:val="0"/>
                    <w:jc w:val="left"/>
                    <w:outlineLvl w:val="9"/>
                    <w:rPr>
                      <w:rFonts w:ascii="Arial" w:hAnsi="Arial" w:cs="Arial"/>
                      <w:bCs w:val="0"/>
                      <w:color w:val="000000"/>
                      <w:sz w:val="20"/>
                      <w:szCs w:val="20"/>
                      <w:lang w:val="de-DE"/>
                    </w:rPr>
                  </w:pPr>
                  <w:r w:rsidRPr="00251EDE">
                    <w:rPr>
                      <w:rFonts w:ascii="Arial" w:hAnsi="Arial" w:cs="Arial"/>
                      <w:bCs w:val="0"/>
                      <w:color w:val="000000"/>
                      <w:sz w:val="20"/>
                      <w:szCs w:val="20"/>
                    </w:rPr>
                    <w:t>online</w:t>
                  </w:r>
                </w:p>
              </w:tc>
            </w:tr>
            <w:tr w:rsidR="008F5C50" w:rsidRPr="00251EDE" w14:paraId="5A1F76E4" w14:textId="77777777" w:rsidTr="00901552">
              <w:trPr>
                <w:trHeight w:val="255"/>
              </w:trPr>
              <w:tc>
                <w:tcPr>
                  <w:tcW w:w="2720" w:type="dxa"/>
                  <w:tcBorders>
                    <w:top w:val="nil"/>
                    <w:left w:val="nil"/>
                    <w:bottom w:val="nil"/>
                    <w:right w:val="nil"/>
                  </w:tcBorders>
                  <w:shd w:val="clear" w:color="auto" w:fill="auto"/>
                  <w:vAlign w:val="center"/>
                  <w:hideMark/>
                </w:tcPr>
                <w:p w14:paraId="7DD11BAB" w14:textId="77777777" w:rsidR="008F5C50" w:rsidRPr="00251EDE" w:rsidRDefault="008F5C50" w:rsidP="00901552">
                  <w:pPr>
                    <w:spacing w:before="0" w:beforeAutospacing="0" w:after="0" w:afterAutospacing="0" w:line="240" w:lineRule="auto"/>
                    <w:contextualSpacing w:val="0"/>
                    <w:jc w:val="left"/>
                    <w:outlineLvl w:val="9"/>
                    <w:rPr>
                      <w:rFonts w:ascii="Arial" w:hAnsi="Arial" w:cs="Arial"/>
                      <w:bCs w:val="0"/>
                      <w:color w:val="000000"/>
                      <w:sz w:val="20"/>
                      <w:szCs w:val="20"/>
                      <w:lang w:val="de-DE"/>
                    </w:rPr>
                  </w:pPr>
                  <w:proofErr w:type="spellStart"/>
                  <w:r w:rsidRPr="00251EDE">
                    <w:rPr>
                      <w:rFonts w:ascii="Arial" w:hAnsi="Arial" w:cs="Arial"/>
                      <w:bCs w:val="0"/>
                      <w:color w:val="000000"/>
                      <w:sz w:val="20"/>
                      <w:szCs w:val="20"/>
                    </w:rPr>
                    <w:t>screen_density</w:t>
                  </w:r>
                  <w:proofErr w:type="spellEnd"/>
                </w:p>
              </w:tc>
            </w:tr>
            <w:tr w:rsidR="008F5C50" w:rsidRPr="00251EDE" w14:paraId="7D6802FF" w14:textId="77777777" w:rsidTr="00901552">
              <w:trPr>
                <w:trHeight w:val="255"/>
              </w:trPr>
              <w:tc>
                <w:tcPr>
                  <w:tcW w:w="2720" w:type="dxa"/>
                  <w:tcBorders>
                    <w:top w:val="nil"/>
                    <w:left w:val="nil"/>
                    <w:bottom w:val="nil"/>
                    <w:right w:val="nil"/>
                  </w:tcBorders>
                  <w:shd w:val="clear" w:color="auto" w:fill="auto"/>
                  <w:vAlign w:val="center"/>
                  <w:hideMark/>
                </w:tcPr>
                <w:p w14:paraId="0420E7C4" w14:textId="77777777" w:rsidR="008F5C50" w:rsidRPr="00251EDE" w:rsidRDefault="008F5C50" w:rsidP="00901552">
                  <w:pPr>
                    <w:spacing w:before="0" w:beforeAutospacing="0" w:after="0" w:afterAutospacing="0" w:line="240" w:lineRule="auto"/>
                    <w:contextualSpacing w:val="0"/>
                    <w:jc w:val="left"/>
                    <w:outlineLvl w:val="9"/>
                    <w:rPr>
                      <w:rFonts w:ascii="Arial" w:hAnsi="Arial" w:cs="Arial"/>
                      <w:bCs w:val="0"/>
                      <w:color w:val="000000"/>
                      <w:sz w:val="20"/>
                      <w:szCs w:val="20"/>
                      <w:lang w:val="de-DE"/>
                    </w:rPr>
                  </w:pPr>
                  <w:proofErr w:type="spellStart"/>
                  <w:r w:rsidRPr="00251EDE">
                    <w:rPr>
                      <w:rFonts w:ascii="Arial" w:hAnsi="Arial" w:cs="Arial"/>
                      <w:bCs w:val="0"/>
                      <w:color w:val="000000"/>
                      <w:sz w:val="20"/>
                      <w:szCs w:val="20"/>
                    </w:rPr>
                    <w:t>screen_dpi</w:t>
                  </w:r>
                  <w:proofErr w:type="spellEnd"/>
                </w:p>
              </w:tc>
            </w:tr>
            <w:tr w:rsidR="008F5C50" w:rsidRPr="00251EDE" w14:paraId="531D8ECD" w14:textId="77777777" w:rsidTr="00901552">
              <w:trPr>
                <w:trHeight w:val="255"/>
              </w:trPr>
              <w:tc>
                <w:tcPr>
                  <w:tcW w:w="2720" w:type="dxa"/>
                  <w:tcBorders>
                    <w:top w:val="nil"/>
                    <w:left w:val="nil"/>
                    <w:bottom w:val="nil"/>
                    <w:right w:val="nil"/>
                  </w:tcBorders>
                  <w:shd w:val="clear" w:color="auto" w:fill="auto"/>
                  <w:vAlign w:val="center"/>
                  <w:hideMark/>
                </w:tcPr>
                <w:p w14:paraId="1A47E4B4" w14:textId="77777777" w:rsidR="008F5C50" w:rsidRPr="00251EDE" w:rsidRDefault="008F5C50" w:rsidP="00901552">
                  <w:pPr>
                    <w:spacing w:before="0" w:beforeAutospacing="0" w:after="0" w:afterAutospacing="0" w:line="240" w:lineRule="auto"/>
                    <w:contextualSpacing w:val="0"/>
                    <w:jc w:val="left"/>
                    <w:outlineLvl w:val="9"/>
                    <w:rPr>
                      <w:rFonts w:ascii="Arial" w:hAnsi="Arial" w:cs="Arial"/>
                      <w:bCs w:val="0"/>
                      <w:color w:val="000000"/>
                      <w:sz w:val="20"/>
                      <w:szCs w:val="20"/>
                      <w:lang w:val="de-DE"/>
                    </w:rPr>
                  </w:pPr>
                  <w:proofErr w:type="spellStart"/>
                  <w:r w:rsidRPr="00251EDE">
                    <w:rPr>
                      <w:rFonts w:ascii="Arial" w:hAnsi="Arial" w:cs="Arial"/>
                      <w:bCs w:val="0"/>
                      <w:color w:val="000000"/>
                      <w:sz w:val="20"/>
                      <w:szCs w:val="20"/>
                    </w:rPr>
                    <w:t>screen_height_pixels</w:t>
                  </w:r>
                  <w:proofErr w:type="spellEnd"/>
                </w:p>
              </w:tc>
            </w:tr>
            <w:tr w:rsidR="008F5C50" w:rsidRPr="00251EDE" w14:paraId="7AED90D7" w14:textId="77777777" w:rsidTr="00901552">
              <w:trPr>
                <w:trHeight w:val="255"/>
              </w:trPr>
              <w:tc>
                <w:tcPr>
                  <w:tcW w:w="2720" w:type="dxa"/>
                  <w:tcBorders>
                    <w:top w:val="nil"/>
                    <w:left w:val="nil"/>
                    <w:bottom w:val="nil"/>
                    <w:right w:val="nil"/>
                  </w:tcBorders>
                  <w:shd w:val="clear" w:color="auto" w:fill="auto"/>
                  <w:vAlign w:val="center"/>
                  <w:hideMark/>
                </w:tcPr>
                <w:p w14:paraId="2FFC3E44" w14:textId="77777777" w:rsidR="008F5C50" w:rsidRPr="00251EDE" w:rsidRDefault="008F5C50" w:rsidP="00901552">
                  <w:pPr>
                    <w:spacing w:before="0" w:beforeAutospacing="0" w:after="0" w:afterAutospacing="0" w:line="240" w:lineRule="auto"/>
                    <w:contextualSpacing w:val="0"/>
                    <w:jc w:val="left"/>
                    <w:outlineLvl w:val="9"/>
                    <w:rPr>
                      <w:rFonts w:ascii="Arial" w:hAnsi="Arial" w:cs="Arial"/>
                      <w:bCs w:val="0"/>
                      <w:color w:val="000000"/>
                      <w:sz w:val="20"/>
                      <w:szCs w:val="20"/>
                      <w:lang w:val="de-DE"/>
                    </w:rPr>
                  </w:pPr>
                  <w:proofErr w:type="spellStart"/>
                  <w:r w:rsidRPr="00251EDE">
                    <w:rPr>
                      <w:rFonts w:ascii="Arial" w:hAnsi="Arial" w:cs="Arial"/>
                      <w:bCs w:val="0"/>
                      <w:color w:val="000000"/>
                      <w:sz w:val="20"/>
                      <w:szCs w:val="20"/>
                    </w:rPr>
                    <w:t>screen_resolution</w:t>
                  </w:r>
                  <w:proofErr w:type="spellEnd"/>
                </w:p>
              </w:tc>
            </w:tr>
            <w:tr w:rsidR="008F5C50" w:rsidRPr="00251EDE" w14:paraId="05E050BA" w14:textId="77777777" w:rsidTr="00901552">
              <w:trPr>
                <w:trHeight w:val="255"/>
              </w:trPr>
              <w:tc>
                <w:tcPr>
                  <w:tcW w:w="2720" w:type="dxa"/>
                  <w:tcBorders>
                    <w:top w:val="nil"/>
                    <w:left w:val="nil"/>
                    <w:bottom w:val="nil"/>
                    <w:right w:val="nil"/>
                  </w:tcBorders>
                  <w:shd w:val="clear" w:color="auto" w:fill="auto"/>
                  <w:vAlign w:val="center"/>
                  <w:hideMark/>
                </w:tcPr>
                <w:p w14:paraId="06DA75A8" w14:textId="77777777" w:rsidR="008F5C50" w:rsidRPr="00251EDE" w:rsidRDefault="008F5C50" w:rsidP="00901552">
                  <w:pPr>
                    <w:spacing w:before="0" w:beforeAutospacing="0" w:after="0" w:afterAutospacing="0" w:line="240" w:lineRule="auto"/>
                    <w:contextualSpacing w:val="0"/>
                    <w:jc w:val="left"/>
                    <w:outlineLvl w:val="9"/>
                    <w:rPr>
                      <w:rFonts w:ascii="Arial" w:hAnsi="Arial" w:cs="Arial"/>
                      <w:bCs w:val="0"/>
                      <w:color w:val="000000"/>
                      <w:sz w:val="20"/>
                      <w:szCs w:val="20"/>
                      <w:lang w:val="de-DE"/>
                    </w:rPr>
                  </w:pPr>
                  <w:proofErr w:type="spellStart"/>
                  <w:r w:rsidRPr="00251EDE">
                    <w:rPr>
                      <w:rFonts w:ascii="Arial" w:hAnsi="Arial" w:cs="Arial"/>
                      <w:bCs w:val="0"/>
                      <w:color w:val="000000"/>
                      <w:sz w:val="20"/>
                      <w:szCs w:val="20"/>
                    </w:rPr>
                    <w:t>screen_width_pixels</w:t>
                  </w:r>
                  <w:proofErr w:type="spellEnd"/>
                </w:p>
              </w:tc>
            </w:tr>
          </w:tbl>
          <w:p w14:paraId="7EC94F18" w14:textId="77777777" w:rsidR="008F5C50" w:rsidRPr="00251EDE" w:rsidRDefault="008F5C50" w:rsidP="00901552">
            <w:pPr>
              <w:pStyle w:val="StandardWeb"/>
              <w:spacing w:before="280" w:after="280"/>
              <w:jc w:val="left"/>
              <w:rPr>
                <w:rFonts w:ascii="Arial" w:eastAsia="Noto Serif CJK SC" w:hAnsi="Arial" w:cs="Arial"/>
                <w:lang w:val="de-DE"/>
              </w:rPr>
            </w:pPr>
          </w:p>
        </w:tc>
        <w:tc>
          <w:tcPr>
            <w:tcW w:w="3969" w:type="dxa"/>
            <w:tcBorders>
              <w:top w:val="double" w:sz="4" w:space="0" w:color="auto"/>
              <w:bottom w:val="double" w:sz="4" w:space="0" w:color="auto"/>
            </w:tcBorders>
          </w:tcPr>
          <w:tbl>
            <w:tblPr>
              <w:tblW w:w="3441" w:type="dxa"/>
              <w:tblLayout w:type="fixed"/>
              <w:tblCellMar>
                <w:left w:w="70" w:type="dxa"/>
                <w:right w:w="70" w:type="dxa"/>
              </w:tblCellMar>
              <w:tblLook w:val="04A0" w:firstRow="1" w:lastRow="0" w:firstColumn="1" w:lastColumn="0" w:noHBand="0" w:noVBand="1"/>
            </w:tblPr>
            <w:tblGrid>
              <w:gridCol w:w="3441"/>
            </w:tblGrid>
            <w:tr w:rsidR="008F5C50" w:rsidRPr="00251EDE" w14:paraId="2AD0270B" w14:textId="77777777" w:rsidTr="008F5C50">
              <w:trPr>
                <w:trHeight w:val="255"/>
              </w:trPr>
              <w:tc>
                <w:tcPr>
                  <w:tcW w:w="3441" w:type="dxa"/>
                  <w:tcBorders>
                    <w:top w:val="nil"/>
                    <w:left w:val="nil"/>
                    <w:bottom w:val="nil"/>
                    <w:right w:val="nil"/>
                  </w:tcBorders>
                  <w:shd w:val="clear" w:color="auto" w:fill="auto"/>
                  <w:noWrap/>
                  <w:vAlign w:val="center"/>
                  <w:hideMark/>
                </w:tcPr>
                <w:p w14:paraId="025FA882" w14:textId="77777777" w:rsidR="008F5C50" w:rsidRPr="00251EDE" w:rsidRDefault="008F5C50" w:rsidP="00901552">
                  <w:pPr>
                    <w:spacing w:before="0" w:beforeAutospacing="0" w:after="0" w:afterAutospacing="0" w:line="240" w:lineRule="auto"/>
                    <w:contextualSpacing w:val="0"/>
                    <w:jc w:val="left"/>
                    <w:outlineLvl w:val="9"/>
                    <w:rPr>
                      <w:rFonts w:ascii="Arial" w:hAnsi="Arial" w:cs="Arial"/>
                      <w:bCs w:val="0"/>
                      <w:color w:val="4E3FB4"/>
                      <w:sz w:val="20"/>
                      <w:szCs w:val="20"/>
                      <w:lang w:val="de-DE"/>
                    </w:rPr>
                  </w:pPr>
                  <w:r w:rsidRPr="00251EDE">
                    <w:rPr>
                      <w:rFonts w:ascii="Arial" w:hAnsi="Arial" w:cs="Arial"/>
                      <w:bCs w:val="0"/>
                      <w:color w:val="4E3FB4"/>
                      <w:sz w:val="20"/>
                      <w:szCs w:val="20"/>
                      <w:lang w:val="de-AT"/>
                    </w:rPr>
                    <w:t>Nokia</w:t>
                  </w:r>
                </w:p>
              </w:tc>
            </w:tr>
            <w:tr w:rsidR="008F5C50" w:rsidRPr="00251EDE" w14:paraId="7882080E" w14:textId="77777777" w:rsidTr="008F5C50">
              <w:trPr>
                <w:trHeight w:val="255"/>
              </w:trPr>
              <w:tc>
                <w:tcPr>
                  <w:tcW w:w="3441" w:type="dxa"/>
                  <w:tcBorders>
                    <w:top w:val="nil"/>
                    <w:left w:val="nil"/>
                    <w:bottom w:val="nil"/>
                    <w:right w:val="nil"/>
                  </w:tcBorders>
                  <w:shd w:val="clear" w:color="auto" w:fill="auto"/>
                  <w:noWrap/>
                  <w:vAlign w:val="center"/>
                  <w:hideMark/>
                </w:tcPr>
                <w:p w14:paraId="0E76A419" w14:textId="77777777" w:rsidR="008F5C50" w:rsidRPr="00251EDE" w:rsidRDefault="008F5C50" w:rsidP="00901552">
                  <w:pPr>
                    <w:spacing w:before="0" w:beforeAutospacing="0" w:after="0" w:afterAutospacing="0" w:line="240" w:lineRule="auto"/>
                    <w:contextualSpacing w:val="0"/>
                    <w:jc w:val="left"/>
                    <w:outlineLvl w:val="9"/>
                    <w:rPr>
                      <w:rFonts w:ascii="Arial" w:hAnsi="Arial" w:cs="Arial"/>
                      <w:bCs w:val="0"/>
                      <w:color w:val="000000"/>
                      <w:sz w:val="20"/>
                      <w:szCs w:val="20"/>
                      <w:lang w:val="de-DE"/>
                    </w:rPr>
                  </w:pPr>
                  <w:r w:rsidRPr="00251EDE">
                    <w:rPr>
                      <w:rFonts w:ascii="Arial" w:hAnsi="Arial" w:cs="Arial"/>
                      <w:bCs w:val="0"/>
                      <w:color w:val="000000"/>
                      <w:sz w:val="20"/>
                      <w:szCs w:val="20"/>
                      <w:lang w:val="de-AT"/>
                    </w:rPr>
                    <w:t>Nokia 4.2 (QKQ1.191008.001)</w:t>
                  </w:r>
                </w:p>
              </w:tc>
            </w:tr>
            <w:tr w:rsidR="008F5C50" w:rsidRPr="00251EDE" w14:paraId="3FF48C1D" w14:textId="77777777" w:rsidTr="008F5C50">
              <w:trPr>
                <w:trHeight w:val="255"/>
              </w:trPr>
              <w:tc>
                <w:tcPr>
                  <w:tcW w:w="3441" w:type="dxa"/>
                  <w:tcBorders>
                    <w:top w:val="nil"/>
                    <w:left w:val="nil"/>
                    <w:bottom w:val="nil"/>
                    <w:right w:val="nil"/>
                  </w:tcBorders>
                  <w:shd w:val="clear" w:color="auto" w:fill="auto"/>
                  <w:noWrap/>
                  <w:vAlign w:val="center"/>
                  <w:hideMark/>
                </w:tcPr>
                <w:p w14:paraId="2F7BEB09" w14:textId="77777777" w:rsidR="008F5C50" w:rsidRPr="00251EDE" w:rsidRDefault="008F5C50" w:rsidP="00901552">
                  <w:pPr>
                    <w:spacing w:before="0" w:beforeAutospacing="0" w:after="0" w:afterAutospacing="0" w:line="240" w:lineRule="auto"/>
                    <w:contextualSpacing w:val="0"/>
                    <w:jc w:val="left"/>
                    <w:outlineLvl w:val="9"/>
                    <w:rPr>
                      <w:rFonts w:ascii="Arial" w:hAnsi="Arial" w:cs="Arial"/>
                      <w:bCs w:val="0"/>
                      <w:color w:val="4E3FB4"/>
                      <w:sz w:val="20"/>
                      <w:szCs w:val="20"/>
                      <w:lang w:val="de-DE"/>
                    </w:rPr>
                  </w:pPr>
                  <w:r w:rsidRPr="00251EDE">
                    <w:rPr>
                      <w:rFonts w:ascii="Arial" w:hAnsi="Arial" w:cs="Arial"/>
                      <w:bCs w:val="0"/>
                      <w:color w:val="4E3FB4"/>
                      <w:sz w:val="20"/>
                      <w:szCs w:val="20"/>
                      <w:lang w:val="de-AT"/>
                    </w:rPr>
                    <w:t>arm64-v8a</w:t>
                  </w:r>
                </w:p>
              </w:tc>
            </w:tr>
            <w:tr w:rsidR="008F5C50" w:rsidRPr="00251EDE" w14:paraId="359CD99B" w14:textId="77777777" w:rsidTr="008F5C50">
              <w:trPr>
                <w:trHeight w:val="255"/>
              </w:trPr>
              <w:tc>
                <w:tcPr>
                  <w:tcW w:w="3441" w:type="dxa"/>
                  <w:tcBorders>
                    <w:top w:val="nil"/>
                    <w:left w:val="nil"/>
                    <w:bottom w:val="nil"/>
                    <w:right w:val="nil"/>
                  </w:tcBorders>
                  <w:shd w:val="clear" w:color="auto" w:fill="auto"/>
                  <w:noWrap/>
                  <w:vAlign w:val="center"/>
                  <w:hideMark/>
                </w:tcPr>
                <w:p w14:paraId="23B01831" w14:textId="77777777" w:rsidR="008F5C50" w:rsidRPr="00251EDE" w:rsidRDefault="008F5C50" w:rsidP="00901552">
                  <w:pPr>
                    <w:spacing w:before="0" w:beforeAutospacing="0" w:after="0" w:afterAutospacing="0" w:line="240" w:lineRule="auto"/>
                    <w:contextualSpacing w:val="0"/>
                    <w:jc w:val="left"/>
                    <w:outlineLvl w:val="9"/>
                    <w:rPr>
                      <w:rFonts w:ascii="Arial" w:hAnsi="Arial" w:cs="Arial"/>
                      <w:bCs w:val="0"/>
                      <w:color w:val="4E3FB4"/>
                      <w:sz w:val="20"/>
                      <w:szCs w:val="20"/>
                      <w:lang w:val="de-DE"/>
                    </w:rPr>
                  </w:pPr>
                  <w:r w:rsidRPr="00251EDE">
                    <w:rPr>
                      <w:rFonts w:ascii="Arial" w:hAnsi="Arial" w:cs="Arial"/>
                      <w:bCs w:val="0"/>
                      <w:color w:val="4E3FB4"/>
                      <w:sz w:val="20"/>
                      <w:szCs w:val="20"/>
                      <w:lang w:val="de-AT"/>
                    </w:rPr>
                    <w:t>100%</w:t>
                  </w:r>
                </w:p>
              </w:tc>
            </w:tr>
            <w:tr w:rsidR="008F5C50" w:rsidRPr="00251EDE" w14:paraId="1D058E0A" w14:textId="77777777" w:rsidTr="008F5C50">
              <w:trPr>
                <w:trHeight w:val="255"/>
              </w:trPr>
              <w:tc>
                <w:tcPr>
                  <w:tcW w:w="3441" w:type="dxa"/>
                  <w:tcBorders>
                    <w:top w:val="nil"/>
                    <w:left w:val="nil"/>
                    <w:bottom w:val="nil"/>
                    <w:right w:val="nil"/>
                  </w:tcBorders>
                  <w:shd w:val="clear" w:color="auto" w:fill="auto"/>
                  <w:noWrap/>
                  <w:vAlign w:val="center"/>
                  <w:hideMark/>
                </w:tcPr>
                <w:p w14:paraId="5D54E5ED" w14:textId="192FF957" w:rsidR="008F5C50" w:rsidRPr="00251EDE" w:rsidRDefault="008F5C50" w:rsidP="00901552">
                  <w:pPr>
                    <w:spacing w:before="0" w:beforeAutospacing="0" w:after="0" w:afterAutospacing="0" w:line="240" w:lineRule="auto"/>
                    <w:contextualSpacing w:val="0"/>
                    <w:jc w:val="left"/>
                    <w:outlineLvl w:val="9"/>
                    <w:rPr>
                      <w:rFonts w:ascii="Arial" w:hAnsi="Arial" w:cs="Arial"/>
                      <w:bCs w:val="0"/>
                      <w:color w:val="4E3FB4"/>
                      <w:sz w:val="20"/>
                      <w:szCs w:val="20"/>
                      <w:lang w:val="de-DE"/>
                    </w:rPr>
                  </w:pPr>
                  <w:r w:rsidRPr="00251EDE">
                    <w:rPr>
                      <w:rFonts w:ascii="Arial" w:hAnsi="Arial" w:cs="Arial"/>
                      <w:bCs w:val="0"/>
                      <w:color w:val="4E3FB4"/>
                      <w:sz w:val="20"/>
                      <w:szCs w:val="20"/>
                      <w:lang w:val="de-AT"/>
                    </w:rPr>
                    <w:t>Portrait</w:t>
                  </w:r>
                </w:p>
              </w:tc>
            </w:tr>
            <w:tr w:rsidR="008F5C50" w:rsidRPr="00251EDE" w14:paraId="637C009F" w14:textId="77777777" w:rsidTr="008F5C50">
              <w:trPr>
                <w:trHeight w:val="255"/>
              </w:trPr>
              <w:tc>
                <w:tcPr>
                  <w:tcW w:w="3438" w:type="dxa"/>
                  <w:tcBorders>
                    <w:top w:val="nil"/>
                    <w:left w:val="nil"/>
                    <w:bottom w:val="nil"/>
                    <w:right w:val="nil"/>
                  </w:tcBorders>
                  <w:shd w:val="clear" w:color="auto" w:fill="auto"/>
                  <w:noWrap/>
                  <w:vAlign w:val="center"/>
                  <w:hideMark/>
                </w:tcPr>
                <w:p w14:paraId="7926E068" w14:textId="77777777" w:rsidR="008F5C50" w:rsidRPr="00251EDE" w:rsidRDefault="008F5C50" w:rsidP="00901552">
                  <w:pPr>
                    <w:spacing w:before="0" w:beforeAutospacing="0" w:after="0" w:afterAutospacing="0" w:line="240" w:lineRule="auto"/>
                    <w:contextualSpacing w:val="0"/>
                    <w:jc w:val="left"/>
                    <w:outlineLvl w:val="9"/>
                    <w:rPr>
                      <w:rFonts w:ascii="Arial" w:hAnsi="Arial" w:cs="Arial"/>
                      <w:bCs w:val="0"/>
                      <w:color w:val="4E3FB4"/>
                      <w:sz w:val="20"/>
                      <w:szCs w:val="20"/>
                      <w:lang w:val="de-DE"/>
                    </w:rPr>
                  </w:pPr>
                  <w:r w:rsidRPr="00251EDE">
                    <w:rPr>
                      <w:rFonts w:ascii="Arial" w:hAnsi="Arial" w:cs="Arial"/>
                      <w:bCs w:val="0"/>
                      <w:color w:val="4E3FB4"/>
                      <w:sz w:val="20"/>
                      <w:szCs w:val="20"/>
                      <w:lang w:val="de-AT"/>
                    </w:rPr>
                    <w:t>Total: 2.8 GB / Free: 1.4 GB</w:t>
                  </w:r>
                </w:p>
              </w:tc>
            </w:tr>
            <w:tr w:rsidR="008F5C50" w:rsidRPr="00251EDE" w14:paraId="14D95815" w14:textId="77777777" w:rsidTr="008F5C50">
              <w:trPr>
                <w:trHeight w:val="255"/>
              </w:trPr>
              <w:tc>
                <w:tcPr>
                  <w:tcW w:w="3438" w:type="dxa"/>
                  <w:tcBorders>
                    <w:top w:val="nil"/>
                    <w:left w:val="nil"/>
                    <w:bottom w:val="nil"/>
                    <w:right w:val="nil"/>
                  </w:tcBorders>
                  <w:shd w:val="clear" w:color="auto" w:fill="auto"/>
                  <w:noWrap/>
                  <w:vAlign w:val="center"/>
                  <w:hideMark/>
                </w:tcPr>
                <w:p w14:paraId="2730C3EE" w14:textId="77777777" w:rsidR="008F5C50" w:rsidRPr="00251EDE" w:rsidRDefault="008F5C50" w:rsidP="00901552">
                  <w:pPr>
                    <w:spacing w:before="0" w:beforeAutospacing="0" w:after="0" w:afterAutospacing="0" w:line="240" w:lineRule="auto"/>
                    <w:contextualSpacing w:val="0"/>
                    <w:jc w:val="left"/>
                    <w:outlineLvl w:val="9"/>
                    <w:rPr>
                      <w:rFonts w:ascii="Arial" w:hAnsi="Arial" w:cs="Arial"/>
                      <w:bCs w:val="0"/>
                      <w:color w:val="4E3FB4"/>
                      <w:sz w:val="20"/>
                      <w:szCs w:val="20"/>
                      <w:lang w:val="de-DE"/>
                    </w:rPr>
                  </w:pPr>
                  <w:r w:rsidRPr="00251EDE">
                    <w:rPr>
                      <w:rFonts w:ascii="Arial" w:hAnsi="Arial" w:cs="Arial"/>
                      <w:bCs w:val="0"/>
                      <w:color w:val="4E3FB4"/>
                      <w:sz w:val="20"/>
                      <w:szCs w:val="20"/>
                      <w:lang w:val="de-AT"/>
                    </w:rPr>
                    <w:t>Total: 20.2 GB / Free: 17.0 GB</w:t>
                  </w:r>
                </w:p>
              </w:tc>
            </w:tr>
            <w:tr w:rsidR="008F5C50" w:rsidRPr="00251EDE" w14:paraId="46844C08" w14:textId="77777777" w:rsidTr="008F5C50">
              <w:trPr>
                <w:trHeight w:val="255"/>
              </w:trPr>
              <w:tc>
                <w:tcPr>
                  <w:tcW w:w="3438" w:type="dxa"/>
                  <w:tcBorders>
                    <w:top w:val="nil"/>
                    <w:left w:val="nil"/>
                    <w:bottom w:val="nil"/>
                    <w:right w:val="nil"/>
                  </w:tcBorders>
                  <w:shd w:val="clear" w:color="auto" w:fill="auto"/>
                  <w:noWrap/>
                  <w:vAlign w:val="center"/>
                  <w:hideMark/>
                </w:tcPr>
                <w:p w14:paraId="7114D034" w14:textId="77777777" w:rsidR="008F5C50" w:rsidRPr="00251EDE" w:rsidRDefault="008F5C50" w:rsidP="00901552">
                  <w:pPr>
                    <w:spacing w:before="0" w:beforeAutospacing="0" w:after="0" w:afterAutospacing="0" w:line="240" w:lineRule="auto"/>
                    <w:contextualSpacing w:val="0"/>
                    <w:jc w:val="left"/>
                    <w:outlineLvl w:val="9"/>
                    <w:rPr>
                      <w:rFonts w:ascii="Arial" w:hAnsi="Arial" w:cs="Arial"/>
                      <w:bCs w:val="0"/>
                      <w:color w:val="2C58A8"/>
                      <w:sz w:val="20"/>
                      <w:szCs w:val="20"/>
                      <w:lang w:val="de-DE"/>
                    </w:rPr>
                  </w:pPr>
                  <w:proofErr w:type="spellStart"/>
                  <w:r w:rsidRPr="00251EDE">
                    <w:rPr>
                      <w:rFonts w:ascii="Arial" w:hAnsi="Arial" w:cs="Arial"/>
                      <w:bCs w:val="0"/>
                      <w:color w:val="2C58A8"/>
                      <w:sz w:val="20"/>
                      <w:szCs w:val="20"/>
                      <w:lang w:val="de-AT"/>
                    </w:rPr>
                    <w:t>False</w:t>
                  </w:r>
                  <w:proofErr w:type="spellEnd"/>
                </w:p>
              </w:tc>
            </w:tr>
            <w:tr w:rsidR="008F5C50" w:rsidRPr="00251EDE" w14:paraId="44A56670" w14:textId="77777777" w:rsidTr="008F5C50">
              <w:trPr>
                <w:trHeight w:val="255"/>
              </w:trPr>
              <w:tc>
                <w:tcPr>
                  <w:tcW w:w="3438" w:type="dxa"/>
                  <w:tcBorders>
                    <w:top w:val="nil"/>
                    <w:left w:val="nil"/>
                    <w:bottom w:val="nil"/>
                    <w:right w:val="nil"/>
                  </w:tcBorders>
                  <w:shd w:val="clear" w:color="auto" w:fill="auto"/>
                  <w:noWrap/>
                  <w:vAlign w:val="center"/>
                  <w:hideMark/>
                </w:tcPr>
                <w:p w14:paraId="5C65B389" w14:textId="63748153" w:rsidR="008F5C50" w:rsidRPr="00251EDE" w:rsidRDefault="008F5C50" w:rsidP="00901552">
                  <w:pPr>
                    <w:spacing w:before="0" w:beforeAutospacing="0" w:after="0" w:afterAutospacing="0" w:line="240" w:lineRule="auto"/>
                    <w:contextualSpacing w:val="0"/>
                    <w:jc w:val="left"/>
                    <w:outlineLvl w:val="9"/>
                    <w:rPr>
                      <w:rFonts w:ascii="Arial" w:hAnsi="Arial" w:cs="Arial"/>
                      <w:bCs w:val="0"/>
                      <w:color w:val="4E3FB4"/>
                      <w:sz w:val="20"/>
                      <w:szCs w:val="20"/>
                      <w:lang w:val="de-DE"/>
                    </w:rPr>
                  </w:pPr>
                  <w:r w:rsidRPr="00251EDE">
                    <w:rPr>
                      <w:rFonts w:ascii="Arial" w:hAnsi="Arial" w:cs="Arial"/>
                      <w:bCs w:val="0"/>
                      <w:color w:val="4E3FB4"/>
                      <w:sz w:val="20"/>
                      <w:szCs w:val="20"/>
                      <w:lang w:val="de-AT"/>
                    </w:rPr>
                    <w:t>202</w:t>
                  </w:r>
                  <w:r w:rsidR="00364C73" w:rsidRPr="00251EDE">
                    <w:rPr>
                      <w:rFonts w:ascii="Arial" w:hAnsi="Arial" w:cs="Arial"/>
                      <w:bCs w:val="0"/>
                      <w:color w:val="4E3FB4"/>
                      <w:sz w:val="20"/>
                      <w:szCs w:val="20"/>
                      <w:lang w:val="de-AT"/>
                    </w:rPr>
                    <w:t>1</w:t>
                  </w:r>
                  <w:r w:rsidRPr="00251EDE">
                    <w:rPr>
                      <w:rFonts w:ascii="Arial" w:hAnsi="Arial" w:cs="Arial"/>
                      <w:bCs w:val="0"/>
                      <w:color w:val="4E3FB4"/>
                      <w:sz w:val="20"/>
                      <w:szCs w:val="20"/>
                      <w:lang w:val="de-AT"/>
                    </w:rPr>
                    <w:t>-08-18T07:29:28.162Z</w:t>
                  </w:r>
                </w:p>
              </w:tc>
            </w:tr>
            <w:tr w:rsidR="008F5C50" w:rsidRPr="00251EDE" w14:paraId="7458DC87" w14:textId="77777777" w:rsidTr="008F5C50">
              <w:trPr>
                <w:trHeight w:val="255"/>
              </w:trPr>
              <w:tc>
                <w:tcPr>
                  <w:tcW w:w="3438" w:type="dxa"/>
                  <w:tcBorders>
                    <w:top w:val="nil"/>
                    <w:left w:val="nil"/>
                    <w:bottom w:val="nil"/>
                    <w:right w:val="nil"/>
                  </w:tcBorders>
                  <w:shd w:val="clear" w:color="auto" w:fill="auto"/>
                  <w:noWrap/>
                  <w:vAlign w:val="center"/>
                  <w:hideMark/>
                </w:tcPr>
                <w:p w14:paraId="18579E19" w14:textId="77777777" w:rsidR="008F5C50" w:rsidRPr="00251EDE" w:rsidRDefault="008F5C50" w:rsidP="00901552">
                  <w:pPr>
                    <w:spacing w:before="0" w:beforeAutospacing="0" w:after="0" w:afterAutospacing="0" w:line="240" w:lineRule="auto"/>
                    <w:contextualSpacing w:val="0"/>
                    <w:jc w:val="left"/>
                    <w:outlineLvl w:val="9"/>
                    <w:rPr>
                      <w:rFonts w:ascii="Arial" w:hAnsi="Arial" w:cs="Arial"/>
                      <w:bCs w:val="0"/>
                      <w:color w:val="4E3FB4"/>
                      <w:sz w:val="20"/>
                      <w:szCs w:val="20"/>
                      <w:lang w:val="de-DE"/>
                    </w:rPr>
                  </w:pPr>
                  <w:r w:rsidRPr="00251EDE">
                    <w:rPr>
                      <w:rFonts w:ascii="Arial" w:hAnsi="Arial" w:cs="Arial"/>
                      <w:bCs w:val="0"/>
                      <w:color w:val="4E3FB4"/>
                      <w:sz w:val="20"/>
                      <w:szCs w:val="20"/>
                      <w:lang w:val="de-AT"/>
                    </w:rPr>
                    <w:t>Europe/Amsterdam</w:t>
                  </w:r>
                </w:p>
              </w:tc>
            </w:tr>
            <w:tr w:rsidR="008F5C50" w:rsidRPr="00251EDE" w14:paraId="79BD146E" w14:textId="77777777" w:rsidTr="008F5C50">
              <w:trPr>
                <w:trHeight w:val="255"/>
              </w:trPr>
              <w:tc>
                <w:tcPr>
                  <w:tcW w:w="3438" w:type="dxa"/>
                  <w:tcBorders>
                    <w:top w:val="nil"/>
                    <w:left w:val="nil"/>
                    <w:bottom w:val="nil"/>
                    <w:right w:val="nil"/>
                  </w:tcBorders>
                  <w:shd w:val="clear" w:color="auto" w:fill="auto"/>
                  <w:noWrap/>
                  <w:vAlign w:val="center"/>
                  <w:hideMark/>
                </w:tcPr>
                <w:p w14:paraId="101110C5" w14:textId="72A2FE3D" w:rsidR="008F5C50" w:rsidRPr="00251EDE" w:rsidRDefault="008F5C50" w:rsidP="00901552">
                  <w:pPr>
                    <w:spacing w:before="0" w:beforeAutospacing="0" w:after="0" w:afterAutospacing="0" w:line="240" w:lineRule="auto"/>
                    <w:contextualSpacing w:val="0"/>
                    <w:jc w:val="left"/>
                    <w:outlineLvl w:val="9"/>
                    <w:rPr>
                      <w:rFonts w:ascii="Arial" w:hAnsi="Arial" w:cs="Arial"/>
                      <w:bCs w:val="0"/>
                      <w:color w:val="000000"/>
                      <w:sz w:val="20"/>
                      <w:szCs w:val="20"/>
                      <w:lang w:val="en-US"/>
                    </w:rPr>
                  </w:pPr>
                  <w:r w:rsidRPr="00251EDE">
                    <w:rPr>
                      <w:rFonts w:ascii="Arial" w:hAnsi="Arial" w:cs="Arial"/>
                      <w:bCs w:val="0"/>
                      <w:color w:val="000000"/>
                      <w:sz w:val="20"/>
                      <w:szCs w:val="20"/>
                      <w:lang w:val="en-US"/>
                    </w:rPr>
                    <w:t>[</w:t>
                  </w:r>
                  <w:r w:rsidRPr="00251EDE">
                    <w:rPr>
                      <w:rFonts w:ascii="Arial" w:hAnsi="Arial" w:cs="Arial"/>
                      <w:bCs w:val="0"/>
                      <w:color w:val="4E3FB4"/>
                      <w:sz w:val="20"/>
                      <w:szCs w:val="20"/>
                      <w:lang w:val="en-US"/>
                    </w:rPr>
                    <w:t>arm64-v8a</w:t>
                  </w:r>
                  <w:r w:rsidRPr="00251EDE">
                    <w:rPr>
                      <w:rFonts w:ascii="Arial" w:hAnsi="Arial" w:cs="Arial"/>
                      <w:bCs w:val="0"/>
                      <w:color w:val="000000"/>
                      <w:sz w:val="20"/>
                      <w:szCs w:val="20"/>
                      <w:lang w:val="en-US"/>
                    </w:rPr>
                    <w:t xml:space="preserve">, </w:t>
                  </w:r>
                  <w:r w:rsidRPr="00251EDE">
                    <w:rPr>
                      <w:rFonts w:ascii="Arial" w:hAnsi="Arial" w:cs="Arial"/>
                      <w:bCs w:val="0"/>
                      <w:color w:val="4E3FB4"/>
                      <w:sz w:val="20"/>
                      <w:szCs w:val="20"/>
                      <w:lang w:val="en-US"/>
                    </w:rPr>
                    <w:t>armeabi-v7a</w:t>
                  </w:r>
                  <w:r w:rsidRPr="00251EDE">
                    <w:rPr>
                      <w:rFonts w:ascii="Arial" w:hAnsi="Arial" w:cs="Arial"/>
                      <w:bCs w:val="0"/>
                      <w:color w:val="000000"/>
                      <w:sz w:val="20"/>
                      <w:szCs w:val="20"/>
                      <w:lang w:val="en-US"/>
                    </w:rPr>
                    <w:t xml:space="preserve">, </w:t>
                  </w:r>
                  <w:proofErr w:type="spellStart"/>
                  <w:r w:rsidRPr="00251EDE">
                    <w:rPr>
                      <w:rFonts w:ascii="Arial" w:hAnsi="Arial" w:cs="Arial"/>
                      <w:bCs w:val="0"/>
                      <w:color w:val="4E3FB4"/>
                      <w:sz w:val="20"/>
                      <w:szCs w:val="20"/>
                      <w:lang w:val="en-US"/>
                    </w:rPr>
                    <w:t>armeabi</w:t>
                  </w:r>
                  <w:proofErr w:type="spellEnd"/>
                  <w:r w:rsidRPr="00251EDE">
                    <w:rPr>
                      <w:rFonts w:ascii="Arial" w:hAnsi="Arial" w:cs="Arial"/>
                      <w:bCs w:val="0"/>
                      <w:color w:val="000000"/>
                      <w:sz w:val="20"/>
                      <w:szCs w:val="20"/>
                      <w:lang w:val="en-US"/>
                    </w:rPr>
                    <w:t>]</w:t>
                  </w:r>
                </w:p>
              </w:tc>
            </w:tr>
            <w:tr w:rsidR="008F5C50" w:rsidRPr="00251EDE" w14:paraId="6AF1A50A" w14:textId="77777777" w:rsidTr="008F5C50">
              <w:trPr>
                <w:trHeight w:val="255"/>
              </w:trPr>
              <w:tc>
                <w:tcPr>
                  <w:tcW w:w="3441" w:type="dxa"/>
                  <w:tcBorders>
                    <w:top w:val="nil"/>
                    <w:left w:val="nil"/>
                    <w:bottom w:val="nil"/>
                    <w:right w:val="nil"/>
                  </w:tcBorders>
                  <w:shd w:val="clear" w:color="auto" w:fill="auto"/>
                  <w:noWrap/>
                  <w:vAlign w:val="center"/>
                  <w:hideMark/>
                </w:tcPr>
                <w:p w14:paraId="65C5A902" w14:textId="3ABCF389" w:rsidR="008F5C50" w:rsidRPr="00251EDE" w:rsidRDefault="0084356E" w:rsidP="00901552">
                  <w:pPr>
                    <w:spacing w:before="0" w:beforeAutospacing="0" w:after="0" w:afterAutospacing="0" w:line="240" w:lineRule="auto"/>
                    <w:contextualSpacing w:val="0"/>
                    <w:jc w:val="left"/>
                    <w:outlineLvl w:val="9"/>
                    <w:rPr>
                      <w:rFonts w:ascii="Arial" w:hAnsi="Arial" w:cs="Arial"/>
                      <w:bCs w:val="0"/>
                      <w:color w:val="F637A6"/>
                      <w:sz w:val="20"/>
                      <w:szCs w:val="20"/>
                      <w:lang w:val="de-DE"/>
                    </w:rPr>
                  </w:pPr>
                  <w:r w:rsidRPr="00251EDE">
                    <w:rPr>
                      <w:rFonts w:ascii="Arial" w:hAnsi="Arial" w:cs="Arial"/>
                      <w:bCs w:val="0"/>
                      <w:color w:val="F637A6"/>
                      <w:sz w:val="20"/>
                      <w:szCs w:val="20"/>
                      <w:lang w:val="en-US"/>
                    </w:rPr>
                    <w:t xml:space="preserve"> </w:t>
                  </w:r>
                  <w:r w:rsidRPr="00251EDE">
                    <w:rPr>
                      <w:rFonts w:ascii="Arial" w:hAnsi="Arial" w:cs="Arial"/>
                      <w:bCs w:val="0"/>
                      <w:color w:val="F637A6"/>
                      <w:sz w:val="20"/>
                      <w:szCs w:val="20"/>
                      <w:lang w:val="de-AT"/>
                    </w:rPr>
                    <w:t>31</w:t>
                  </w:r>
                  <w:r w:rsidR="006A2C10" w:rsidRPr="00251EDE">
                    <w:rPr>
                      <w:rFonts w:ascii="Arial" w:hAnsi="Arial" w:cs="Arial"/>
                      <w:bCs w:val="0"/>
                      <w:color w:val="F637A6"/>
                      <w:sz w:val="20"/>
                      <w:szCs w:val="20"/>
                      <w:lang w:val="de-AT"/>
                    </w:rPr>
                    <w:t> </w:t>
                  </w:r>
                  <w:r w:rsidR="00775D66" w:rsidRPr="00251EDE">
                    <w:rPr>
                      <w:rFonts w:ascii="Arial" w:hAnsi="Arial" w:cs="Arial"/>
                      <w:bCs w:val="0"/>
                      <w:color w:val="F637A6"/>
                      <w:sz w:val="20"/>
                      <w:szCs w:val="20"/>
                      <w:lang w:val="de-AT"/>
                    </w:rPr>
                    <w:t>C</w:t>
                  </w:r>
                </w:p>
              </w:tc>
            </w:tr>
            <w:tr w:rsidR="008F5C50" w:rsidRPr="00251EDE" w14:paraId="0D38D1B3" w14:textId="77777777" w:rsidTr="008F5C50">
              <w:trPr>
                <w:trHeight w:val="255"/>
              </w:trPr>
              <w:tc>
                <w:tcPr>
                  <w:tcW w:w="3441" w:type="dxa"/>
                  <w:tcBorders>
                    <w:top w:val="nil"/>
                    <w:left w:val="nil"/>
                    <w:bottom w:val="nil"/>
                    <w:right w:val="nil"/>
                  </w:tcBorders>
                  <w:shd w:val="clear" w:color="auto" w:fill="auto"/>
                  <w:noWrap/>
                  <w:vAlign w:val="center"/>
                  <w:hideMark/>
                </w:tcPr>
                <w:p w14:paraId="53555F60" w14:textId="77777777" w:rsidR="008F5C50" w:rsidRPr="00251EDE" w:rsidRDefault="008F5C50" w:rsidP="00901552">
                  <w:pPr>
                    <w:spacing w:before="0" w:beforeAutospacing="0" w:after="0" w:afterAutospacing="0" w:line="240" w:lineRule="auto"/>
                    <w:contextualSpacing w:val="0"/>
                    <w:jc w:val="left"/>
                    <w:outlineLvl w:val="9"/>
                    <w:rPr>
                      <w:rFonts w:ascii="Arial" w:hAnsi="Arial" w:cs="Arial"/>
                      <w:bCs w:val="0"/>
                      <w:color w:val="4E3FB4"/>
                      <w:sz w:val="20"/>
                      <w:szCs w:val="20"/>
                      <w:lang w:val="de-DE"/>
                    </w:rPr>
                  </w:pPr>
                  <w:r w:rsidRPr="00251EDE">
                    <w:rPr>
                      <w:rFonts w:ascii="Arial" w:hAnsi="Arial" w:cs="Arial"/>
                      <w:bCs w:val="0"/>
                      <w:color w:val="4E3FB4"/>
                      <w:sz w:val="20"/>
                      <w:szCs w:val="20"/>
                      <w:lang w:val="de-AT"/>
                    </w:rPr>
                    <w:t>Nokia</w:t>
                  </w:r>
                </w:p>
              </w:tc>
            </w:tr>
            <w:tr w:rsidR="008F5C50" w:rsidRPr="00251EDE" w14:paraId="1B797452" w14:textId="77777777" w:rsidTr="008F5C50">
              <w:trPr>
                <w:trHeight w:val="255"/>
              </w:trPr>
              <w:tc>
                <w:tcPr>
                  <w:tcW w:w="3441" w:type="dxa"/>
                  <w:tcBorders>
                    <w:top w:val="nil"/>
                    <w:left w:val="nil"/>
                    <w:bottom w:val="nil"/>
                    <w:right w:val="nil"/>
                  </w:tcBorders>
                  <w:shd w:val="clear" w:color="auto" w:fill="auto"/>
                  <w:noWrap/>
                  <w:vAlign w:val="center"/>
                  <w:hideMark/>
                </w:tcPr>
                <w:p w14:paraId="57D1821D" w14:textId="77777777" w:rsidR="008F5C50" w:rsidRPr="00251EDE" w:rsidRDefault="008F5C50" w:rsidP="00901552">
                  <w:pPr>
                    <w:spacing w:before="0" w:beforeAutospacing="0" w:after="0" w:afterAutospacing="0" w:line="240" w:lineRule="auto"/>
                    <w:contextualSpacing w:val="0"/>
                    <w:jc w:val="left"/>
                    <w:outlineLvl w:val="9"/>
                    <w:rPr>
                      <w:rFonts w:ascii="Arial" w:hAnsi="Arial" w:cs="Arial"/>
                      <w:bCs w:val="0"/>
                      <w:color w:val="2C58A8"/>
                      <w:sz w:val="20"/>
                      <w:szCs w:val="20"/>
                      <w:lang w:val="de-DE"/>
                    </w:rPr>
                  </w:pPr>
                  <w:r w:rsidRPr="00251EDE">
                    <w:rPr>
                      <w:rFonts w:ascii="Arial" w:hAnsi="Arial" w:cs="Arial"/>
                      <w:bCs w:val="0"/>
                      <w:color w:val="2C58A8"/>
                      <w:sz w:val="20"/>
                      <w:szCs w:val="20"/>
                      <w:lang w:val="de-AT"/>
                    </w:rPr>
                    <w:t>True</w:t>
                  </w:r>
                </w:p>
              </w:tc>
            </w:tr>
            <w:tr w:rsidR="008F5C50" w:rsidRPr="00251EDE" w14:paraId="71F55CA8" w14:textId="77777777" w:rsidTr="008F5C50">
              <w:trPr>
                <w:trHeight w:val="255"/>
              </w:trPr>
              <w:tc>
                <w:tcPr>
                  <w:tcW w:w="3441" w:type="dxa"/>
                  <w:tcBorders>
                    <w:top w:val="nil"/>
                    <w:left w:val="nil"/>
                    <w:bottom w:val="nil"/>
                    <w:right w:val="nil"/>
                  </w:tcBorders>
                  <w:shd w:val="clear" w:color="auto" w:fill="auto"/>
                  <w:noWrap/>
                  <w:vAlign w:val="center"/>
                  <w:hideMark/>
                </w:tcPr>
                <w:p w14:paraId="1D7022D7" w14:textId="41DF744C" w:rsidR="008F5C50" w:rsidRPr="00251EDE" w:rsidRDefault="008F5C50" w:rsidP="00901552">
                  <w:pPr>
                    <w:spacing w:before="0" w:beforeAutospacing="0" w:after="0" w:afterAutospacing="0" w:line="240" w:lineRule="auto"/>
                    <w:contextualSpacing w:val="0"/>
                    <w:jc w:val="left"/>
                    <w:outlineLvl w:val="9"/>
                    <w:rPr>
                      <w:rFonts w:ascii="Arial" w:hAnsi="Arial" w:cs="Arial"/>
                      <w:bCs w:val="0"/>
                      <w:color w:val="4E3FB4"/>
                      <w:sz w:val="20"/>
                      <w:szCs w:val="20"/>
                      <w:lang w:val="de-DE"/>
                    </w:rPr>
                  </w:pPr>
                  <w:r w:rsidRPr="00251EDE">
                    <w:rPr>
                      <w:rFonts w:ascii="Arial" w:hAnsi="Arial" w:cs="Arial"/>
                      <w:bCs w:val="0"/>
                      <w:color w:val="4E3FB4"/>
                      <w:sz w:val="20"/>
                      <w:szCs w:val="20"/>
                      <w:lang w:val="de-AT"/>
                    </w:rPr>
                    <w:t>Wifi</w:t>
                  </w:r>
                </w:p>
              </w:tc>
            </w:tr>
            <w:tr w:rsidR="008F5C50" w:rsidRPr="00251EDE" w14:paraId="63A99656" w14:textId="77777777" w:rsidTr="008F5C50">
              <w:trPr>
                <w:trHeight w:val="255"/>
              </w:trPr>
              <w:tc>
                <w:tcPr>
                  <w:tcW w:w="3441" w:type="dxa"/>
                  <w:tcBorders>
                    <w:top w:val="nil"/>
                    <w:left w:val="nil"/>
                    <w:bottom w:val="nil"/>
                    <w:right w:val="nil"/>
                  </w:tcBorders>
                  <w:shd w:val="clear" w:color="auto" w:fill="auto"/>
                  <w:noWrap/>
                  <w:vAlign w:val="center"/>
                  <w:hideMark/>
                </w:tcPr>
                <w:p w14:paraId="6CF08EF7" w14:textId="77777777" w:rsidR="008F5C50" w:rsidRPr="00251EDE" w:rsidRDefault="008F5C50" w:rsidP="00901552">
                  <w:pPr>
                    <w:spacing w:before="0" w:beforeAutospacing="0" w:after="0" w:afterAutospacing="0" w:line="240" w:lineRule="auto"/>
                    <w:contextualSpacing w:val="0"/>
                    <w:jc w:val="left"/>
                    <w:outlineLvl w:val="9"/>
                    <w:rPr>
                      <w:rFonts w:ascii="Arial" w:hAnsi="Arial" w:cs="Arial"/>
                      <w:bCs w:val="0"/>
                      <w:color w:val="4E3FB4"/>
                      <w:sz w:val="20"/>
                      <w:szCs w:val="20"/>
                      <w:lang w:val="de-DE"/>
                    </w:rPr>
                  </w:pPr>
                  <w:proofErr w:type="spellStart"/>
                  <w:r w:rsidRPr="00251EDE">
                    <w:rPr>
                      <w:rFonts w:ascii="Arial" w:hAnsi="Arial" w:cs="Arial"/>
                      <w:bCs w:val="0"/>
                      <w:color w:val="4E3FB4"/>
                      <w:sz w:val="20"/>
                      <w:szCs w:val="20"/>
                      <w:lang w:val="de-AT"/>
                    </w:rPr>
                    <w:t>de_DE</w:t>
                  </w:r>
                  <w:proofErr w:type="spellEnd"/>
                </w:p>
              </w:tc>
            </w:tr>
            <w:tr w:rsidR="008F5C50" w:rsidRPr="00251EDE" w14:paraId="23C3E1A6" w14:textId="77777777" w:rsidTr="008F5C50">
              <w:trPr>
                <w:trHeight w:val="255"/>
              </w:trPr>
              <w:tc>
                <w:tcPr>
                  <w:tcW w:w="3441" w:type="dxa"/>
                  <w:tcBorders>
                    <w:top w:val="nil"/>
                    <w:left w:val="nil"/>
                    <w:bottom w:val="nil"/>
                    <w:right w:val="nil"/>
                  </w:tcBorders>
                  <w:shd w:val="clear" w:color="auto" w:fill="auto"/>
                  <w:noWrap/>
                  <w:vAlign w:val="center"/>
                  <w:hideMark/>
                </w:tcPr>
                <w:p w14:paraId="7BF93DC6" w14:textId="77777777" w:rsidR="008F5C50" w:rsidRPr="00251EDE" w:rsidRDefault="008F5C50" w:rsidP="00901552">
                  <w:pPr>
                    <w:spacing w:before="0" w:beforeAutospacing="0" w:after="0" w:afterAutospacing="0" w:line="240" w:lineRule="auto"/>
                    <w:contextualSpacing w:val="0"/>
                    <w:jc w:val="left"/>
                    <w:outlineLvl w:val="9"/>
                    <w:rPr>
                      <w:rFonts w:ascii="Arial" w:hAnsi="Arial" w:cs="Arial"/>
                      <w:bCs w:val="0"/>
                      <w:color w:val="2C58A8"/>
                      <w:sz w:val="20"/>
                      <w:szCs w:val="20"/>
                      <w:lang w:val="de-DE"/>
                    </w:rPr>
                  </w:pPr>
                  <w:proofErr w:type="spellStart"/>
                  <w:r w:rsidRPr="00251EDE">
                    <w:rPr>
                      <w:rFonts w:ascii="Arial" w:hAnsi="Arial" w:cs="Arial"/>
                      <w:bCs w:val="0"/>
                      <w:color w:val="2C58A8"/>
                      <w:sz w:val="20"/>
                      <w:szCs w:val="20"/>
                      <w:lang w:val="de-AT"/>
                    </w:rPr>
                    <w:t>False</w:t>
                  </w:r>
                  <w:proofErr w:type="spellEnd"/>
                </w:p>
              </w:tc>
            </w:tr>
            <w:tr w:rsidR="008F5C50" w:rsidRPr="00251EDE" w14:paraId="1D43D20E" w14:textId="77777777" w:rsidTr="008F5C50">
              <w:trPr>
                <w:trHeight w:val="255"/>
              </w:trPr>
              <w:tc>
                <w:tcPr>
                  <w:tcW w:w="3441" w:type="dxa"/>
                  <w:tcBorders>
                    <w:top w:val="nil"/>
                    <w:left w:val="nil"/>
                    <w:bottom w:val="nil"/>
                    <w:right w:val="nil"/>
                  </w:tcBorders>
                  <w:shd w:val="clear" w:color="auto" w:fill="auto"/>
                  <w:noWrap/>
                  <w:vAlign w:val="center"/>
                  <w:hideMark/>
                </w:tcPr>
                <w:p w14:paraId="2CB45594" w14:textId="77777777" w:rsidR="008F5C50" w:rsidRPr="00251EDE" w:rsidRDefault="008F5C50" w:rsidP="00901552">
                  <w:pPr>
                    <w:spacing w:before="0" w:beforeAutospacing="0" w:after="0" w:afterAutospacing="0" w:line="240" w:lineRule="auto"/>
                    <w:contextualSpacing w:val="0"/>
                    <w:jc w:val="left"/>
                    <w:outlineLvl w:val="9"/>
                    <w:rPr>
                      <w:rFonts w:ascii="Arial" w:hAnsi="Arial" w:cs="Arial"/>
                      <w:bCs w:val="0"/>
                      <w:color w:val="4E3FB4"/>
                      <w:sz w:val="20"/>
                      <w:szCs w:val="20"/>
                      <w:lang w:val="de-DE"/>
                    </w:rPr>
                  </w:pPr>
                  <w:r w:rsidRPr="00251EDE">
                    <w:rPr>
                      <w:rFonts w:ascii="Arial" w:hAnsi="Arial" w:cs="Arial"/>
                      <w:bCs w:val="0"/>
                      <w:color w:val="4E3FB4"/>
                      <w:sz w:val="20"/>
                      <w:szCs w:val="20"/>
                      <w:lang w:val="de-AT"/>
                    </w:rPr>
                    <w:t>HMD Global</w:t>
                  </w:r>
                </w:p>
              </w:tc>
            </w:tr>
            <w:tr w:rsidR="008F5C50" w:rsidRPr="00251EDE" w14:paraId="5CBB1C7B" w14:textId="77777777" w:rsidTr="008F5C50">
              <w:trPr>
                <w:trHeight w:val="255"/>
              </w:trPr>
              <w:tc>
                <w:tcPr>
                  <w:tcW w:w="3441" w:type="dxa"/>
                  <w:tcBorders>
                    <w:top w:val="nil"/>
                    <w:left w:val="nil"/>
                    <w:bottom w:val="nil"/>
                    <w:right w:val="nil"/>
                  </w:tcBorders>
                  <w:shd w:val="clear" w:color="auto" w:fill="auto"/>
                  <w:noWrap/>
                  <w:vAlign w:val="center"/>
                  <w:hideMark/>
                </w:tcPr>
                <w:p w14:paraId="4DDE1AE8" w14:textId="77777777" w:rsidR="008F5C50" w:rsidRPr="00251EDE" w:rsidRDefault="008F5C50" w:rsidP="00901552">
                  <w:pPr>
                    <w:spacing w:before="0" w:beforeAutospacing="0" w:after="0" w:afterAutospacing="0" w:line="240" w:lineRule="auto"/>
                    <w:contextualSpacing w:val="0"/>
                    <w:jc w:val="left"/>
                    <w:outlineLvl w:val="9"/>
                    <w:rPr>
                      <w:rFonts w:ascii="Arial" w:hAnsi="Arial" w:cs="Arial"/>
                      <w:bCs w:val="0"/>
                      <w:color w:val="2C58A8"/>
                      <w:sz w:val="20"/>
                      <w:szCs w:val="20"/>
                      <w:lang w:val="de-DE"/>
                    </w:rPr>
                  </w:pPr>
                  <w:r w:rsidRPr="00251EDE">
                    <w:rPr>
                      <w:rFonts w:ascii="Arial" w:hAnsi="Arial" w:cs="Arial"/>
                      <w:bCs w:val="0"/>
                      <w:color w:val="2C58A8"/>
                      <w:sz w:val="20"/>
                      <w:szCs w:val="20"/>
                      <w:lang w:val="de-AT"/>
                    </w:rPr>
                    <w:t>True</w:t>
                  </w:r>
                </w:p>
              </w:tc>
            </w:tr>
            <w:tr w:rsidR="008F5C50" w:rsidRPr="00251EDE" w14:paraId="751E582C" w14:textId="77777777" w:rsidTr="008F5C50">
              <w:trPr>
                <w:trHeight w:val="255"/>
              </w:trPr>
              <w:tc>
                <w:tcPr>
                  <w:tcW w:w="3441" w:type="dxa"/>
                  <w:tcBorders>
                    <w:top w:val="nil"/>
                    <w:left w:val="nil"/>
                    <w:bottom w:val="nil"/>
                    <w:right w:val="nil"/>
                  </w:tcBorders>
                  <w:shd w:val="clear" w:color="auto" w:fill="auto"/>
                  <w:noWrap/>
                  <w:vAlign w:val="center"/>
                  <w:hideMark/>
                </w:tcPr>
                <w:p w14:paraId="11409199" w14:textId="77777777" w:rsidR="008F5C50" w:rsidRPr="00251EDE" w:rsidRDefault="008F5C50" w:rsidP="00901552">
                  <w:pPr>
                    <w:spacing w:before="0" w:beforeAutospacing="0" w:after="0" w:afterAutospacing="0" w:line="240" w:lineRule="auto"/>
                    <w:contextualSpacing w:val="0"/>
                    <w:jc w:val="left"/>
                    <w:outlineLvl w:val="9"/>
                    <w:rPr>
                      <w:rFonts w:ascii="Arial" w:hAnsi="Arial" w:cs="Arial"/>
                      <w:bCs w:val="0"/>
                      <w:color w:val="F637A6"/>
                      <w:sz w:val="20"/>
                      <w:szCs w:val="20"/>
                      <w:lang w:val="de-DE"/>
                    </w:rPr>
                  </w:pPr>
                  <w:r w:rsidRPr="00251EDE">
                    <w:rPr>
                      <w:rFonts w:ascii="Arial" w:hAnsi="Arial" w:cs="Arial"/>
                      <w:bCs w:val="0"/>
                      <w:color w:val="F637A6"/>
                      <w:sz w:val="20"/>
                      <w:szCs w:val="20"/>
                      <w:lang w:val="de-AT"/>
                    </w:rPr>
                    <w:t>1.875</w:t>
                  </w:r>
                </w:p>
              </w:tc>
            </w:tr>
            <w:tr w:rsidR="008F5C50" w:rsidRPr="00251EDE" w14:paraId="5993C0F7" w14:textId="77777777" w:rsidTr="008F5C50">
              <w:trPr>
                <w:trHeight w:val="255"/>
              </w:trPr>
              <w:tc>
                <w:tcPr>
                  <w:tcW w:w="3441" w:type="dxa"/>
                  <w:tcBorders>
                    <w:top w:val="nil"/>
                    <w:left w:val="nil"/>
                    <w:bottom w:val="nil"/>
                    <w:right w:val="nil"/>
                  </w:tcBorders>
                  <w:shd w:val="clear" w:color="auto" w:fill="auto"/>
                  <w:noWrap/>
                  <w:vAlign w:val="center"/>
                  <w:hideMark/>
                </w:tcPr>
                <w:p w14:paraId="282975AA" w14:textId="77777777" w:rsidR="008F5C50" w:rsidRPr="00251EDE" w:rsidRDefault="008F5C50" w:rsidP="00901552">
                  <w:pPr>
                    <w:spacing w:before="0" w:beforeAutospacing="0" w:after="0" w:afterAutospacing="0" w:line="240" w:lineRule="auto"/>
                    <w:contextualSpacing w:val="0"/>
                    <w:jc w:val="left"/>
                    <w:outlineLvl w:val="9"/>
                    <w:rPr>
                      <w:rFonts w:ascii="Arial" w:hAnsi="Arial" w:cs="Arial"/>
                      <w:bCs w:val="0"/>
                      <w:color w:val="F637A6"/>
                      <w:sz w:val="20"/>
                      <w:szCs w:val="20"/>
                      <w:lang w:val="de-DE"/>
                    </w:rPr>
                  </w:pPr>
                  <w:r w:rsidRPr="00251EDE">
                    <w:rPr>
                      <w:rFonts w:ascii="Arial" w:hAnsi="Arial" w:cs="Arial"/>
                      <w:bCs w:val="0"/>
                      <w:color w:val="F637A6"/>
                      <w:sz w:val="20"/>
                      <w:szCs w:val="20"/>
                      <w:lang w:val="de-AT"/>
                    </w:rPr>
                    <w:t>300</w:t>
                  </w:r>
                </w:p>
              </w:tc>
            </w:tr>
            <w:tr w:rsidR="008F5C50" w:rsidRPr="00251EDE" w14:paraId="0DF20EA7" w14:textId="77777777" w:rsidTr="008F5C50">
              <w:trPr>
                <w:trHeight w:val="255"/>
              </w:trPr>
              <w:tc>
                <w:tcPr>
                  <w:tcW w:w="3441" w:type="dxa"/>
                  <w:tcBorders>
                    <w:top w:val="nil"/>
                    <w:left w:val="nil"/>
                    <w:bottom w:val="nil"/>
                    <w:right w:val="nil"/>
                  </w:tcBorders>
                  <w:shd w:val="clear" w:color="auto" w:fill="auto"/>
                  <w:noWrap/>
                  <w:vAlign w:val="center"/>
                  <w:hideMark/>
                </w:tcPr>
                <w:p w14:paraId="145EA524" w14:textId="77777777" w:rsidR="008F5C50" w:rsidRPr="00251EDE" w:rsidRDefault="008F5C50" w:rsidP="00901552">
                  <w:pPr>
                    <w:spacing w:before="0" w:beforeAutospacing="0" w:after="0" w:afterAutospacing="0" w:line="240" w:lineRule="auto"/>
                    <w:contextualSpacing w:val="0"/>
                    <w:jc w:val="left"/>
                    <w:outlineLvl w:val="9"/>
                    <w:rPr>
                      <w:rFonts w:ascii="Arial" w:hAnsi="Arial" w:cs="Arial"/>
                      <w:bCs w:val="0"/>
                      <w:color w:val="F637A6"/>
                      <w:sz w:val="20"/>
                      <w:szCs w:val="20"/>
                      <w:lang w:val="de-DE"/>
                    </w:rPr>
                  </w:pPr>
                  <w:r w:rsidRPr="00251EDE">
                    <w:rPr>
                      <w:rFonts w:ascii="Arial" w:hAnsi="Arial" w:cs="Arial"/>
                      <w:bCs w:val="0"/>
                      <w:color w:val="F637A6"/>
                      <w:sz w:val="20"/>
                      <w:szCs w:val="20"/>
                      <w:lang w:val="de-AT"/>
                    </w:rPr>
                    <w:t>1370</w:t>
                  </w:r>
                </w:p>
              </w:tc>
            </w:tr>
            <w:tr w:rsidR="008F5C50" w:rsidRPr="00251EDE" w14:paraId="2B9203EF" w14:textId="77777777" w:rsidTr="008F5C50">
              <w:trPr>
                <w:trHeight w:val="255"/>
              </w:trPr>
              <w:tc>
                <w:tcPr>
                  <w:tcW w:w="3441" w:type="dxa"/>
                  <w:tcBorders>
                    <w:top w:val="nil"/>
                    <w:left w:val="nil"/>
                    <w:bottom w:val="nil"/>
                    <w:right w:val="nil"/>
                  </w:tcBorders>
                  <w:shd w:val="clear" w:color="auto" w:fill="auto"/>
                  <w:noWrap/>
                  <w:vAlign w:val="center"/>
                  <w:hideMark/>
                </w:tcPr>
                <w:p w14:paraId="1A28D577" w14:textId="77777777" w:rsidR="008F5C50" w:rsidRPr="00251EDE" w:rsidRDefault="008F5C50" w:rsidP="00901552">
                  <w:pPr>
                    <w:spacing w:before="0" w:beforeAutospacing="0" w:after="0" w:afterAutospacing="0" w:line="240" w:lineRule="auto"/>
                    <w:contextualSpacing w:val="0"/>
                    <w:jc w:val="left"/>
                    <w:outlineLvl w:val="9"/>
                    <w:rPr>
                      <w:rFonts w:ascii="Arial" w:hAnsi="Arial" w:cs="Arial"/>
                      <w:bCs w:val="0"/>
                      <w:color w:val="4E3FB4"/>
                      <w:sz w:val="20"/>
                      <w:szCs w:val="20"/>
                      <w:lang w:val="de-DE"/>
                    </w:rPr>
                  </w:pPr>
                  <w:r w:rsidRPr="00251EDE">
                    <w:rPr>
                      <w:rFonts w:ascii="Arial" w:hAnsi="Arial" w:cs="Arial"/>
                      <w:bCs w:val="0"/>
                      <w:color w:val="4E3FB4"/>
                      <w:sz w:val="20"/>
                      <w:szCs w:val="20"/>
                      <w:lang w:val="de-AT"/>
                    </w:rPr>
                    <w:t>1370x720</w:t>
                  </w:r>
                </w:p>
              </w:tc>
            </w:tr>
            <w:tr w:rsidR="008F5C50" w:rsidRPr="00251EDE" w14:paraId="703F72B7" w14:textId="77777777" w:rsidTr="008F5C50">
              <w:trPr>
                <w:trHeight w:val="255"/>
              </w:trPr>
              <w:tc>
                <w:tcPr>
                  <w:tcW w:w="3441" w:type="dxa"/>
                  <w:tcBorders>
                    <w:top w:val="nil"/>
                    <w:left w:val="nil"/>
                    <w:bottom w:val="nil"/>
                    <w:right w:val="nil"/>
                  </w:tcBorders>
                  <w:shd w:val="clear" w:color="auto" w:fill="auto"/>
                  <w:noWrap/>
                  <w:vAlign w:val="center"/>
                  <w:hideMark/>
                </w:tcPr>
                <w:p w14:paraId="1BADA92A" w14:textId="77777777" w:rsidR="008F5C50" w:rsidRPr="00251EDE" w:rsidRDefault="008F5C50" w:rsidP="00901552">
                  <w:pPr>
                    <w:spacing w:before="0" w:beforeAutospacing="0" w:after="0" w:afterAutospacing="0" w:line="240" w:lineRule="auto"/>
                    <w:contextualSpacing w:val="0"/>
                    <w:jc w:val="left"/>
                    <w:outlineLvl w:val="9"/>
                    <w:rPr>
                      <w:rFonts w:ascii="Arial" w:hAnsi="Arial" w:cs="Arial"/>
                      <w:bCs w:val="0"/>
                      <w:color w:val="4E3FB4"/>
                      <w:sz w:val="20"/>
                      <w:szCs w:val="20"/>
                      <w:lang w:val="de-DE"/>
                    </w:rPr>
                  </w:pPr>
                  <w:r w:rsidRPr="00251EDE">
                    <w:rPr>
                      <w:rFonts w:ascii="Arial" w:hAnsi="Arial" w:cs="Arial"/>
                      <w:bCs w:val="0"/>
                      <w:color w:val="4E3FB4"/>
                      <w:sz w:val="20"/>
                      <w:szCs w:val="20"/>
                      <w:lang w:val="de-AT"/>
                    </w:rPr>
                    <w:t>720</w:t>
                  </w:r>
                </w:p>
              </w:tc>
            </w:tr>
          </w:tbl>
          <w:p w14:paraId="0BEC542B" w14:textId="77777777" w:rsidR="008F5C50" w:rsidRPr="00251EDE" w:rsidRDefault="008F5C50" w:rsidP="00901552">
            <w:pPr>
              <w:pStyle w:val="StandardWeb"/>
              <w:spacing w:before="280" w:after="280"/>
              <w:jc w:val="left"/>
              <w:rPr>
                <w:rFonts w:ascii="Arial" w:eastAsia="Noto Serif CJK SC" w:hAnsi="Arial" w:cs="Arial"/>
                <w:lang w:val="de-DE"/>
              </w:rPr>
            </w:pPr>
          </w:p>
        </w:tc>
      </w:tr>
      <w:tr w:rsidR="008F5C50" w:rsidRPr="00251EDE" w14:paraId="4E29DB54" w14:textId="77777777" w:rsidTr="008F5C50">
        <w:tc>
          <w:tcPr>
            <w:tcW w:w="1696" w:type="dxa"/>
            <w:tcBorders>
              <w:top w:val="double" w:sz="4" w:space="0" w:color="auto"/>
            </w:tcBorders>
          </w:tcPr>
          <w:p w14:paraId="0F5AD228" w14:textId="7197C68F" w:rsidR="008F5C50" w:rsidRPr="00251EDE" w:rsidRDefault="008F5C50" w:rsidP="00206C98">
            <w:pPr>
              <w:pStyle w:val="StandardWeb"/>
              <w:spacing w:before="280" w:after="280"/>
              <w:jc w:val="left"/>
              <w:rPr>
                <w:rFonts w:ascii="Arial" w:eastAsia="Noto Serif CJK SC" w:hAnsi="Arial" w:cs="Arial"/>
                <w:b/>
              </w:rPr>
            </w:pPr>
            <w:r w:rsidRPr="00251EDE">
              <w:rPr>
                <w:rFonts w:ascii="Arial" w:eastAsia="Noto Serif CJK SC" w:hAnsi="Arial" w:cs="Arial"/>
                <w:b/>
              </w:rPr>
              <w:t xml:space="preserve">APP </w:t>
            </w:r>
            <w:proofErr w:type="spellStart"/>
            <w:r w:rsidRPr="00251EDE">
              <w:rPr>
                <w:rFonts w:ascii="Arial" w:eastAsia="Noto Serif CJK SC" w:hAnsi="Arial" w:cs="Arial"/>
                <w:b/>
              </w:rPr>
              <w:t>bezogene</w:t>
            </w:r>
            <w:proofErr w:type="spellEnd"/>
            <w:r w:rsidRPr="00251EDE">
              <w:rPr>
                <w:rFonts w:ascii="Arial" w:eastAsia="Noto Serif CJK SC" w:hAnsi="Arial" w:cs="Arial"/>
                <w:b/>
              </w:rPr>
              <w:t xml:space="preserve"> Daten</w:t>
            </w:r>
          </w:p>
        </w:tc>
        <w:tc>
          <w:tcPr>
            <w:tcW w:w="2127" w:type="dxa"/>
            <w:tcBorders>
              <w:top w:val="double" w:sz="4" w:space="0" w:color="auto"/>
            </w:tcBorders>
            <w:vAlign w:val="center"/>
          </w:tcPr>
          <w:p w14:paraId="2A3CF185" w14:textId="6BE4A54C" w:rsidR="008F5C50" w:rsidRPr="00251EDE" w:rsidRDefault="008F5C50" w:rsidP="00206C98">
            <w:pPr>
              <w:pStyle w:val="StandardWeb"/>
              <w:spacing w:before="280" w:after="280"/>
              <w:jc w:val="left"/>
              <w:rPr>
                <w:rFonts w:ascii="Arial" w:hAnsi="Arial" w:cs="Arial"/>
                <w:sz w:val="20"/>
                <w:szCs w:val="20"/>
              </w:rPr>
            </w:pPr>
            <w:r w:rsidRPr="00251EDE">
              <w:rPr>
                <w:rFonts w:ascii="Arial" w:hAnsi="Arial" w:cs="Arial"/>
                <w:sz w:val="20"/>
                <w:szCs w:val="20"/>
              </w:rPr>
              <w:t>Start Time</w:t>
            </w:r>
          </w:p>
        </w:tc>
        <w:tc>
          <w:tcPr>
            <w:tcW w:w="3969" w:type="dxa"/>
            <w:tcBorders>
              <w:top w:val="double" w:sz="4" w:space="0" w:color="auto"/>
            </w:tcBorders>
            <w:vAlign w:val="center"/>
          </w:tcPr>
          <w:p w14:paraId="7F0A3C80" w14:textId="1274F052" w:rsidR="008F5C50" w:rsidRPr="00251EDE" w:rsidRDefault="008F5C50" w:rsidP="00206C98">
            <w:pPr>
              <w:pStyle w:val="StandardWeb"/>
              <w:spacing w:before="280" w:after="280"/>
              <w:jc w:val="left"/>
              <w:rPr>
                <w:rStyle w:val="val-string"/>
                <w:rFonts w:ascii="Arial" w:hAnsi="Arial" w:cs="Arial"/>
                <w:color w:val="4E3FB4"/>
                <w:sz w:val="20"/>
                <w:szCs w:val="20"/>
              </w:rPr>
            </w:pPr>
            <w:r w:rsidRPr="00251EDE">
              <w:rPr>
                <w:rStyle w:val="val-string"/>
                <w:rFonts w:ascii="Arial" w:hAnsi="Arial" w:cs="Arial"/>
                <w:color w:val="4E3FB4"/>
                <w:sz w:val="20"/>
                <w:szCs w:val="20"/>
              </w:rPr>
              <w:t>202</w:t>
            </w:r>
            <w:r w:rsidR="00364C73" w:rsidRPr="00251EDE">
              <w:rPr>
                <w:rStyle w:val="val-string"/>
                <w:rFonts w:ascii="Arial" w:hAnsi="Arial" w:cs="Arial"/>
                <w:color w:val="4E3FB4"/>
                <w:sz w:val="20"/>
                <w:szCs w:val="20"/>
              </w:rPr>
              <w:t>1</w:t>
            </w:r>
            <w:r w:rsidRPr="00251EDE">
              <w:rPr>
                <w:rStyle w:val="val-string"/>
                <w:rFonts w:ascii="Arial" w:hAnsi="Arial" w:cs="Arial"/>
                <w:color w:val="4E3FB4"/>
                <w:sz w:val="20"/>
                <w:szCs w:val="20"/>
              </w:rPr>
              <w:t>-08-18T07:52:25.904Z</w:t>
            </w:r>
          </w:p>
        </w:tc>
      </w:tr>
      <w:tr w:rsidR="008F5C50" w:rsidRPr="00251EDE" w14:paraId="71F0645D" w14:textId="77777777" w:rsidTr="008F5C50">
        <w:tc>
          <w:tcPr>
            <w:tcW w:w="1696" w:type="dxa"/>
          </w:tcPr>
          <w:p w14:paraId="7AC235D4" w14:textId="77777777" w:rsidR="008F5C50" w:rsidRPr="00251EDE" w:rsidRDefault="008F5C50" w:rsidP="00206C98">
            <w:pPr>
              <w:pStyle w:val="StandardWeb"/>
              <w:spacing w:before="280" w:after="280"/>
              <w:jc w:val="left"/>
              <w:rPr>
                <w:rFonts w:ascii="Arial" w:eastAsia="Noto Serif CJK SC" w:hAnsi="Arial" w:cs="Arial"/>
              </w:rPr>
            </w:pPr>
          </w:p>
        </w:tc>
        <w:tc>
          <w:tcPr>
            <w:tcW w:w="2127" w:type="dxa"/>
            <w:vAlign w:val="center"/>
          </w:tcPr>
          <w:p w14:paraId="079811E9" w14:textId="2E473800" w:rsidR="008F5C50" w:rsidRPr="00251EDE" w:rsidRDefault="008F5C50" w:rsidP="00206C98">
            <w:pPr>
              <w:pStyle w:val="StandardWeb"/>
              <w:spacing w:before="280" w:after="280"/>
              <w:jc w:val="left"/>
              <w:rPr>
                <w:rFonts w:ascii="Arial" w:hAnsi="Arial" w:cs="Arial"/>
                <w:sz w:val="20"/>
                <w:szCs w:val="20"/>
              </w:rPr>
            </w:pPr>
            <w:r w:rsidRPr="00251EDE">
              <w:rPr>
                <w:rFonts w:ascii="Arial" w:hAnsi="Arial" w:cs="Arial"/>
                <w:sz w:val="20"/>
                <w:szCs w:val="20"/>
              </w:rPr>
              <w:t>Bundle ID</w:t>
            </w:r>
          </w:p>
        </w:tc>
        <w:tc>
          <w:tcPr>
            <w:tcW w:w="3969" w:type="dxa"/>
            <w:vAlign w:val="center"/>
          </w:tcPr>
          <w:p w14:paraId="6FF3CFEA" w14:textId="6D63EA1C" w:rsidR="008F5C50" w:rsidRPr="00251EDE" w:rsidRDefault="008F5C50" w:rsidP="00206C98">
            <w:pPr>
              <w:pStyle w:val="StandardWeb"/>
              <w:spacing w:before="280" w:after="280"/>
              <w:jc w:val="left"/>
              <w:rPr>
                <w:rFonts w:ascii="Arial" w:eastAsia="Noto Serif CJK SC" w:hAnsi="Arial" w:cs="Arial"/>
                <w:sz w:val="20"/>
                <w:szCs w:val="20"/>
                <w:lang w:val="en-US"/>
              </w:rPr>
            </w:pPr>
            <w:proofErr w:type="spellStart"/>
            <w:r w:rsidRPr="00251EDE">
              <w:rPr>
                <w:rStyle w:val="val-string"/>
                <w:rFonts w:ascii="Arial" w:hAnsi="Arial" w:cs="Arial"/>
                <w:color w:val="4E3FB4"/>
                <w:sz w:val="20"/>
                <w:szCs w:val="20"/>
                <w:lang w:val="en-US"/>
              </w:rPr>
              <w:t>com.rise_world.epa.integration.debug</w:t>
            </w:r>
            <w:proofErr w:type="spellEnd"/>
          </w:p>
        </w:tc>
      </w:tr>
      <w:tr w:rsidR="008F5C50" w:rsidRPr="00251EDE" w14:paraId="7B0E5940" w14:textId="77777777" w:rsidTr="008F5C50">
        <w:tc>
          <w:tcPr>
            <w:tcW w:w="1696" w:type="dxa"/>
          </w:tcPr>
          <w:p w14:paraId="217D8C59" w14:textId="77777777" w:rsidR="008F5C50" w:rsidRPr="00251EDE" w:rsidRDefault="008F5C50" w:rsidP="00206C98">
            <w:pPr>
              <w:pStyle w:val="StandardWeb"/>
              <w:spacing w:before="280" w:after="280"/>
              <w:jc w:val="left"/>
              <w:rPr>
                <w:rFonts w:ascii="Arial" w:eastAsia="Noto Serif CJK SC" w:hAnsi="Arial" w:cs="Arial"/>
              </w:rPr>
            </w:pPr>
          </w:p>
        </w:tc>
        <w:tc>
          <w:tcPr>
            <w:tcW w:w="2127" w:type="dxa"/>
            <w:vAlign w:val="center"/>
          </w:tcPr>
          <w:p w14:paraId="687E068D" w14:textId="7082D9F1" w:rsidR="008F5C50" w:rsidRPr="00251EDE" w:rsidRDefault="008F5C50" w:rsidP="00206C98">
            <w:pPr>
              <w:pStyle w:val="StandardWeb"/>
              <w:spacing w:before="280" w:after="280"/>
              <w:jc w:val="left"/>
              <w:rPr>
                <w:rFonts w:ascii="Arial" w:hAnsi="Arial" w:cs="Arial"/>
                <w:sz w:val="20"/>
                <w:szCs w:val="20"/>
              </w:rPr>
            </w:pPr>
            <w:r w:rsidRPr="00251EDE">
              <w:rPr>
                <w:rFonts w:ascii="Arial" w:hAnsi="Arial" w:cs="Arial"/>
                <w:sz w:val="20"/>
                <w:szCs w:val="20"/>
              </w:rPr>
              <w:t>Bundle Name</w:t>
            </w:r>
          </w:p>
        </w:tc>
        <w:tc>
          <w:tcPr>
            <w:tcW w:w="3969" w:type="dxa"/>
            <w:vAlign w:val="center"/>
          </w:tcPr>
          <w:p w14:paraId="45CE2F5B" w14:textId="2D192AC9" w:rsidR="008F5C50" w:rsidRPr="00251EDE" w:rsidRDefault="008F5C50" w:rsidP="00206C98">
            <w:pPr>
              <w:pStyle w:val="StandardWeb"/>
              <w:spacing w:before="280" w:after="280"/>
              <w:jc w:val="left"/>
              <w:rPr>
                <w:rFonts w:ascii="Arial" w:eastAsia="Noto Serif CJK SC" w:hAnsi="Arial" w:cs="Arial"/>
                <w:sz w:val="20"/>
                <w:szCs w:val="20"/>
                <w:lang w:val="de-DE"/>
              </w:rPr>
            </w:pPr>
            <w:r w:rsidRPr="00251EDE">
              <w:rPr>
                <w:rStyle w:val="val-string"/>
                <w:rFonts w:ascii="Arial" w:hAnsi="Arial" w:cs="Arial"/>
                <w:color w:val="4E3FB4"/>
                <w:sz w:val="20"/>
                <w:szCs w:val="20"/>
              </w:rPr>
              <w:t>ePA</w:t>
            </w:r>
          </w:p>
        </w:tc>
      </w:tr>
      <w:tr w:rsidR="008F5C50" w:rsidRPr="00251EDE" w14:paraId="670AE42E" w14:textId="77777777" w:rsidTr="008F5C50">
        <w:tc>
          <w:tcPr>
            <w:tcW w:w="1696" w:type="dxa"/>
            <w:tcBorders>
              <w:bottom w:val="single" w:sz="4" w:space="0" w:color="auto"/>
            </w:tcBorders>
          </w:tcPr>
          <w:p w14:paraId="7FAFCEC7" w14:textId="77777777" w:rsidR="008F5C50" w:rsidRPr="00251EDE" w:rsidRDefault="008F5C50" w:rsidP="00206C98">
            <w:pPr>
              <w:pStyle w:val="StandardWeb"/>
              <w:spacing w:before="280" w:after="280"/>
              <w:jc w:val="left"/>
              <w:rPr>
                <w:rFonts w:ascii="Arial" w:eastAsia="Noto Serif CJK SC" w:hAnsi="Arial" w:cs="Arial"/>
              </w:rPr>
            </w:pPr>
          </w:p>
        </w:tc>
        <w:tc>
          <w:tcPr>
            <w:tcW w:w="2127" w:type="dxa"/>
            <w:tcBorders>
              <w:bottom w:val="single" w:sz="4" w:space="0" w:color="auto"/>
            </w:tcBorders>
            <w:vAlign w:val="center"/>
          </w:tcPr>
          <w:p w14:paraId="169CB0AA" w14:textId="27E0AA9B" w:rsidR="008F5C50" w:rsidRPr="00251EDE" w:rsidRDefault="008F5C50" w:rsidP="00206C98">
            <w:pPr>
              <w:pStyle w:val="StandardWeb"/>
              <w:spacing w:before="280" w:after="280"/>
              <w:jc w:val="left"/>
              <w:rPr>
                <w:rFonts w:ascii="Arial" w:hAnsi="Arial" w:cs="Arial"/>
                <w:sz w:val="20"/>
                <w:szCs w:val="20"/>
              </w:rPr>
            </w:pPr>
            <w:r w:rsidRPr="00251EDE">
              <w:rPr>
                <w:rFonts w:ascii="Arial" w:hAnsi="Arial" w:cs="Arial"/>
                <w:sz w:val="20"/>
                <w:szCs w:val="20"/>
              </w:rPr>
              <w:t>Version</w:t>
            </w:r>
          </w:p>
        </w:tc>
        <w:tc>
          <w:tcPr>
            <w:tcW w:w="3969" w:type="dxa"/>
            <w:tcBorders>
              <w:bottom w:val="single" w:sz="4" w:space="0" w:color="auto"/>
            </w:tcBorders>
            <w:vAlign w:val="center"/>
          </w:tcPr>
          <w:p w14:paraId="143233B7" w14:textId="398B292D" w:rsidR="008F5C50" w:rsidRPr="00251EDE" w:rsidRDefault="008F5C50" w:rsidP="00206C98">
            <w:pPr>
              <w:pStyle w:val="StandardWeb"/>
              <w:spacing w:before="280" w:after="280"/>
              <w:jc w:val="left"/>
              <w:rPr>
                <w:rFonts w:ascii="Arial" w:eastAsia="Noto Serif CJK SC" w:hAnsi="Arial" w:cs="Arial"/>
                <w:sz w:val="20"/>
                <w:szCs w:val="20"/>
                <w:lang w:val="de-DE"/>
              </w:rPr>
            </w:pPr>
            <w:r w:rsidRPr="00251EDE">
              <w:rPr>
                <w:rStyle w:val="val-string"/>
                <w:rFonts w:ascii="Arial" w:hAnsi="Arial" w:cs="Arial"/>
                <w:color w:val="4E3FB4"/>
                <w:sz w:val="20"/>
                <w:szCs w:val="20"/>
              </w:rPr>
              <w:t>1.2.0</w:t>
            </w:r>
          </w:p>
        </w:tc>
      </w:tr>
      <w:tr w:rsidR="008F5C50" w:rsidRPr="00251EDE" w14:paraId="055D8098" w14:textId="77777777" w:rsidTr="008F5C50">
        <w:tc>
          <w:tcPr>
            <w:tcW w:w="1696" w:type="dxa"/>
            <w:tcBorders>
              <w:bottom w:val="double" w:sz="4" w:space="0" w:color="auto"/>
            </w:tcBorders>
          </w:tcPr>
          <w:p w14:paraId="417FE64A" w14:textId="77777777" w:rsidR="008F5C50" w:rsidRPr="00251EDE" w:rsidRDefault="008F5C50" w:rsidP="00206C98">
            <w:pPr>
              <w:pStyle w:val="StandardWeb"/>
              <w:spacing w:before="280" w:after="280"/>
              <w:jc w:val="left"/>
              <w:rPr>
                <w:rFonts w:ascii="Arial" w:eastAsia="Noto Serif CJK SC" w:hAnsi="Arial" w:cs="Arial"/>
              </w:rPr>
            </w:pPr>
          </w:p>
        </w:tc>
        <w:tc>
          <w:tcPr>
            <w:tcW w:w="2127" w:type="dxa"/>
            <w:tcBorders>
              <w:bottom w:val="double" w:sz="4" w:space="0" w:color="auto"/>
            </w:tcBorders>
            <w:vAlign w:val="center"/>
          </w:tcPr>
          <w:p w14:paraId="62B27A00" w14:textId="6F1AF23A" w:rsidR="008F5C50" w:rsidRPr="00251EDE" w:rsidRDefault="008F5C50" w:rsidP="00206C98">
            <w:pPr>
              <w:pStyle w:val="StandardWeb"/>
              <w:spacing w:before="280" w:after="280"/>
              <w:jc w:val="left"/>
              <w:rPr>
                <w:rFonts w:ascii="Arial" w:hAnsi="Arial" w:cs="Arial"/>
                <w:sz w:val="20"/>
                <w:szCs w:val="20"/>
              </w:rPr>
            </w:pPr>
            <w:r w:rsidRPr="00251EDE">
              <w:rPr>
                <w:rFonts w:ascii="Arial" w:hAnsi="Arial" w:cs="Arial"/>
                <w:sz w:val="20"/>
                <w:szCs w:val="20"/>
              </w:rPr>
              <w:t>Build</w:t>
            </w:r>
          </w:p>
        </w:tc>
        <w:tc>
          <w:tcPr>
            <w:tcW w:w="3969" w:type="dxa"/>
            <w:tcBorders>
              <w:bottom w:val="double" w:sz="4" w:space="0" w:color="auto"/>
            </w:tcBorders>
            <w:vAlign w:val="center"/>
          </w:tcPr>
          <w:p w14:paraId="73FF3906" w14:textId="2AB77A1E" w:rsidR="008F5C50" w:rsidRPr="00251EDE" w:rsidRDefault="008F5C50" w:rsidP="00206C98">
            <w:pPr>
              <w:pStyle w:val="StandardWeb"/>
              <w:spacing w:before="280" w:after="280"/>
              <w:jc w:val="left"/>
              <w:rPr>
                <w:rFonts w:ascii="Arial" w:eastAsia="Noto Serif CJK SC" w:hAnsi="Arial" w:cs="Arial"/>
                <w:sz w:val="20"/>
                <w:szCs w:val="20"/>
                <w:lang w:val="de-DE"/>
              </w:rPr>
            </w:pPr>
            <w:r w:rsidRPr="00251EDE">
              <w:rPr>
                <w:rStyle w:val="val-string"/>
                <w:rFonts w:ascii="Arial" w:hAnsi="Arial" w:cs="Arial"/>
                <w:color w:val="4E3FB4"/>
                <w:sz w:val="20"/>
                <w:szCs w:val="20"/>
              </w:rPr>
              <w:t>123070</w:t>
            </w:r>
          </w:p>
        </w:tc>
      </w:tr>
      <w:tr w:rsidR="008F5C50" w:rsidRPr="00251EDE" w14:paraId="26ECDD64" w14:textId="77777777" w:rsidTr="008F5C50">
        <w:tc>
          <w:tcPr>
            <w:tcW w:w="1696" w:type="dxa"/>
            <w:tcBorders>
              <w:top w:val="double" w:sz="4" w:space="0" w:color="auto"/>
            </w:tcBorders>
            <w:vAlign w:val="center"/>
          </w:tcPr>
          <w:p w14:paraId="62B235C3" w14:textId="75237918" w:rsidR="008F5C50" w:rsidRPr="00251EDE" w:rsidRDefault="008F5C50" w:rsidP="00206C98">
            <w:pPr>
              <w:pStyle w:val="StandardWeb"/>
              <w:spacing w:before="280" w:after="280"/>
              <w:jc w:val="left"/>
              <w:rPr>
                <w:rFonts w:ascii="Arial" w:eastAsia="Noto Serif CJK SC" w:hAnsi="Arial" w:cs="Arial"/>
              </w:rPr>
            </w:pPr>
            <w:r w:rsidRPr="00251EDE">
              <w:rPr>
                <w:rFonts w:ascii="Arial" w:eastAsia="Noto Serif CJK SC" w:hAnsi="Arial" w:cs="Arial"/>
                <w:b/>
              </w:rPr>
              <w:t>OPERATING SYSTEM</w:t>
            </w:r>
          </w:p>
        </w:tc>
        <w:tc>
          <w:tcPr>
            <w:tcW w:w="2127" w:type="dxa"/>
            <w:tcBorders>
              <w:top w:val="double" w:sz="4" w:space="0" w:color="auto"/>
            </w:tcBorders>
            <w:vAlign w:val="center"/>
          </w:tcPr>
          <w:p w14:paraId="69C55374" w14:textId="1037CA6E" w:rsidR="008F5C50" w:rsidRPr="00251EDE" w:rsidRDefault="008F5C50" w:rsidP="00206C98">
            <w:pPr>
              <w:pStyle w:val="StandardWeb"/>
              <w:spacing w:before="280" w:after="280"/>
              <w:jc w:val="left"/>
              <w:rPr>
                <w:rFonts w:ascii="Arial" w:hAnsi="Arial" w:cs="Arial"/>
                <w:sz w:val="20"/>
                <w:szCs w:val="20"/>
              </w:rPr>
            </w:pPr>
            <w:r w:rsidRPr="00251EDE">
              <w:rPr>
                <w:rFonts w:ascii="Arial" w:hAnsi="Arial" w:cs="Arial"/>
                <w:sz w:val="20"/>
                <w:szCs w:val="20"/>
              </w:rPr>
              <w:t>Name</w:t>
            </w:r>
          </w:p>
        </w:tc>
        <w:tc>
          <w:tcPr>
            <w:tcW w:w="3969" w:type="dxa"/>
            <w:tcBorders>
              <w:top w:val="double" w:sz="4" w:space="0" w:color="auto"/>
            </w:tcBorders>
            <w:vAlign w:val="center"/>
          </w:tcPr>
          <w:p w14:paraId="521F6C45" w14:textId="39978239" w:rsidR="008F5C50" w:rsidRPr="00251EDE" w:rsidRDefault="008F5C50" w:rsidP="00206C98">
            <w:pPr>
              <w:pStyle w:val="StandardWeb"/>
              <w:spacing w:before="280" w:after="280"/>
              <w:jc w:val="left"/>
              <w:rPr>
                <w:rStyle w:val="val-string"/>
                <w:rFonts w:ascii="Arial" w:hAnsi="Arial" w:cs="Arial"/>
                <w:color w:val="4E3FB4"/>
                <w:sz w:val="20"/>
                <w:szCs w:val="20"/>
              </w:rPr>
            </w:pPr>
            <w:r w:rsidRPr="00251EDE">
              <w:rPr>
                <w:rStyle w:val="val-string"/>
                <w:rFonts w:ascii="Arial" w:hAnsi="Arial" w:cs="Arial"/>
                <w:color w:val="4E3FB4"/>
                <w:sz w:val="20"/>
                <w:szCs w:val="20"/>
              </w:rPr>
              <w:t>Android</w:t>
            </w:r>
          </w:p>
        </w:tc>
      </w:tr>
      <w:tr w:rsidR="008F5C50" w:rsidRPr="00251EDE" w14:paraId="57549163" w14:textId="77777777" w:rsidTr="008F5C50">
        <w:tc>
          <w:tcPr>
            <w:tcW w:w="1696" w:type="dxa"/>
            <w:vAlign w:val="center"/>
          </w:tcPr>
          <w:p w14:paraId="488B8A54" w14:textId="54A3FBDB" w:rsidR="008F5C50" w:rsidRPr="00251EDE" w:rsidRDefault="008F5C50" w:rsidP="00206C98">
            <w:pPr>
              <w:pStyle w:val="StandardWeb"/>
              <w:spacing w:before="280" w:after="280"/>
              <w:jc w:val="left"/>
              <w:rPr>
                <w:rFonts w:ascii="Arial" w:hAnsi="Arial" w:cs="Arial"/>
              </w:rPr>
            </w:pPr>
          </w:p>
        </w:tc>
        <w:tc>
          <w:tcPr>
            <w:tcW w:w="2127" w:type="dxa"/>
            <w:vAlign w:val="center"/>
          </w:tcPr>
          <w:p w14:paraId="2C468D30" w14:textId="475DA30B" w:rsidR="008F5C50" w:rsidRPr="00251EDE" w:rsidRDefault="008F5C50" w:rsidP="00206C98">
            <w:pPr>
              <w:pStyle w:val="StandardWeb"/>
              <w:spacing w:before="280" w:after="280"/>
              <w:jc w:val="left"/>
              <w:rPr>
                <w:rFonts w:ascii="Arial" w:hAnsi="Arial" w:cs="Arial"/>
                <w:sz w:val="20"/>
                <w:szCs w:val="20"/>
              </w:rPr>
            </w:pPr>
            <w:r w:rsidRPr="00251EDE">
              <w:rPr>
                <w:rFonts w:ascii="Arial" w:hAnsi="Arial" w:cs="Arial"/>
                <w:sz w:val="20"/>
                <w:szCs w:val="20"/>
              </w:rPr>
              <w:t>Version</w:t>
            </w:r>
          </w:p>
        </w:tc>
        <w:tc>
          <w:tcPr>
            <w:tcW w:w="3969" w:type="dxa"/>
            <w:vAlign w:val="center"/>
          </w:tcPr>
          <w:p w14:paraId="29A327A8" w14:textId="046B99FB" w:rsidR="008F5C50" w:rsidRPr="00251EDE" w:rsidRDefault="008F5C50" w:rsidP="00206C98">
            <w:pPr>
              <w:pStyle w:val="StandardWeb"/>
              <w:spacing w:before="280" w:after="280"/>
              <w:jc w:val="left"/>
              <w:rPr>
                <w:rStyle w:val="val-string"/>
                <w:rFonts w:ascii="Arial" w:hAnsi="Arial" w:cs="Arial"/>
                <w:color w:val="4E3FB4"/>
                <w:sz w:val="20"/>
                <w:szCs w:val="20"/>
              </w:rPr>
            </w:pPr>
            <w:r w:rsidRPr="00251EDE">
              <w:rPr>
                <w:rStyle w:val="val-string"/>
                <w:rFonts w:ascii="Arial" w:hAnsi="Arial" w:cs="Arial"/>
                <w:color w:val="4E3FB4"/>
                <w:sz w:val="20"/>
                <w:szCs w:val="20"/>
              </w:rPr>
              <w:t>10 (00EEA_2_290)</w:t>
            </w:r>
          </w:p>
        </w:tc>
      </w:tr>
      <w:tr w:rsidR="008F5C50" w:rsidRPr="00251EDE" w14:paraId="12F52DA9" w14:textId="77777777" w:rsidTr="008F5C50">
        <w:tc>
          <w:tcPr>
            <w:tcW w:w="1696" w:type="dxa"/>
            <w:vAlign w:val="center"/>
          </w:tcPr>
          <w:p w14:paraId="22CAF937" w14:textId="3201DB5F" w:rsidR="008F5C50" w:rsidRPr="00251EDE" w:rsidRDefault="008F5C50" w:rsidP="00206C98">
            <w:pPr>
              <w:pStyle w:val="StandardWeb"/>
              <w:spacing w:before="280" w:after="280"/>
              <w:jc w:val="left"/>
              <w:rPr>
                <w:rFonts w:ascii="Arial" w:hAnsi="Arial" w:cs="Arial"/>
              </w:rPr>
            </w:pPr>
          </w:p>
        </w:tc>
        <w:tc>
          <w:tcPr>
            <w:tcW w:w="2127" w:type="dxa"/>
            <w:vAlign w:val="center"/>
          </w:tcPr>
          <w:p w14:paraId="5FC775E4" w14:textId="6E44C8F7" w:rsidR="008F5C50" w:rsidRPr="00251EDE" w:rsidRDefault="008F5C50" w:rsidP="00206C98">
            <w:pPr>
              <w:pStyle w:val="StandardWeb"/>
              <w:spacing w:before="280" w:after="280"/>
              <w:jc w:val="left"/>
              <w:rPr>
                <w:rFonts w:ascii="Arial" w:hAnsi="Arial" w:cs="Arial"/>
                <w:sz w:val="20"/>
                <w:szCs w:val="20"/>
              </w:rPr>
            </w:pPr>
            <w:r w:rsidRPr="00251EDE">
              <w:rPr>
                <w:rFonts w:ascii="Arial" w:hAnsi="Arial" w:cs="Arial"/>
                <w:sz w:val="20"/>
                <w:szCs w:val="20"/>
              </w:rPr>
              <w:t>Kernel Version</w:t>
            </w:r>
          </w:p>
        </w:tc>
        <w:tc>
          <w:tcPr>
            <w:tcW w:w="3969" w:type="dxa"/>
            <w:vAlign w:val="center"/>
          </w:tcPr>
          <w:p w14:paraId="02028D8A" w14:textId="2EFEDA6C" w:rsidR="008F5C50" w:rsidRPr="00251EDE" w:rsidRDefault="008F5C50" w:rsidP="00206C98">
            <w:pPr>
              <w:pStyle w:val="StandardWeb"/>
              <w:spacing w:before="280" w:after="280"/>
              <w:jc w:val="left"/>
              <w:rPr>
                <w:rStyle w:val="val-string"/>
                <w:rFonts w:ascii="Arial" w:hAnsi="Arial" w:cs="Arial"/>
                <w:color w:val="4E3FB4"/>
                <w:sz w:val="20"/>
                <w:szCs w:val="20"/>
              </w:rPr>
            </w:pPr>
            <w:r w:rsidRPr="00251EDE">
              <w:rPr>
                <w:rStyle w:val="val-string"/>
                <w:rFonts w:ascii="Arial" w:hAnsi="Arial" w:cs="Arial"/>
                <w:color w:val="4E3FB4"/>
                <w:sz w:val="20"/>
                <w:szCs w:val="20"/>
              </w:rPr>
              <w:t>4.9.186-perf+</w:t>
            </w:r>
          </w:p>
        </w:tc>
      </w:tr>
      <w:tr w:rsidR="008F5C50" w:rsidRPr="00251EDE" w14:paraId="728A5701" w14:textId="77777777" w:rsidTr="008F5C50">
        <w:tc>
          <w:tcPr>
            <w:tcW w:w="1696" w:type="dxa"/>
            <w:vAlign w:val="center"/>
          </w:tcPr>
          <w:p w14:paraId="50989A04" w14:textId="0C49AB0C" w:rsidR="008F5C50" w:rsidRPr="00251EDE" w:rsidRDefault="008F5C50" w:rsidP="00206C98">
            <w:pPr>
              <w:pStyle w:val="StandardWeb"/>
              <w:spacing w:before="280" w:after="280"/>
              <w:jc w:val="left"/>
              <w:rPr>
                <w:rFonts w:ascii="Arial" w:hAnsi="Arial" w:cs="Arial"/>
              </w:rPr>
            </w:pPr>
          </w:p>
        </w:tc>
        <w:tc>
          <w:tcPr>
            <w:tcW w:w="2127" w:type="dxa"/>
            <w:vAlign w:val="center"/>
          </w:tcPr>
          <w:p w14:paraId="09596E83" w14:textId="5FDEA21E" w:rsidR="008F5C50" w:rsidRPr="00251EDE" w:rsidRDefault="008F5C50" w:rsidP="00206C98">
            <w:pPr>
              <w:pStyle w:val="StandardWeb"/>
              <w:spacing w:before="280" w:after="280"/>
              <w:jc w:val="left"/>
              <w:rPr>
                <w:rFonts w:ascii="Arial" w:hAnsi="Arial" w:cs="Arial"/>
                <w:sz w:val="20"/>
                <w:szCs w:val="20"/>
              </w:rPr>
            </w:pPr>
            <w:r w:rsidRPr="00251EDE">
              <w:rPr>
                <w:rFonts w:ascii="Arial" w:hAnsi="Arial" w:cs="Arial"/>
                <w:sz w:val="20"/>
                <w:szCs w:val="20"/>
              </w:rPr>
              <w:t>Rooted</w:t>
            </w:r>
          </w:p>
        </w:tc>
        <w:tc>
          <w:tcPr>
            <w:tcW w:w="3969" w:type="dxa"/>
            <w:vAlign w:val="center"/>
          </w:tcPr>
          <w:p w14:paraId="46F15003" w14:textId="46CBA493" w:rsidR="008F5C50" w:rsidRPr="00251EDE" w:rsidRDefault="008F5C50" w:rsidP="00206C98">
            <w:pPr>
              <w:pStyle w:val="StandardWeb"/>
              <w:spacing w:before="280" w:after="280"/>
              <w:jc w:val="left"/>
              <w:rPr>
                <w:rStyle w:val="val-string"/>
                <w:rFonts w:ascii="Arial" w:hAnsi="Arial" w:cs="Arial"/>
                <w:color w:val="4E3FB4"/>
                <w:sz w:val="20"/>
                <w:szCs w:val="20"/>
              </w:rPr>
            </w:pPr>
            <w:r w:rsidRPr="00251EDE">
              <w:rPr>
                <w:rStyle w:val="val-string"/>
                <w:rFonts w:ascii="Arial" w:hAnsi="Arial" w:cs="Arial"/>
                <w:color w:val="4E3FB4"/>
                <w:sz w:val="20"/>
                <w:szCs w:val="20"/>
              </w:rPr>
              <w:t>No</w:t>
            </w:r>
          </w:p>
        </w:tc>
      </w:tr>
    </w:tbl>
    <w:p w14:paraId="6877ED2E" w14:textId="5B3FC860" w:rsidR="006E3590" w:rsidRPr="00251EDE" w:rsidRDefault="00E71A95" w:rsidP="00364C73">
      <w:pPr>
        <w:spacing w:before="0" w:beforeAutospacing="0" w:after="200" w:afterAutospacing="0"/>
        <w:contextualSpacing w:val="0"/>
        <w:jc w:val="left"/>
        <w:outlineLvl w:val="9"/>
        <w:rPr>
          <w:rFonts w:ascii="Arial" w:hAnsi="Arial" w:cs="Arial"/>
          <w:vanish/>
          <w:kern w:val="2"/>
          <w:sz w:val="22"/>
          <w:szCs w:val="22"/>
          <w:lang w:val="de-AT" w:eastAsia="en-US" w:bidi="hi-IN"/>
        </w:rPr>
      </w:pPr>
      <w:r w:rsidRPr="00251EDE">
        <w:rPr>
          <w:rFonts w:ascii="Arial" w:eastAsia="Noto Serif CJK SC" w:hAnsi="Arial" w:cs="Arial"/>
        </w:rPr>
        <w:br w:type="page"/>
      </w:r>
    </w:p>
    <w:p w14:paraId="179FE03C" w14:textId="32DB066D" w:rsidR="006E3590" w:rsidRPr="00251EDE" w:rsidRDefault="00A018A6" w:rsidP="002D2502">
      <w:pPr>
        <w:pStyle w:val="berschrift3"/>
        <w:numPr>
          <w:ilvl w:val="0"/>
          <w:numId w:val="0"/>
        </w:numPr>
        <w:ind w:left="720" w:hanging="720"/>
        <w:jc w:val="left"/>
        <w:rPr>
          <w:rFonts w:ascii="Arial" w:eastAsia="Noto Serif CJK SC" w:hAnsi="Arial" w:cs="Arial"/>
          <w:lang w:val="de-DE"/>
        </w:rPr>
      </w:pPr>
      <w:bookmarkStart w:id="116" w:name="_Toc70597043"/>
      <w:bookmarkStart w:id="117" w:name="_Toc88578481"/>
      <w:bookmarkStart w:id="118" w:name="_Toc121817723"/>
      <w:bookmarkStart w:id="119" w:name="_Toc169014027"/>
      <w:r>
        <w:rPr>
          <w:rFonts w:ascii="Arial" w:eastAsia="Noto Serif CJK SC" w:hAnsi="Arial" w:cs="Arial"/>
          <w:lang w:val="de-DE"/>
        </w:rPr>
        <w:lastRenderedPageBreak/>
        <w:t>C</w:t>
      </w:r>
      <w:r w:rsidR="006E3590" w:rsidRPr="00251EDE">
        <w:rPr>
          <w:rFonts w:ascii="Arial" w:eastAsia="Noto Serif CJK SC" w:hAnsi="Arial" w:cs="Arial"/>
          <w:lang w:val="de-DE"/>
        </w:rPr>
        <w:t>.2.</w:t>
      </w:r>
      <w:r w:rsidR="0026370B" w:rsidRPr="00251EDE">
        <w:rPr>
          <w:rFonts w:ascii="Arial" w:eastAsia="Noto Serif CJK SC" w:hAnsi="Arial" w:cs="Arial"/>
          <w:lang w:val="de-DE"/>
        </w:rPr>
        <w:t>2</w:t>
      </w:r>
      <w:r w:rsidR="006E3590" w:rsidRPr="00251EDE">
        <w:rPr>
          <w:rFonts w:ascii="Arial" w:eastAsia="Noto Serif CJK SC" w:hAnsi="Arial" w:cs="Arial"/>
          <w:lang w:val="de-DE"/>
        </w:rPr>
        <w:t xml:space="preserve"> </w:t>
      </w:r>
      <w:r w:rsidR="00540097" w:rsidRPr="00251EDE">
        <w:rPr>
          <w:rFonts w:ascii="Arial" w:eastAsia="Noto Serif CJK SC" w:hAnsi="Arial" w:cs="Arial"/>
          <w:lang w:val="de-DE"/>
        </w:rPr>
        <w:t>Manuell</w:t>
      </w:r>
      <w:r w:rsidR="00AB4D3E" w:rsidRPr="00251EDE">
        <w:rPr>
          <w:rFonts w:ascii="Arial" w:eastAsia="Noto Serif CJK SC" w:hAnsi="Arial" w:cs="Arial"/>
          <w:lang w:val="de-DE"/>
        </w:rPr>
        <w:t xml:space="preserve"> übermittelte</w:t>
      </w:r>
      <w:r w:rsidR="00554711" w:rsidRPr="00251EDE">
        <w:rPr>
          <w:rFonts w:ascii="Arial" w:eastAsia="Noto Serif CJK SC" w:hAnsi="Arial" w:cs="Arial"/>
          <w:lang w:val="de-DE"/>
        </w:rPr>
        <w:t xml:space="preserve"> </w:t>
      </w:r>
      <w:r w:rsidR="006E3590" w:rsidRPr="00251EDE">
        <w:rPr>
          <w:rFonts w:ascii="Arial" w:eastAsia="Noto Serif CJK SC" w:hAnsi="Arial" w:cs="Arial"/>
          <w:lang w:val="de-DE"/>
        </w:rPr>
        <w:t>Daten</w:t>
      </w:r>
      <w:bookmarkEnd w:id="116"/>
      <w:bookmarkEnd w:id="117"/>
      <w:bookmarkEnd w:id="118"/>
      <w:bookmarkEnd w:id="119"/>
    </w:p>
    <w:p w14:paraId="5262AED3" w14:textId="342AEE8E" w:rsidR="00CE16DD" w:rsidRPr="00251EDE" w:rsidRDefault="00CE16DD" w:rsidP="00CE16DD">
      <w:pPr>
        <w:pStyle w:val="StandardWeb"/>
        <w:spacing w:before="280" w:after="280"/>
        <w:jc w:val="left"/>
        <w:rPr>
          <w:rFonts w:ascii="Arial" w:hAnsi="Arial" w:cs="Arial"/>
          <w:lang w:val="de-DE"/>
        </w:rPr>
      </w:pPr>
      <w:r w:rsidRPr="00251EDE">
        <w:rPr>
          <w:rFonts w:ascii="Arial" w:hAnsi="Arial" w:cs="Arial"/>
          <w:lang w:val="de-DE"/>
        </w:rPr>
        <w:t>Für die ePA Apps für IOS und Android sowie die Desktop App wird im Fehlerfall einen Report erstellt. Zusätzlich zu dem automatisiert übermittelten Report können Nutzer</w:t>
      </w:r>
      <w:r w:rsidR="00DC471D" w:rsidRPr="00251EDE">
        <w:rPr>
          <w:rFonts w:ascii="Arial" w:hAnsi="Arial" w:cs="Arial"/>
          <w:lang w:val="de-DE"/>
        </w:rPr>
        <w:t xml:space="preserve"> die folgenden Daten manuell </w:t>
      </w:r>
      <w:r w:rsidRPr="00251EDE">
        <w:rPr>
          <w:rFonts w:ascii="Arial" w:hAnsi="Arial" w:cs="Arial"/>
          <w:lang w:val="de-DE"/>
        </w:rPr>
        <w:t>an d</w:t>
      </w:r>
      <w:r w:rsidR="00D854C3" w:rsidRPr="00251EDE">
        <w:rPr>
          <w:rFonts w:ascii="Arial" w:hAnsi="Arial" w:cs="Arial"/>
          <w:lang w:val="de-DE"/>
        </w:rPr>
        <w:t>as</w:t>
      </w:r>
      <w:r w:rsidRPr="00251EDE">
        <w:rPr>
          <w:rFonts w:ascii="Arial" w:hAnsi="Arial" w:cs="Arial"/>
          <w:lang w:val="de-DE"/>
        </w:rPr>
        <w:t xml:space="preserve"> Business Service Manage</w:t>
      </w:r>
      <w:r w:rsidR="00D854C3" w:rsidRPr="00251EDE">
        <w:rPr>
          <w:rFonts w:ascii="Arial" w:hAnsi="Arial" w:cs="Arial"/>
          <w:lang w:val="de-DE"/>
        </w:rPr>
        <w:t>ment</w:t>
      </w:r>
      <w:r w:rsidRPr="00251EDE">
        <w:rPr>
          <w:rFonts w:ascii="Arial" w:hAnsi="Arial" w:cs="Arial"/>
          <w:lang w:val="de-DE"/>
        </w:rPr>
        <w:t xml:space="preserve"> (BS</w:t>
      </w:r>
      <w:r w:rsidR="00336B24" w:rsidRPr="00251EDE">
        <w:rPr>
          <w:rFonts w:ascii="Arial" w:hAnsi="Arial" w:cs="Arial"/>
          <w:lang w:val="de-DE"/>
        </w:rPr>
        <w:t>M</w:t>
      </w:r>
      <w:r w:rsidRPr="00251EDE">
        <w:rPr>
          <w:rFonts w:ascii="Arial" w:hAnsi="Arial" w:cs="Arial"/>
          <w:lang w:val="de-DE"/>
        </w:rPr>
        <w:t xml:space="preserve">) </w:t>
      </w:r>
      <w:r w:rsidR="00DC471D" w:rsidRPr="00251EDE">
        <w:rPr>
          <w:rFonts w:ascii="Arial" w:hAnsi="Arial" w:cs="Arial"/>
          <w:lang w:val="de-DE"/>
        </w:rPr>
        <w:t>versenden</w:t>
      </w:r>
      <w:r w:rsidRPr="00251EDE">
        <w:rPr>
          <w:rFonts w:ascii="Arial" w:hAnsi="Arial" w:cs="Arial"/>
          <w:lang w:val="de-DE"/>
        </w:rPr>
        <w:t xml:space="preserve">. </w:t>
      </w:r>
    </w:p>
    <w:p w14:paraId="2ED9A594" w14:textId="77777777" w:rsidR="00CE16DD" w:rsidRPr="00251EDE" w:rsidRDefault="00CE16DD" w:rsidP="00CE16DD">
      <w:pPr>
        <w:pStyle w:val="StandardWeb"/>
        <w:spacing w:before="280" w:after="280"/>
        <w:jc w:val="left"/>
        <w:rPr>
          <w:rFonts w:ascii="Arial" w:hAnsi="Arial" w:cs="Arial"/>
          <w:lang w:val="de-DE"/>
        </w:rPr>
      </w:pPr>
    </w:p>
    <w:p w14:paraId="10B99EA2" w14:textId="1721E848" w:rsidR="005F2167" w:rsidRPr="00251EDE" w:rsidRDefault="00CE16DD" w:rsidP="00364C73">
      <w:pPr>
        <w:pStyle w:val="StandardWeb"/>
        <w:spacing w:before="280" w:after="280"/>
        <w:jc w:val="left"/>
        <w:rPr>
          <w:rFonts w:ascii="Arial" w:hAnsi="Arial" w:cs="Arial"/>
          <w:lang w:val="de-DE"/>
        </w:rPr>
      </w:pPr>
      <w:r w:rsidRPr="00251EDE">
        <w:rPr>
          <w:rFonts w:ascii="Arial" w:hAnsi="Arial" w:cs="Arial"/>
          <w:lang w:val="de-DE"/>
        </w:rPr>
        <w:t xml:space="preserve">Die folgenden Informationen </w:t>
      </w:r>
      <w:r w:rsidR="00DC471D" w:rsidRPr="00251EDE">
        <w:rPr>
          <w:rFonts w:ascii="Arial" w:hAnsi="Arial" w:cs="Arial"/>
          <w:lang w:val="de-DE"/>
        </w:rPr>
        <w:t>können zusätzlich</w:t>
      </w:r>
      <w:r w:rsidRPr="00251EDE">
        <w:rPr>
          <w:rFonts w:ascii="Arial" w:hAnsi="Arial" w:cs="Arial"/>
          <w:lang w:val="de-DE"/>
        </w:rPr>
        <w:t xml:space="preserve"> im Fehlerfall an </w:t>
      </w:r>
      <w:r w:rsidR="00D854C3" w:rsidRPr="00251EDE">
        <w:rPr>
          <w:rFonts w:ascii="Arial" w:hAnsi="Arial" w:cs="Arial"/>
          <w:lang w:val="de-DE"/>
        </w:rPr>
        <w:t>das</w:t>
      </w:r>
      <w:r w:rsidRPr="00251EDE">
        <w:rPr>
          <w:rFonts w:ascii="Arial" w:hAnsi="Arial" w:cs="Arial"/>
          <w:lang w:val="de-DE"/>
        </w:rPr>
        <w:t xml:space="preserve"> BSM übermittelt</w:t>
      </w:r>
      <w:r w:rsidR="00DC471D" w:rsidRPr="00251EDE">
        <w:rPr>
          <w:rFonts w:ascii="Arial" w:hAnsi="Arial" w:cs="Arial"/>
          <w:lang w:val="de-DE"/>
        </w:rPr>
        <w:t xml:space="preserve"> werden</w:t>
      </w:r>
      <w:r w:rsidRPr="00251EDE">
        <w:rPr>
          <w:rFonts w:ascii="Arial" w:hAnsi="Arial" w:cs="Arial"/>
          <w:lang w:val="de-DE"/>
        </w:rPr>
        <w:t>. Diese übermittelten Daten werden ausschließlich zur Fehlerbehebung analysiert.</w:t>
      </w:r>
    </w:p>
    <w:tbl>
      <w:tblPr>
        <w:tblStyle w:val="Tabellenraster"/>
        <w:tblW w:w="9351" w:type="dxa"/>
        <w:tblLayout w:type="fixed"/>
        <w:tblLook w:val="04A0" w:firstRow="1" w:lastRow="0" w:firstColumn="1" w:lastColumn="0" w:noHBand="0" w:noVBand="1"/>
      </w:tblPr>
      <w:tblGrid>
        <w:gridCol w:w="2122"/>
        <w:gridCol w:w="2126"/>
        <w:gridCol w:w="2835"/>
        <w:gridCol w:w="2268"/>
      </w:tblGrid>
      <w:tr w:rsidR="00CA75B3" w:rsidRPr="00251EDE" w14:paraId="067A2BB4" w14:textId="506C399B" w:rsidTr="00283C19">
        <w:tc>
          <w:tcPr>
            <w:tcW w:w="2122" w:type="dxa"/>
            <w:tcBorders>
              <w:bottom w:val="double" w:sz="4" w:space="0" w:color="auto"/>
            </w:tcBorders>
          </w:tcPr>
          <w:p w14:paraId="0D55F308" w14:textId="0155B675" w:rsidR="00CA75B3" w:rsidRPr="00251EDE" w:rsidRDefault="00CA75B3" w:rsidP="006B17D8">
            <w:pPr>
              <w:rPr>
                <w:rFonts w:ascii="Arial" w:eastAsia="Noto Serif CJK SC" w:hAnsi="Arial" w:cs="Arial"/>
                <w:b/>
              </w:rPr>
            </w:pPr>
            <w:r w:rsidRPr="00251EDE">
              <w:rPr>
                <w:rFonts w:ascii="Arial" w:eastAsia="Noto Serif CJK SC" w:hAnsi="Arial" w:cs="Arial"/>
                <w:b/>
              </w:rPr>
              <w:t>Daten</w:t>
            </w:r>
          </w:p>
        </w:tc>
        <w:tc>
          <w:tcPr>
            <w:tcW w:w="2126" w:type="dxa"/>
            <w:tcBorders>
              <w:bottom w:val="double" w:sz="4" w:space="0" w:color="auto"/>
            </w:tcBorders>
          </w:tcPr>
          <w:p w14:paraId="35593660" w14:textId="4B4FADE2" w:rsidR="00CA75B3" w:rsidRPr="00251EDE" w:rsidRDefault="00CA75B3" w:rsidP="006B17D8">
            <w:pPr>
              <w:rPr>
                <w:rFonts w:ascii="Arial" w:eastAsia="Noto Serif CJK SC" w:hAnsi="Arial" w:cs="Arial"/>
                <w:b/>
              </w:rPr>
            </w:pPr>
            <w:r w:rsidRPr="00251EDE">
              <w:rPr>
                <w:rFonts w:ascii="Arial" w:eastAsia="Noto Serif CJK SC" w:hAnsi="Arial" w:cs="Arial"/>
                <w:b/>
              </w:rPr>
              <w:t>Wert</w:t>
            </w:r>
          </w:p>
        </w:tc>
        <w:tc>
          <w:tcPr>
            <w:tcW w:w="2835" w:type="dxa"/>
            <w:tcBorders>
              <w:bottom w:val="double" w:sz="4" w:space="0" w:color="auto"/>
            </w:tcBorders>
          </w:tcPr>
          <w:p w14:paraId="3A87CAC1" w14:textId="00108DB3" w:rsidR="00CA75B3" w:rsidRPr="00251EDE" w:rsidRDefault="00CA75B3" w:rsidP="006B17D8">
            <w:pPr>
              <w:rPr>
                <w:rFonts w:ascii="Arial" w:eastAsia="Noto Serif CJK SC" w:hAnsi="Arial" w:cs="Arial"/>
                <w:b/>
              </w:rPr>
            </w:pPr>
            <w:proofErr w:type="spellStart"/>
            <w:r w:rsidRPr="00251EDE">
              <w:rPr>
                <w:rFonts w:ascii="Arial" w:eastAsia="Noto Serif CJK SC" w:hAnsi="Arial" w:cs="Arial"/>
                <w:b/>
              </w:rPr>
              <w:t>Beispiel</w:t>
            </w:r>
            <w:proofErr w:type="spellEnd"/>
          </w:p>
        </w:tc>
        <w:tc>
          <w:tcPr>
            <w:tcW w:w="2268" w:type="dxa"/>
            <w:tcBorders>
              <w:bottom w:val="double" w:sz="4" w:space="0" w:color="auto"/>
            </w:tcBorders>
          </w:tcPr>
          <w:p w14:paraId="62EACC5F" w14:textId="42ECC8A4" w:rsidR="00CA75B3" w:rsidRPr="00251EDE" w:rsidRDefault="00CA75B3" w:rsidP="006B17D8">
            <w:pPr>
              <w:rPr>
                <w:rFonts w:ascii="Arial" w:eastAsia="Noto Serif CJK SC" w:hAnsi="Arial" w:cs="Arial"/>
                <w:b/>
              </w:rPr>
            </w:pPr>
            <w:proofErr w:type="spellStart"/>
            <w:r w:rsidRPr="00251EDE">
              <w:rPr>
                <w:rFonts w:ascii="Arial" w:eastAsia="Noto Serif CJK SC" w:hAnsi="Arial" w:cs="Arial"/>
                <w:b/>
              </w:rPr>
              <w:t>Erläuterung</w:t>
            </w:r>
            <w:proofErr w:type="spellEnd"/>
          </w:p>
        </w:tc>
      </w:tr>
      <w:tr w:rsidR="00CA75B3" w:rsidRPr="00574607" w14:paraId="340C295A" w14:textId="107D4E80" w:rsidTr="00283C19">
        <w:tc>
          <w:tcPr>
            <w:tcW w:w="2122" w:type="dxa"/>
            <w:tcBorders>
              <w:top w:val="double" w:sz="4" w:space="0" w:color="auto"/>
              <w:bottom w:val="double" w:sz="4" w:space="0" w:color="auto"/>
            </w:tcBorders>
          </w:tcPr>
          <w:p w14:paraId="17EB46D9" w14:textId="439A65AC" w:rsidR="00CA75B3" w:rsidRPr="00251EDE" w:rsidRDefault="00CA75B3" w:rsidP="00CA75B3">
            <w:pPr>
              <w:rPr>
                <w:rFonts w:ascii="Arial" w:eastAsia="Noto Serif CJK SC" w:hAnsi="Arial" w:cs="Arial"/>
                <w:b/>
              </w:rPr>
            </w:pPr>
            <w:r w:rsidRPr="00251EDE">
              <w:rPr>
                <w:rFonts w:ascii="Arial" w:eastAsia="Noto Serif CJK SC" w:hAnsi="Arial" w:cs="Arial"/>
                <w:b/>
                <w:lang w:val="de-DE"/>
              </w:rPr>
              <w:t>USERID bezogene Daten</w:t>
            </w:r>
          </w:p>
        </w:tc>
        <w:tc>
          <w:tcPr>
            <w:tcW w:w="7229" w:type="dxa"/>
            <w:gridSpan w:val="3"/>
            <w:tcBorders>
              <w:top w:val="double" w:sz="4" w:space="0" w:color="auto"/>
              <w:bottom w:val="double" w:sz="4" w:space="0" w:color="auto"/>
            </w:tcBorders>
            <w:vAlign w:val="center"/>
          </w:tcPr>
          <w:p w14:paraId="32392BD7" w14:textId="441C7608" w:rsidR="00CA75B3" w:rsidRPr="00251EDE" w:rsidRDefault="00EE5FD0" w:rsidP="00EE5FD0">
            <w:pPr>
              <w:pStyle w:val="StandardWeb"/>
              <w:spacing w:before="280" w:after="280"/>
              <w:jc w:val="left"/>
              <w:rPr>
                <w:rFonts w:ascii="Arial" w:eastAsia="Noto Serif CJK SC" w:hAnsi="Arial" w:cs="Arial"/>
                <w:sz w:val="20"/>
                <w:szCs w:val="20"/>
                <w:lang w:val="de-DE"/>
              </w:rPr>
            </w:pPr>
            <w:r w:rsidRPr="00251EDE">
              <w:rPr>
                <w:rFonts w:ascii="Arial" w:hAnsi="Arial" w:cs="Arial"/>
                <w:sz w:val="20"/>
                <w:szCs w:val="20"/>
                <w:lang w:val="de-DE"/>
              </w:rPr>
              <w:t xml:space="preserve">Die </w:t>
            </w:r>
            <w:proofErr w:type="spellStart"/>
            <w:r w:rsidRPr="00251EDE">
              <w:rPr>
                <w:rFonts w:ascii="Arial" w:hAnsi="Arial" w:cs="Arial"/>
                <w:sz w:val="20"/>
                <w:szCs w:val="20"/>
                <w:lang w:val="de-DE"/>
              </w:rPr>
              <w:t>UserId</w:t>
            </w:r>
            <w:proofErr w:type="spellEnd"/>
            <w:r w:rsidRPr="00251EDE">
              <w:rPr>
                <w:rFonts w:ascii="Arial" w:hAnsi="Arial" w:cs="Arial"/>
                <w:sz w:val="20"/>
                <w:szCs w:val="20"/>
                <w:lang w:val="de-DE"/>
              </w:rPr>
              <w:t xml:space="preserve"> ist eine UUID und wird pro App Session neu generiert.</w:t>
            </w:r>
          </w:p>
        </w:tc>
      </w:tr>
      <w:tr w:rsidR="00CA75B3" w:rsidRPr="00251EDE" w14:paraId="50AA8A17" w14:textId="77777777" w:rsidTr="00283C19">
        <w:tc>
          <w:tcPr>
            <w:tcW w:w="2122" w:type="dxa"/>
            <w:tcBorders>
              <w:top w:val="double" w:sz="4" w:space="0" w:color="auto"/>
              <w:bottom w:val="single" w:sz="4" w:space="0" w:color="auto"/>
            </w:tcBorders>
          </w:tcPr>
          <w:p w14:paraId="35FFBEA4" w14:textId="1B67EFA5" w:rsidR="00CA75B3" w:rsidRPr="00251EDE" w:rsidRDefault="0094764F" w:rsidP="00CA75B3">
            <w:pPr>
              <w:rPr>
                <w:rFonts w:ascii="Arial" w:eastAsia="Noto Serif CJK SC" w:hAnsi="Arial" w:cs="Arial"/>
                <w:b/>
              </w:rPr>
            </w:pPr>
            <w:r w:rsidRPr="00251EDE">
              <w:rPr>
                <w:rFonts w:ascii="Arial" w:eastAsia="Noto Serif CJK SC" w:hAnsi="Arial" w:cs="Arial"/>
                <w:b/>
              </w:rPr>
              <w:t>TAGS</w:t>
            </w:r>
          </w:p>
        </w:tc>
        <w:tc>
          <w:tcPr>
            <w:tcW w:w="2126" w:type="dxa"/>
            <w:tcBorders>
              <w:top w:val="double" w:sz="4" w:space="0" w:color="auto"/>
              <w:bottom w:val="single" w:sz="4" w:space="0" w:color="auto"/>
            </w:tcBorders>
            <w:vAlign w:val="center"/>
          </w:tcPr>
          <w:p w14:paraId="2F415DC4" w14:textId="2D347CAC" w:rsidR="00CA75B3" w:rsidRPr="00251EDE" w:rsidRDefault="00CA75B3" w:rsidP="00CA75B3">
            <w:pPr>
              <w:rPr>
                <w:rFonts w:ascii="Arial" w:eastAsia="Noto Serif CJK SC" w:hAnsi="Arial" w:cs="Arial"/>
                <w:sz w:val="20"/>
                <w:szCs w:val="20"/>
              </w:rPr>
            </w:pPr>
            <w:r w:rsidRPr="00251EDE">
              <w:rPr>
                <w:rFonts w:ascii="Arial" w:hAnsi="Arial" w:cs="Arial"/>
                <w:sz w:val="20"/>
                <w:szCs w:val="20"/>
              </w:rPr>
              <w:t>ID</w:t>
            </w:r>
          </w:p>
        </w:tc>
        <w:tc>
          <w:tcPr>
            <w:tcW w:w="2835" w:type="dxa"/>
            <w:tcBorders>
              <w:top w:val="double" w:sz="4" w:space="0" w:color="auto"/>
              <w:bottom w:val="single" w:sz="4" w:space="0" w:color="auto"/>
            </w:tcBorders>
            <w:vAlign w:val="center"/>
          </w:tcPr>
          <w:p w14:paraId="79B6E6EA" w14:textId="519F8B81" w:rsidR="00CA75B3" w:rsidRPr="00251EDE" w:rsidRDefault="00CA75B3" w:rsidP="00CA75B3">
            <w:pPr>
              <w:rPr>
                <w:rFonts w:ascii="Arial" w:eastAsia="Noto Serif CJK SC" w:hAnsi="Arial" w:cs="Arial"/>
                <w:sz w:val="20"/>
                <w:szCs w:val="20"/>
              </w:rPr>
            </w:pPr>
            <w:r w:rsidRPr="00251EDE">
              <w:rPr>
                <w:rFonts w:ascii="Arial" w:hAnsi="Arial" w:cs="Arial"/>
                <w:sz w:val="20"/>
                <w:szCs w:val="20"/>
              </w:rPr>
              <w:t>66cfbd07-1881-4975-bc2f-41a81f9d0907</w:t>
            </w:r>
          </w:p>
        </w:tc>
        <w:tc>
          <w:tcPr>
            <w:tcW w:w="2268" w:type="dxa"/>
            <w:tcBorders>
              <w:top w:val="double" w:sz="4" w:space="0" w:color="auto"/>
              <w:bottom w:val="single" w:sz="4" w:space="0" w:color="auto"/>
            </w:tcBorders>
          </w:tcPr>
          <w:p w14:paraId="78C5A07B" w14:textId="77777777" w:rsidR="00CA75B3" w:rsidRPr="00251EDE" w:rsidRDefault="00CA75B3" w:rsidP="00CA75B3">
            <w:pPr>
              <w:rPr>
                <w:rFonts w:ascii="Arial" w:eastAsia="Noto Serif CJK SC" w:hAnsi="Arial" w:cs="Arial"/>
                <w:sz w:val="20"/>
                <w:szCs w:val="20"/>
              </w:rPr>
            </w:pPr>
          </w:p>
        </w:tc>
      </w:tr>
      <w:tr w:rsidR="00E41A0D" w:rsidRPr="00251EDE" w14:paraId="1CBF5C2F" w14:textId="27FC7D5F" w:rsidTr="00283C19">
        <w:tc>
          <w:tcPr>
            <w:tcW w:w="2122" w:type="dxa"/>
            <w:tcBorders>
              <w:top w:val="single" w:sz="4" w:space="0" w:color="auto"/>
            </w:tcBorders>
          </w:tcPr>
          <w:p w14:paraId="62E6A696" w14:textId="2431892B" w:rsidR="00E41A0D" w:rsidRPr="00251EDE" w:rsidRDefault="00E41A0D" w:rsidP="00E41A0D">
            <w:pPr>
              <w:rPr>
                <w:rFonts w:ascii="Arial" w:eastAsia="Noto Serif CJK SC" w:hAnsi="Arial" w:cs="Arial"/>
                <w:b/>
              </w:rPr>
            </w:pPr>
          </w:p>
        </w:tc>
        <w:tc>
          <w:tcPr>
            <w:tcW w:w="2126" w:type="dxa"/>
            <w:tcBorders>
              <w:top w:val="single" w:sz="4" w:space="0" w:color="auto"/>
            </w:tcBorders>
            <w:vAlign w:val="center"/>
          </w:tcPr>
          <w:p w14:paraId="4591AC39" w14:textId="2D401063" w:rsidR="00E41A0D" w:rsidRPr="00251EDE" w:rsidRDefault="00E41A0D" w:rsidP="00E41A0D">
            <w:pPr>
              <w:rPr>
                <w:rFonts w:ascii="Arial" w:eastAsia="Noto Serif CJK SC" w:hAnsi="Arial" w:cs="Arial"/>
                <w:sz w:val="20"/>
                <w:szCs w:val="20"/>
              </w:rPr>
            </w:pPr>
            <w:proofErr w:type="spellStart"/>
            <w:r w:rsidRPr="00251EDE">
              <w:rPr>
                <w:rFonts w:ascii="Arial" w:hAnsi="Arial" w:cs="Arial"/>
                <w:sz w:val="20"/>
                <w:szCs w:val="20"/>
              </w:rPr>
              <w:t>androidSDK</w:t>
            </w:r>
            <w:proofErr w:type="spellEnd"/>
          </w:p>
        </w:tc>
        <w:tc>
          <w:tcPr>
            <w:tcW w:w="2835" w:type="dxa"/>
            <w:tcBorders>
              <w:top w:val="single" w:sz="4" w:space="0" w:color="auto"/>
            </w:tcBorders>
            <w:vAlign w:val="center"/>
          </w:tcPr>
          <w:p w14:paraId="0088D77C" w14:textId="3B552C87" w:rsidR="00E41A0D" w:rsidRPr="00251EDE" w:rsidRDefault="00E41A0D" w:rsidP="00E41A0D">
            <w:pPr>
              <w:rPr>
                <w:rFonts w:ascii="Arial" w:eastAsia="Noto Serif CJK SC" w:hAnsi="Arial" w:cs="Arial"/>
                <w:sz w:val="20"/>
                <w:szCs w:val="20"/>
              </w:rPr>
            </w:pPr>
            <w:r w:rsidRPr="00251EDE">
              <w:rPr>
                <w:rFonts w:ascii="Arial" w:hAnsi="Arial" w:cs="Arial"/>
                <w:sz w:val="20"/>
                <w:szCs w:val="20"/>
              </w:rPr>
              <w:t>29</w:t>
            </w:r>
          </w:p>
        </w:tc>
        <w:tc>
          <w:tcPr>
            <w:tcW w:w="2268" w:type="dxa"/>
            <w:tcBorders>
              <w:top w:val="single" w:sz="4" w:space="0" w:color="auto"/>
            </w:tcBorders>
            <w:vAlign w:val="center"/>
          </w:tcPr>
          <w:p w14:paraId="1C627D8E" w14:textId="40777C8F" w:rsidR="00E41A0D" w:rsidRPr="00251EDE" w:rsidRDefault="00E41A0D" w:rsidP="00E41A0D">
            <w:pPr>
              <w:rPr>
                <w:rFonts w:ascii="Arial" w:hAnsi="Arial" w:cs="Arial"/>
                <w:sz w:val="20"/>
                <w:szCs w:val="20"/>
              </w:rPr>
            </w:pPr>
            <w:r w:rsidRPr="00251EDE">
              <w:rPr>
                <w:rFonts w:ascii="Arial" w:hAnsi="Arial" w:cs="Arial"/>
                <w:sz w:val="20"/>
                <w:szCs w:val="20"/>
              </w:rPr>
              <w:t>Android SDK Version</w:t>
            </w:r>
          </w:p>
        </w:tc>
      </w:tr>
      <w:tr w:rsidR="00E41A0D" w:rsidRPr="00251EDE" w14:paraId="7309D4F4" w14:textId="379E837E" w:rsidTr="00283C19">
        <w:tc>
          <w:tcPr>
            <w:tcW w:w="2122" w:type="dxa"/>
          </w:tcPr>
          <w:p w14:paraId="74402A06" w14:textId="77777777" w:rsidR="00E41A0D" w:rsidRPr="00251EDE" w:rsidRDefault="00E41A0D" w:rsidP="00E41A0D">
            <w:pPr>
              <w:rPr>
                <w:rFonts w:ascii="Arial" w:eastAsia="Noto Serif CJK SC" w:hAnsi="Arial" w:cs="Arial"/>
                <w:b/>
              </w:rPr>
            </w:pPr>
          </w:p>
        </w:tc>
        <w:tc>
          <w:tcPr>
            <w:tcW w:w="2126" w:type="dxa"/>
            <w:vAlign w:val="center"/>
          </w:tcPr>
          <w:p w14:paraId="5C99214D" w14:textId="0DC1626F" w:rsidR="00E41A0D" w:rsidRPr="00251EDE" w:rsidRDefault="00E41A0D" w:rsidP="00E41A0D">
            <w:pPr>
              <w:rPr>
                <w:rFonts w:ascii="Arial" w:eastAsia="Noto Serif CJK SC" w:hAnsi="Arial" w:cs="Arial"/>
                <w:sz w:val="20"/>
                <w:szCs w:val="20"/>
              </w:rPr>
            </w:pPr>
            <w:proofErr w:type="spellStart"/>
            <w:r w:rsidRPr="00251EDE">
              <w:rPr>
                <w:rFonts w:ascii="Arial" w:hAnsi="Arial" w:cs="Arial"/>
                <w:sz w:val="20"/>
                <w:szCs w:val="20"/>
              </w:rPr>
              <w:t>applicationId</w:t>
            </w:r>
            <w:proofErr w:type="spellEnd"/>
          </w:p>
        </w:tc>
        <w:tc>
          <w:tcPr>
            <w:tcW w:w="2835" w:type="dxa"/>
            <w:vAlign w:val="center"/>
          </w:tcPr>
          <w:p w14:paraId="799F659B" w14:textId="4D9A0E55" w:rsidR="00E41A0D" w:rsidRPr="00251EDE" w:rsidRDefault="00E41A0D" w:rsidP="00E41A0D">
            <w:pPr>
              <w:rPr>
                <w:rFonts w:ascii="Arial" w:eastAsia="Noto Serif CJK SC" w:hAnsi="Arial" w:cs="Arial"/>
                <w:sz w:val="20"/>
                <w:szCs w:val="20"/>
              </w:rPr>
            </w:pPr>
            <w:proofErr w:type="spellStart"/>
            <w:r w:rsidRPr="00251EDE">
              <w:rPr>
                <w:rFonts w:ascii="Arial" w:hAnsi="Arial" w:cs="Arial"/>
                <w:sz w:val="20"/>
                <w:szCs w:val="20"/>
                <w:lang w:val="en-US"/>
              </w:rPr>
              <w:t>com.rise_world.epa.integration.debug</w:t>
            </w:r>
            <w:proofErr w:type="spellEnd"/>
          </w:p>
        </w:tc>
        <w:tc>
          <w:tcPr>
            <w:tcW w:w="2268" w:type="dxa"/>
            <w:vAlign w:val="center"/>
          </w:tcPr>
          <w:p w14:paraId="57274C51" w14:textId="42F25211" w:rsidR="00E41A0D" w:rsidRPr="00251EDE" w:rsidRDefault="00E41A0D" w:rsidP="00E41A0D">
            <w:pPr>
              <w:rPr>
                <w:rFonts w:ascii="Arial" w:hAnsi="Arial" w:cs="Arial"/>
                <w:sz w:val="20"/>
                <w:szCs w:val="20"/>
                <w:lang w:val="en-US"/>
              </w:rPr>
            </w:pPr>
            <w:r w:rsidRPr="00251EDE">
              <w:rPr>
                <w:rFonts w:ascii="Arial" w:hAnsi="Arial" w:cs="Arial"/>
                <w:sz w:val="20"/>
                <w:szCs w:val="20"/>
              </w:rPr>
              <w:t>App bundle name</w:t>
            </w:r>
          </w:p>
        </w:tc>
      </w:tr>
      <w:tr w:rsidR="00E41A0D" w:rsidRPr="00251EDE" w14:paraId="64B06DE2" w14:textId="20D92FA3" w:rsidTr="00283C19">
        <w:tc>
          <w:tcPr>
            <w:tcW w:w="2122" w:type="dxa"/>
          </w:tcPr>
          <w:p w14:paraId="402FBF3C" w14:textId="77777777" w:rsidR="00E41A0D" w:rsidRPr="00251EDE" w:rsidRDefault="00E41A0D" w:rsidP="00E41A0D">
            <w:pPr>
              <w:rPr>
                <w:rFonts w:ascii="Arial" w:eastAsia="Noto Serif CJK SC" w:hAnsi="Arial" w:cs="Arial"/>
                <w:b/>
              </w:rPr>
            </w:pPr>
          </w:p>
        </w:tc>
        <w:tc>
          <w:tcPr>
            <w:tcW w:w="2126" w:type="dxa"/>
            <w:vAlign w:val="center"/>
          </w:tcPr>
          <w:p w14:paraId="02C83266" w14:textId="5F74597B" w:rsidR="00E41A0D" w:rsidRPr="00251EDE" w:rsidRDefault="00E41A0D" w:rsidP="00E41A0D">
            <w:pPr>
              <w:rPr>
                <w:rFonts w:ascii="Arial" w:hAnsi="Arial" w:cs="Arial"/>
                <w:sz w:val="20"/>
                <w:szCs w:val="20"/>
              </w:rPr>
            </w:pPr>
            <w:proofErr w:type="spellStart"/>
            <w:r w:rsidRPr="00251EDE">
              <w:rPr>
                <w:rFonts w:ascii="Arial" w:hAnsi="Arial" w:cs="Arial"/>
                <w:sz w:val="20"/>
                <w:szCs w:val="20"/>
              </w:rPr>
              <w:t>buildJob</w:t>
            </w:r>
            <w:proofErr w:type="spellEnd"/>
          </w:p>
        </w:tc>
        <w:tc>
          <w:tcPr>
            <w:tcW w:w="2835" w:type="dxa"/>
            <w:vAlign w:val="center"/>
          </w:tcPr>
          <w:p w14:paraId="55421F1D" w14:textId="2A24C42C" w:rsidR="00E41A0D" w:rsidRPr="00251EDE" w:rsidRDefault="00E41A0D" w:rsidP="00E41A0D">
            <w:pPr>
              <w:rPr>
                <w:rFonts w:ascii="Arial" w:eastAsia="Noto Serif CJK SC" w:hAnsi="Arial" w:cs="Arial"/>
                <w:sz w:val="20"/>
                <w:szCs w:val="20"/>
              </w:rPr>
            </w:pPr>
            <w:r w:rsidRPr="00251EDE">
              <w:rPr>
                <w:rFonts w:ascii="Arial" w:hAnsi="Arial" w:cs="Arial"/>
                <w:sz w:val="20"/>
                <w:szCs w:val="20"/>
              </w:rPr>
              <w:t>epa-android/develop</w:t>
            </w:r>
          </w:p>
        </w:tc>
        <w:tc>
          <w:tcPr>
            <w:tcW w:w="2268" w:type="dxa"/>
            <w:vAlign w:val="center"/>
          </w:tcPr>
          <w:p w14:paraId="470540E1" w14:textId="65432107" w:rsidR="00E41A0D" w:rsidRPr="00251EDE" w:rsidRDefault="00E41A0D" w:rsidP="00E41A0D">
            <w:pPr>
              <w:rPr>
                <w:rFonts w:ascii="Arial" w:hAnsi="Arial" w:cs="Arial"/>
                <w:sz w:val="20"/>
                <w:szCs w:val="20"/>
              </w:rPr>
            </w:pPr>
            <w:r w:rsidRPr="00251EDE">
              <w:rPr>
                <w:rFonts w:ascii="Arial" w:hAnsi="Arial" w:cs="Arial"/>
                <w:sz w:val="20"/>
                <w:szCs w:val="20"/>
              </w:rPr>
              <w:t>Gitlab build job</w:t>
            </w:r>
          </w:p>
        </w:tc>
      </w:tr>
      <w:tr w:rsidR="00E41A0D" w:rsidRPr="00251EDE" w14:paraId="11F0316A" w14:textId="7503A9BE" w:rsidTr="00283C19">
        <w:tc>
          <w:tcPr>
            <w:tcW w:w="2122" w:type="dxa"/>
          </w:tcPr>
          <w:p w14:paraId="7D1B4284" w14:textId="77777777" w:rsidR="00E41A0D" w:rsidRPr="00251EDE" w:rsidRDefault="00E41A0D" w:rsidP="00E41A0D">
            <w:pPr>
              <w:rPr>
                <w:rFonts w:ascii="Arial" w:eastAsia="Noto Serif CJK SC" w:hAnsi="Arial" w:cs="Arial"/>
                <w:b/>
              </w:rPr>
            </w:pPr>
          </w:p>
        </w:tc>
        <w:tc>
          <w:tcPr>
            <w:tcW w:w="2126" w:type="dxa"/>
            <w:vAlign w:val="center"/>
          </w:tcPr>
          <w:p w14:paraId="19D3AB74" w14:textId="46A458F1" w:rsidR="00E41A0D" w:rsidRPr="00251EDE" w:rsidRDefault="00E41A0D" w:rsidP="00E41A0D">
            <w:pPr>
              <w:rPr>
                <w:rFonts w:ascii="Arial" w:hAnsi="Arial" w:cs="Arial"/>
                <w:sz w:val="20"/>
                <w:szCs w:val="20"/>
              </w:rPr>
            </w:pPr>
            <w:r w:rsidRPr="00251EDE">
              <w:rPr>
                <w:rFonts w:ascii="Arial" w:hAnsi="Arial" w:cs="Arial"/>
                <w:sz w:val="20"/>
                <w:szCs w:val="20"/>
              </w:rPr>
              <w:t>device</w:t>
            </w:r>
          </w:p>
        </w:tc>
        <w:tc>
          <w:tcPr>
            <w:tcW w:w="2835" w:type="dxa"/>
            <w:vAlign w:val="center"/>
          </w:tcPr>
          <w:p w14:paraId="68655163" w14:textId="5F869809" w:rsidR="00E41A0D" w:rsidRPr="00251EDE" w:rsidRDefault="00E41A0D" w:rsidP="00E41A0D">
            <w:pPr>
              <w:rPr>
                <w:rFonts w:ascii="Arial" w:eastAsia="Noto Serif CJK SC" w:hAnsi="Arial" w:cs="Arial"/>
                <w:sz w:val="20"/>
                <w:szCs w:val="20"/>
              </w:rPr>
            </w:pPr>
            <w:r w:rsidRPr="00251EDE">
              <w:rPr>
                <w:rFonts w:ascii="Arial" w:hAnsi="Arial" w:cs="Arial"/>
                <w:sz w:val="20"/>
                <w:szCs w:val="20"/>
              </w:rPr>
              <w:t>Nokia 4.2</w:t>
            </w:r>
          </w:p>
        </w:tc>
        <w:tc>
          <w:tcPr>
            <w:tcW w:w="2268" w:type="dxa"/>
            <w:vAlign w:val="center"/>
          </w:tcPr>
          <w:p w14:paraId="2893CA26" w14:textId="5B56F4FD" w:rsidR="00E41A0D" w:rsidRPr="00251EDE" w:rsidRDefault="00E41A0D" w:rsidP="00E41A0D">
            <w:pPr>
              <w:rPr>
                <w:rFonts w:ascii="Arial" w:hAnsi="Arial" w:cs="Arial"/>
                <w:sz w:val="20"/>
                <w:szCs w:val="20"/>
              </w:rPr>
            </w:pPr>
            <w:proofErr w:type="spellStart"/>
            <w:r w:rsidRPr="00251EDE">
              <w:rPr>
                <w:rFonts w:ascii="Arial" w:hAnsi="Arial" w:cs="Arial"/>
                <w:sz w:val="20"/>
                <w:szCs w:val="20"/>
              </w:rPr>
              <w:t>Gerätebezeichnung</w:t>
            </w:r>
            <w:proofErr w:type="spellEnd"/>
          </w:p>
        </w:tc>
      </w:tr>
      <w:tr w:rsidR="00E41A0D" w:rsidRPr="00251EDE" w14:paraId="6FC38C61" w14:textId="02DE5649" w:rsidTr="00283C19">
        <w:tc>
          <w:tcPr>
            <w:tcW w:w="2122" w:type="dxa"/>
          </w:tcPr>
          <w:p w14:paraId="75ABC6FC" w14:textId="77777777" w:rsidR="00E41A0D" w:rsidRPr="00251EDE" w:rsidRDefault="00E41A0D" w:rsidP="00E41A0D">
            <w:pPr>
              <w:rPr>
                <w:rFonts w:ascii="Arial" w:eastAsia="Noto Serif CJK SC" w:hAnsi="Arial" w:cs="Arial"/>
                <w:b/>
              </w:rPr>
            </w:pPr>
          </w:p>
        </w:tc>
        <w:tc>
          <w:tcPr>
            <w:tcW w:w="2126" w:type="dxa"/>
            <w:vAlign w:val="center"/>
          </w:tcPr>
          <w:p w14:paraId="59FDA2D6" w14:textId="3BED5C26" w:rsidR="00E41A0D" w:rsidRPr="00251EDE" w:rsidRDefault="00E41A0D" w:rsidP="00E41A0D">
            <w:pPr>
              <w:rPr>
                <w:rFonts w:ascii="Arial" w:hAnsi="Arial" w:cs="Arial"/>
                <w:sz w:val="20"/>
                <w:szCs w:val="20"/>
              </w:rPr>
            </w:pPr>
            <w:proofErr w:type="spellStart"/>
            <w:r w:rsidRPr="00251EDE">
              <w:rPr>
                <w:rFonts w:ascii="Arial" w:hAnsi="Arial" w:cs="Arial"/>
                <w:sz w:val="20"/>
                <w:szCs w:val="20"/>
              </w:rPr>
              <w:t>device.family</w:t>
            </w:r>
            <w:proofErr w:type="spellEnd"/>
          </w:p>
        </w:tc>
        <w:tc>
          <w:tcPr>
            <w:tcW w:w="2835" w:type="dxa"/>
            <w:vAlign w:val="center"/>
          </w:tcPr>
          <w:p w14:paraId="725CDE28" w14:textId="4983791F" w:rsidR="00E41A0D" w:rsidRPr="00251EDE" w:rsidRDefault="00E41A0D" w:rsidP="00E41A0D">
            <w:pPr>
              <w:rPr>
                <w:rFonts w:ascii="Arial" w:eastAsia="Noto Serif CJK SC" w:hAnsi="Arial" w:cs="Arial"/>
                <w:sz w:val="20"/>
                <w:szCs w:val="20"/>
              </w:rPr>
            </w:pPr>
            <w:r w:rsidRPr="00251EDE">
              <w:rPr>
                <w:rFonts w:ascii="Arial" w:hAnsi="Arial" w:cs="Arial"/>
                <w:sz w:val="20"/>
                <w:szCs w:val="20"/>
              </w:rPr>
              <w:t>Nokia</w:t>
            </w:r>
          </w:p>
        </w:tc>
        <w:tc>
          <w:tcPr>
            <w:tcW w:w="2268" w:type="dxa"/>
            <w:vAlign w:val="center"/>
          </w:tcPr>
          <w:p w14:paraId="26A0EB5D" w14:textId="320179E2" w:rsidR="00E41A0D" w:rsidRPr="00251EDE" w:rsidRDefault="00E41A0D" w:rsidP="00E41A0D">
            <w:pPr>
              <w:rPr>
                <w:rFonts w:ascii="Arial" w:hAnsi="Arial" w:cs="Arial"/>
                <w:sz w:val="20"/>
                <w:szCs w:val="20"/>
              </w:rPr>
            </w:pPr>
            <w:proofErr w:type="spellStart"/>
            <w:r w:rsidRPr="00251EDE">
              <w:rPr>
                <w:rFonts w:ascii="Arial" w:hAnsi="Arial" w:cs="Arial"/>
                <w:sz w:val="20"/>
                <w:szCs w:val="20"/>
              </w:rPr>
              <w:t>Produktgruppe</w:t>
            </w:r>
            <w:proofErr w:type="spellEnd"/>
          </w:p>
        </w:tc>
      </w:tr>
      <w:tr w:rsidR="00E41A0D" w:rsidRPr="00251EDE" w14:paraId="77B45C5D" w14:textId="20C37F3A" w:rsidTr="00283C19">
        <w:tc>
          <w:tcPr>
            <w:tcW w:w="2122" w:type="dxa"/>
          </w:tcPr>
          <w:p w14:paraId="5CF89566" w14:textId="77777777" w:rsidR="00E41A0D" w:rsidRPr="00251EDE" w:rsidRDefault="00E41A0D" w:rsidP="00E41A0D">
            <w:pPr>
              <w:rPr>
                <w:rFonts w:ascii="Arial" w:eastAsia="Noto Serif CJK SC" w:hAnsi="Arial" w:cs="Arial"/>
                <w:b/>
              </w:rPr>
            </w:pPr>
          </w:p>
        </w:tc>
        <w:tc>
          <w:tcPr>
            <w:tcW w:w="2126" w:type="dxa"/>
            <w:vAlign w:val="center"/>
          </w:tcPr>
          <w:p w14:paraId="47884997" w14:textId="5D48467B" w:rsidR="00E41A0D" w:rsidRPr="00251EDE" w:rsidRDefault="00E41A0D" w:rsidP="00E41A0D">
            <w:pPr>
              <w:rPr>
                <w:rFonts w:ascii="Arial" w:hAnsi="Arial" w:cs="Arial"/>
                <w:sz w:val="20"/>
                <w:szCs w:val="20"/>
              </w:rPr>
            </w:pPr>
            <w:proofErr w:type="spellStart"/>
            <w:r w:rsidRPr="00251EDE">
              <w:rPr>
                <w:rFonts w:ascii="Arial" w:hAnsi="Arial" w:cs="Arial"/>
                <w:sz w:val="20"/>
                <w:szCs w:val="20"/>
              </w:rPr>
              <w:t>dist</w:t>
            </w:r>
            <w:proofErr w:type="spellEnd"/>
          </w:p>
        </w:tc>
        <w:tc>
          <w:tcPr>
            <w:tcW w:w="2835" w:type="dxa"/>
            <w:vAlign w:val="center"/>
          </w:tcPr>
          <w:p w14:paraId="527BF009" w14:textId="53CA6AA9" w:rsidR="00E41A0D" w:rsidRPr="00251EDE" w:rsidRDefault="00E41A0D" w:rsidP="00E41A0D">
            <w:pPr>
              <w:rPr>
                <w:rFonts w:ascii="Arial" w:eastAsia="Noto Serif CJK SC" w:hAnsi="Arial" w:cs="Arial"/>
                <w:sz w:val="20"/>
                <w:szCs w:val="20"/>
              </w:rPr>
            </w:pPr>
            <w:r w:rsidRPr="00251EDE">
              <w:rPr>
                <w:rFonts w:ascii="Arial" w:hAnsi="Arial" w:cs="Arial"/>
                <w:sz w:val="20"/>
                <w:szCs w:val="20"/>
              </w:rPr>
              <w:t>123070</w:t>
            </w:r>
          </w:p>
        </w:tc>
        <w:tc>
          <w:tcPr>
            <w:tcW w:w="2268" w:type="dxa"/>
            <w:vAlign w:val="center"/>
          </w:tcPr>
          <w:p w14:paraId="06F48E71" w14:textId="7DADA31F" w:rsidR="00E41A0D" w:rsidRPr="00251EDE" w:rsidRDefault="00E41A0D" w:rsidP="00E41A0D">
            <w:pPr>
              <w:rPr>
                <w:rFonts w:ascii="Arial" w:eastAsia="Noto Serif CJK SC" w:hAnsi="Arial" w:cs="Arial"/>
                <w:sz w:val="20"/>
                <w:szCs w:val="20"/>
              </w:rPr>
            </w:pPr>
            <w:r w:rsidRPr="00251EDE">
              <w:rPr>
                <w:rFonts w:ascii="Arial" w:hAnsi="Arial" w:cs="Arial"/>
                <w:sz w:val="20"/>
                <w:szCs w:val="20"/>
              </w:rPr>
              <w:t>Gitlab-Pipeline-ID</w:t>
            </w:r>
          </w:p>
        </w:tc>
      </w:tr>
      <w:tr w:rsidR="00E41A0D" w:rsidRPr="00251EDE" w14:paraId="357C3F82" w14:textId="7AAA1410" w:rsidTr="00283C19">
        <w:tc>
          <w:tcPr>
            <w:tcW w:w="2122" w:type="dxa"/>
          </w:tcPr>
          <w:p w14:paraId="2D38C06C" w14:textId="77777777" w:rsidR="00E41A0D" w:rsidRPr="00251EDE" w:rsidRDefault="00E41A0D" w:rsidP="00E41A0D">
            <w:pPr>
              <w:rPr>
                <w:rFonts w:ascii="Arial" w:eastAsia="Noto Serif CJK SC" w:hAnsi="Arial" w:cs="Arial"/>
                <w:b/>
              </w:rPr>
            </w:pPr>
          </w:p>
        </w:tc>
        <w:tc>
          <w:tcPr>
            <w:tcW w:w="2126" w:type="dxa"/>
            <w:vAlign w:val="center"/>
          </w:tcPr>
          <w:p w14:paraId="753AC7F2" w14:textId="7A9D2DDF" w:rsidR="00E41A0D" w:rsidRPr="00251EDE" w:rsidRDefault="00E41A0D" w:rsidP="00E41A0D">
            <w:pPr>
              <w:rPr>
                <w:rFonts w:ascii="Arial" w:hAnsi="Arial" w:cs="Arial"/>
                <w:sz w:val="20"/>
                <w:szCs w:val="20"/>
              </w:rPr>
            </w:pPr>
            <w:r w:rsidRPr="00251EDE">
              <w:rPr>
                <w:rFonts w:ascii="Arial" w:hAnsi="Arial" w:cs="Arial"/>
                <w:sz w:val="20"/>
                <w:szCs w:val="20"/>
              </w:rPr>
              <w:t>environment</w:t>
            </w:r>
          </w:p>
        </w:tc>
        <w:tc>
          <w:tcPr>
            <w:tcW w:w="2835" w:type="dxa"/>
            <w:vAlign w:val="center"/>
          </w:tcPr>
          <w:p w14:paraId="6B159183" w14:textId="176AAB6A" w:rsidR="00E41A0D" w:rsidRPr="00251EDE" w:rsidRDefault="00E41A0D" w:rsidP="00E41A0D">
            <w:pPr>
              <w:rPr>
                <w:rFonts w:ascii="Arial" w:eastAsia="Noto Serif CJK SC" w:hAnsi="Arial" w:cs="Arial"/>
                <w:sz w:val="20"/>
                <w:szCs w:val="20"/>
              </w:rPr>
            </w:pPr>
            <w:r w:rsidRPr="00251EDE">
              <w:rPr>
                <w:rFonts w:ascii="Arial" w:hAnsi="Arial" w:cs="Arial"/>
                <w:sz w:val="20"/>
                <w:szCs w:val="20"/>
              </w:rPr>
              <w:t>debug</w:t>
            </w:r>
          </w:p>
        </w:tc>
        <w:tc>
          <w:tcPr>
            <w:tcW w:w="2268" w:type="dxa"/>
            <w:vAlign w:val="center"/>
          </w:tcPr>
          <w:p w14:paraId="69D091D0" w14:textId="0957DC2B" w:rsidR="00E41A0D" w:rsidRPr="00251EDE" w:rsidRDefault="00E41A0D" w:rsidP="00E41A0D">
            <w:pPr>
              <w:rPr>
                <w:rFonts w:ascii="Arial" w:eastAsia="Noto Serif CJK SC" w:hAnsi="Arial" w:cs="Arial"/>
                <w:sz w:val="20"/>
                <w:szCs w:val="20"/>
              </w:rPr>
            </w:pPr>
            <w:proofErr w:type="spellStart"/>
            <w:r w:rsidRPr="00251EDE">
              <w:rPr>
                <w:rFonts w:ascii="Arial" w:hAnsi="Arial" w:cs="Arial"/>
                <w:sz w:val="20"/>
                <w:szCs w:val="20"/>
              </w:rPr>
              <w:t>Umgebung</w:t>
            </w:r>
            <w:proofErr w:type="spellEnd"/>
          </w:p>
        </w:tc>
      </w:tr>
      <w:tr w:rsidR="00E41A0D" w:rsidRPr="00251EDE" w14:paraId="65BF654F" w14:textId="14167C30" w:rsidTr="00283C19">
        <w:tc>
          <w:tcPr>
            <w:tcW w:w="2122" w:type="dxa"/>
          </w:tcPr>
          <w:p w14:paraId="75FB350B" w14:textId="77777777" w:rsidR="00E41A0D" w:rsidRPr="00251EDE" w:rsidRDefault="00E41A0D" w:rsidP="00E41A0D">
            <w:pPr>
              <w:rPr>
                <w:rFonts w:ascii="Arial" w:eastAsia="Noto Serif CJK SC" w:hAnsi="Arial" w:cs="Arial"/>
                <w:b/>
              </w:rPr>
            </w:pPr>
          </w:p>
        </w:tc>
        <w:tc>
          <w:tcPr>
            <w:tcW w:w="2126" w:type="dxa"/>
            <w:vAlign w:val="center"/>
          </w:tcPr>
          <w:p w14:paraId="412ED7C3" w14:textId="7A9E77B7" w:rsidR="00E41A0D" w:rsidRPr="00251EDE" w:rsidRDefault="00E41A0D" w:rsidP="00E41A0D">
            <w:pPr>
              <w:rPr>
                <w:rFonts w:ascii="Arial" w:hAnsi="Arial" w:cs="Arial"/>
                <w:sz w:val="20"/>
                <w:szCs w:val="20"/>
              </w:rPr>
            </w:pPr>
            <w:proofErr w:type="spellStart"/>
            <w:r w:rsidRPr="00251EDE">
              <w:rPr>
                <w:rFonts w:ascii="Arial" w:hAnsi="Arial" w:cs="Arial"/>
                <w:sz w:val="20"/>
                <w:szCs w:val="20"/>
              </w:rPr>
              <w:t>fdvSdk</w:t>
            </w:r>
            <w:proofErr w:type="spellEnd"/>
          </w:p>
        </w:tc>
        <w:tc>
          <w:tcPr>
            <w:tcW w:w="2835" w:type="dxa"/>
            <w:vAlign w:val="center"/>
          </w:tcPr>
          <w:p w14:paraId="3D183BEA" w14:textId="723EC910" w:rsidR="00E41A0D" w:rsidRPr="00251EDE" w:rsidRDefault="00E41A0D" w:rsidP="00E41A0D">
            <w:pPr>
              <w:rPr>
                <w:rFonts w:ascii="Arial" w:eastAsia="Noto Serif CJK SC" w:hAnsi="Arial" w:cs="Arial"/>
                <w:sz w:val="20"/>
                <w:szCs w:val="20"/>
              </w:rPr>
            </w:pPr>
            <w:r w:rsidRPr="00251EDE">
              <w:rPr>
                <w:rFonts w:ascii="Arial" w:hAnsi="Arial" w:cs="Arial"/>
                <w:sz w:val="20"/>
                <w:szCs w:val="20"/>
              </w:rPr>
              <w:t>1.2.0</w:t>
            </w:r>
          </w:p>
        </w:tc>
        <w:tc>
          <w:tcPr>
            <w:tcW w:w="2268" w:type="dxa"/>
            <w:vAlign w:val="center"/>
          </w:tcPr>
          <w:p w14:paraId="3DA7073E" w14:textId="0AA61380" w:rsidR="00E41A0D" w:rsidRPr="00251EDE" w:rsidRDefault="00E41A0D" w:rsidP="00E41A0D">
            <w:pPr>
              <w:rPr>
                <w:rFonts w:ascii="Arial" w:eastAsia="Noto Serif CJK SC" w:hAnsi="Arial" w:cs="Arial"/>
                <w:sz w:val="20"/>
                <w:szCs w:val="20"/>
              </w:rPr>
            </w:pPr>
            <w:r w:rsidRPr="00251EDE">
              <w:rPr>
                <w:rFonts w:ascii="Arial" w:hAnsi="Arial" w:cs="Arial"/>
                <w:sz w:val="20"/>
                <w:szCs w:val="20"/>
              </w:rPr>
              <w:t>Android SDK</w:t>
            </w:r>
          </w:p>
        </w:tc>
      </w:tr>
      <w:tr w:rsidR="00E41A0D" w:rsidRPr="00251EDE" w14:paraId="02F43AC8" w14:textId="565A1C98" w:rsidTr="00283C19">
        <w:tc>
          <w:tcPr>
            <w:tcW w:w="2122" w:type="dxa"/>
          </w:tcPr>
          <w:p w14:paraId="61A64F5D" w14:textId="77777777" w:rsidR="00E41A0D" w:rsidRPr="00251EDE" w:rsidRDefault="00E41A0D" w:rsidP="00E41A0D">
            <w:pPr>
              <w:rPr>
                <w:rFonts w:ascii="Arial" w:eastAsia="Noto Serif CJK SC" w:hAnsi="Arial" w:cs="Arial"/>
                <w:b/>
              </w:rPr>
            </w:pPr>
          </w:p>
        </w:tc>
        <w:tc>
          <w:tcPr>
            <w:tcW w:w="2126" w:type="dxa"/>
            <w:vAlign w:val="center"/>
          </w:tcPr>
          <w:p w14:paraId="443F9679" w14:textId="6E7FC0AD" w:rsidR="00E41A0D" w:rsidRPr="00251EDE" w:rsidRDefault="00E41A0D" w:rsidP="00E41A0D">
            <w:pPr>
              <w:rPr>
                <w:rFonts w:ascii="Arial" w:hAnsi="Arial" w:cs="Arial"/>
                <w:sz w:val="20"/>
                <w:szCs w:val="20"/>
              </w:rPr>
            </w:pPr>
            <w:proofErr w:type="spellStart"/>
            <w:r w:rsidRPr="00251EDE">
              <w:rPr>
                <w:rFonts w:ascii="Arial" w:hAnsi="Arial" w:cs="Arial"/>
                <w:sz w:val="20"/>
                <w:szCs w:val="20"/>
              </w:rPr>
              <w:t>fdvSdkModule</w:t>
            </w:r>
            <w:proofErr w:type="spellEnd"/>
          </w:p>
        </w:tc>
        <w:tc>
          <w:tcPr>
            <w:tcW w:w="2835" w:type="dxa"/>
            <w:vAlign w:val="center"/>
          </w:tcPr>
          <w:p w14:paraId="567C8B2E" w14:textId="6DB4568F" w:rsidR="00E41A0D" w:rsidRPr="00251EDE" w:rsidRDefault="00E41A0D" w:rsidP="00E41A0D">
            <w:pPr>
              <w:rPr>
                <w:rFonts w:ascii="Arial" w:eastAsia="Noto Serif CJK SC" w:hAnsi="Arial" w:cs="Arial"/>
                <w:sz w:val="20"/>
                <w:szCs w:val="20"/>
              </w:rPr>
            </w:pPr>
            <w:r w:rsidRPr="00251EDE">
              <w:rPr>
                <w:rFonts w:ascii="Arial" w:hAnsi="Arial" w:cs="Arial"/>
                <w:sz w:val="20"/>
                <w:szCs w:val="20"/>
              </w:rPr>
              <w:t>1.2.2</w:t>
            </w:r>
          </w:p>
        </w:tc>
        <w:tc>
          <w:tcPr>
            <w:tcW w:w="2268" w:type="dxa"/>
            <w:vAlign w:val="center"/>
          </w:tcPr>
          <w:p w14:paraId="5A07D7B2" w14:textId="2046B99E" w:rsidR="00E41A0D" w:rsidRPr="00251EDE" w:rsidRDefault="00E41A0D" w:rsidP="00E41A0D">
            <w:pPr>
              <w:rPr>
                <w:rFonts w:ascii="Arial" w:eastAsia="Noto Serif CJK SC" w:hAnsi="Arial" w:cs="Arial"/>
                <w:sz w:val="20"/>
                <w:szCs w:val="20"/>
              </w:rPr>
            </w:pPr>
            <w:r w:rsidRPr="00251EDE">
              <w:rPr>
                <w:rFonts w:ascii="Arial" w:hAnsi="Arial" w:cs="Arial"/>
                <w:sz w:val="20"/>
                <w:szCs w:val="20"/>
              </w:rPr>
              <w:t>C++ SDK</w:t>
            </w:r>
          </w:p>
        </w:tc>
      </w:tr>
      <w:tr w:rsidR="00E41A0D" w:rsidRPr="00251EDE" w14:paraId="6C34BAD6" w14:textId="3C3971C3" w:rsidTr="00283C19">
        <w:tc>
          <w:tcPr>
            <w:tcW w:w="2122" w:type="dxa"/>
          </w:tcPr>
          <w:p w14:paraId="4F723753" w14:textId="77777777" w:rsidR="00E41A0D" w:rsidRPr="00251EDE" w:rsidRDefault="00E41A0D" w:rsidP="00E41A0D">
            <w:pPr>
              <w:rPr>
                <w:rFonts w:ascii="Arial" w:eastAsia="Noto Serif CJK SC" w:hAnsi="Arial" w:cs="Arial"/>
                <w:b/>
              </w:rPr>
            </w:pPr>
          </w:p>
        </w:tc>
        <w:tc>
          <w:tcPr>
            <w:tcW w:w="2126" w:type="dxa"/>
            <w:vAlign w:val="center"/>
          </w:tcPr>
          <w:p w14:paraId="6BC153C0" w14:textId="3DF09C74" w:rsidR="00E41A0D" w:rsidRPr="00251EDE" w:rsidRDefault="00E41A0D" w:rsidP="00E41A0D">
            <w:pPr>
              <w:rPr>
                <w:rFonts w:ascii="Arial" w:hAnsi="Arial" w:cs="Arial"/>
                <w:sz w:val="20"/>
                <w:szCs w:val="20"/>
              </w:rPr>
            </w:pPr>
            <w:proofErr w:type="spellStart"/>
            <w:r w:rsidRPr="00251EDE">
              <w:rPr>
                <w:rFonts w:ascii="Arial" w:hAnsi="Arial" w:cs="Arial"/>
                <w:sz w:val="20"/>
                <w:szCs w:val="20"/>
              </w:rPr>
              <w:t>flavor</w:t>
            </w:r>
            <w:proofErr w:type="spellEnd"/>
          </w:p>
        </w:tc>
        <w:tc>
          <w:tcPr>
            <w:tcW w:w="2835" w:type="dxa"/>
            <w:vAlign w:val="center"/>
          </w:tcPr>
          <w:p w14:paraId="72B6DC77" w14:textId="3A698D95" w:rsidR="00E41A0D" w:rsidRPr="00251EDE" w:rsidRDefault="00E41A0D" w:rsidP="00E41A0D">
            <w:pPr>
              <w:rPr>
                <w:rFonts w:ascii="Arial" w:eastAsia="Noto Serif CJK SC" w:hAnsi="Arial" w:cs="Arial"/>
                <w:sz w:val="20"/>
                <w:szCs w:val="20"/>
              </w:rPr>
            </w:pPr>
            <w:proofErr w:type="spellStart"/>
            <w:r w:rsidRPr="00251EDE">
              <w:rPr>
                <w:rFonts w:ascii="Arial" w:hAnsi="Arial" w:cs="Arial"/>
                <w:sz w:val="20"/>
                <w:szCs w:val="20"/>
              </w:rPr>
              <w:t>epaIntegration</w:t>
            </w:r>
            <w:proofErr w:type="spellEnd"/>
          </w:p>
        </w:tc>
        <w:tc>
          <w:tcPr>
            <w:tcW w:w="2268" w:type="dxa"/>
            <w:vAlign w:val="center"/>
          </w:tcPr>
          <w:p w14:paraId="02CE1737" w14:textId="544BAB01" w:rsidR="00E41A0D" w:rsidRPr="00251EDE" w:rsidRDefault="00E41A0D" w:rsidP="00E41A0D">
            <w:pPr>
              <w:rPr>
                <w:rFonts w:ascii="Arial" w:eastAsia="Noto Serif CJK SC" w:hAnsi="Arial" w:cs="Arial"/>
                <w:sz w:val="20"/>
                <w:szCs w:val="20"/>
              </w:rPr>
            </w:pPr>
            <w:r w:rsidRPr="00251EDE">
              <w:rPr>
                <w:rFonts w:ascii="Arial" w:hAnsi="Arial" w:cs="Arial"/>
                <w:sz w:val="20"/>
                <w:szCs w:val="20"/>
              </w:rPr>
              <w:t xml:space="preserve">App </w:t>
            </w:r>
            <w:proofErr w:type="spellStart"/>
            <w:r w:rsidRPr="00251EDE">
              <w:rPr>
                <w:rFonts w:ascii="Arial" w:hAnsi="Arial" w:cs="Arial"/>
                <w:sz w:val="20"/>
                <w:szCs w:val="20"/>
              </w:rPr>
              <w:t>flavor</w:t>
            </w:r>
            <w:proofErr w:type="spellEnd"/>
          </w:p>
        </w:tc>
      </w:tr>
      <w:tr w:rsidR="00E41A0D" w:rsidRPr="00251EDE" w14:paraId="153A821B" w14:textId="3CAE7A17" w:rsidTr="00283C19">
        <w:tc>
          <w:tcPr>
            <w:tcW w:w="2122" w:type="dxa"/>
          </w:tcPr>
          <w:p w14:paraId="1778B493" w14:textId="77777777" w:rsidR="00E41A0D" w:rsidRPr="00251EDE" w:rsidRDefault="00E41A0D" w:rsidP="00E41A0D">
            <w:pPr>
              <w:rPr>
                <w:rFonts w:ascii="Arial" w:eastAsia="Noto Serif CJK SC" w:hAnsi="Arial" w:cs="Arial"/>
                <w:b/>
              </w:rPr>
            </w:pPr>
          </w:p>
        </w:tc>
        <w:tc>
          <w:tcPr>
            <w:tcW w:w="2126" w:type="dxa"/>
            <w:vAlign w:val="center"/>
          </w:tcPr>
          <w:p w14:paraId="0CB428C6" w14:textId="009DF8D7" w:rsidR="00E41A0D" w:rsidRPr="00251EDE" w:rsidRDefault="00E41A0D" w:rsidP="00E41A0D">
            <w:pPr>
              <w:rPr>
                <w:rFonts w:ascii="Arial" w:hAnsi="Arial" w:cs="Arial"/>
                <w:sz w:val="20"/>
                <w:szCs w:val="20"/>
              </w:rPr>
            </w:pPr>
            <w:proofErr w:type="spellStart"/>
            <w:r w:rsidRPr="00251EDE">
              <w:rPr>
                <w:rFonts w:ascii="Arial" w:hAnsi="Arial" w:cs="Arial"/>
                <w:sz w:val="20"/>
                <w:szCs w:val="20"/>
              </w:rPr>
              <w:t>gitHash</w:t>
            </w:r>
            <w:proofErr w:type="spellEnd"/>
          </w:p>
        </w:tc>
        <w:tc>
          <w:tcPr>
            <w:tcW w:w="2835" w:type="dxa"/>
            <w:vAlign w:val="center"/>
          </w:tcPr>
          <w:p w14:paraId="768CDE56" w14:textId="7E695AAD" w:rsidR="00E41A0D" w:rsidRPr="00251EDE" w:rsidRDefault="00E41A0D" w:rsidP="00E41A0D">
            <w:pPr>
              <w:rPr>
                <w:rFonts w:ascii="Arial" w:eastAsia="Noto Serif CJK SC" w:hAnsi="Arial" w:cs="Arial"/>
                <w:sz w:val="20"/>
                <w:szCs w:val="20"/>
              </w:rPr>
            </w:pPr>
            <w:r w:rsidRPr="00251EDE">
              <w:rPr>
                <w:rFonts w:ascii="Arial" w:hAnsi="Arial" w:cs="Arial"/>
                <w:sz w:val="20"/>
                <w:szCs w:val="20"/>
              </w:rPr>
              <w:t>bc5853d</w:t>
            </w:r>
          </w:p>
        </w:tc>
        <w:tc>
          <w:tcPr>
            <w:tcW w:w="2268" w:type="dxa"/>
            <w:vAlign w:val="center"/>
          </w:tcPr>
          <w:p w14:paraId="0C8E955B" w14:textId="75EC1F93" w:rsidR="00E41A0D" w:rsidRPr="00251EDE" w:rsidRDefault="00E41A0D" w:rsidP="00E41A0D">
            <w:pPr>
              <w:rPr>
                <w:rFonts w:ascii="Arial" w:eastAsia="Noto Serif CJK SC" w:hAnsi="Arial" w:cs="Arial"/>
                <w:sz w:val="20"/>
                <w:szCs w:val="20"/>
              </w:rPr>
            </w:pPr>
            <w:r w:rsidRPr="00251EDE">
              <w:rPr>
                <w:rFonts w:ascii="Arial" w:hAnsi="Arial" w:cs="Arial"/>
                <w:sz w:val="20"/>
                <w:szCs w:val="20"/>
              </w:rPr>
              <w:t>Git Hash</w:t>
            </w:r>
          </w:p>
        </w:tc>
      </w:tr>
      <w:tr w:rsidR="00E41A0D" w:rsidRPr="00251EDE" w14:paraId="3015D150" w14:textId="36966AA7" w:rsidTr="00283C19">
        <w:tc>
          <w:tcPr>
            <w:tcW w:w="2122" w:type="dxa"/>
          </w:tcPr>
          <w:p w14:paraId="302BF24C" w14:textId="77777777" w:rsidR="00E41A0D" w:rsidRPr="00251EDE" w:rsidRDefault="00E41A0D" w:rsidP="00E41A0D">
            <w:pPr>
              <w:rPr>
                <w:rFonts w:ascii="Arial" w:eastAsia="Noto Serif CJK SC" w:hAnsi="Arial" w:cs="Arial"/>
                <w:b/>
              </w:rPr>
            </w:pPr>
          </w:p>
        </w:tc>
        <w:tc>
          <w:tcPr>
            <w:tcW w:w="2126" w:type="dxa"/>
            <w:vAlign w:val="center"/>
          </w:tcPr>
          <w:p w14:paraId="20FB116C" w14:textId="500BBD3B" w:rsidR="00E41A0D" w:rsidRPr="00251EDE" w:rsidRDefault="00E41A0D" w:rsidP="00E41A0D">
            <w:pPr>
              <w:rPr>
                <w:rFonts w:ascii="Arial" w:hAnsi="Arial" w:cs="Arial"/>
                <w:sz w:val="20"/>
                <w:szCs w:val="20"/>
              </w:rPr>
            </w:pPr>
            <w:r w:rsidRPr="00251EDE">
              <w:rPr>
                <w:rFonts w:ascii="Arial" w:hAnsi="Arial" w:cs="Arial"/>
                <w:sz w:val="20"/>
                <w:szCs w:val="20"/>
              </w:rPr>
              <w:t>level</w:t>
            </w:r>
          </w:p>
        </w:tc>
        <w:tc>
          <w:tcPr>
            <w:tcW w:w="2835" w:type="dxa"/>
            <w:vAlign w:val="center"/>
          </w:tcPr>
          <w:p w14:paraId="5AD81E78" w14:textId="2AC89EFA" w:rsidR="00E41A0D" w:rsidRPr="00251EDE" w:rsidRDefault="00E41A0D" w:rsidP="00E41A0D">
            <w:pPr>
              <w:rPr>
                <w:rFonts w:ascii="Arial" w:eastAsia="Noto Serif CJK SC" w:hAnsi="Arial" w:cs="Arial"/>
                <w:sz w:val="20"/>
                <w:szCs w:val="20"/>
              </w:rPr>
            </w:pPr>
            <w:r w:rsidRPr="00251EDE">
              <w:rPr>
                <w:rFonts w:ascii="Arial" w:hAnsi="Arial" w:cs="Arial"/>
                <w:sz w:val="20"/>
                <w:szCs w:val="20"/>
              </w:rPr>
              <w:t>error</w:t>
            </w:r>
          </w:p>
        </w:tc>
        <w:tc>
          <w:tcPr>
            <w:tcW w:w="2268" w:type="dxa"/>
            <w:vAlign w:val="center"/>
          </w:tcPr>
          <w:p w14:paraId="43864DFA" w14:textId="7E843EEA" w:rsidR="00E41A0D" w:rsidRPr="00251EDE" w:rsidRDefault="00E41A0D" w:rsidP="00E41A0D">
            <w:pPr>
              <w:rPr>
                <w:rFonts w:ascii="Arial" w:eastAsia="Noto Serif CJK SC" w:hAnsi="Arial" w:cs="Arial"/>
                <w:sz w:val="20"/>
                <w:szCs w:val="20"/>
              </w:rPr>
            </w:pPr>
            <w:proofErr w:type="spellStart"/>
            <w:r w:rsidRPr="00251EDE">
              <w:rPr>
                <w:rFonts w:ascii="Arial" w:hAnsi="Arial" w:cs="Arial"/>
                <w:sz w:val="20"/>
                <w:szCs w:val="20"/>
              </w:rPr>
              <w:t>Loglevel</w:t>
            </w:r>
            <w:proofErr w:type="spellEnd"/>
          </w:p>
        </w:tc>
      </w:tr>
      <w:tr w:rsidR="00E41A0D" w:rsidRPr="00251EDE" w14:paraId="66687895" w14:textId="663AE094" w:rsidTr="00283C19">
        <w:tc>
          <w:tcPr>
            <w:tcW w:w="2122" w:type="dxa"/>
          </w:tcPr>
          <w:p w14:paraId="00364F74" w14:textId="77777777" w:rsidR="00E41A0D" w:rsidRPr="00251EDE" w:rsidRDefault="00E41A0D" w:rsidP="00E41A0D">
            <w:pPr>
              <w:rPr>
                <w:rFonts w:ascii="Arial" w:eastAsia="Noto Serif CJK SC" w:hAnsi="Arial" w:cs="Arial"/>
                <w:b/>
              </w:rPr>
            </w:pPr>
          </w:p>
        </w:tc>
        <w:tc>
          <w:tcPr>
            <w:tcW w:w="2126" w:type="dxa"/>
            <w:vAlign w:val="center"/>
          </w:tcPr>
          <w:p w14:paraId="3E92B330" w14:textId="50E6E3DD" w:rsidR="00E41A0D" w:rsidRPr="00251EDE" w:rsidRDefault="00E41A0D" w:rsidP="00E41A0D">
            <w:pPr>
              <w:rPr>
                <w:rFonts w:ascii="Arial" w:hAnsi="Arial" w:cs="Arial"/>
                <w:sz w:val="20"/>
                <w:szCs w:val="20"/>
              </w:rPr>
            </w:pPr>
            <w:proofErr w:type="spellStart"/>
            <w:r w:rsidRPr="00251EDE">
              <w:rPr>
                <w:rFonts w:ascii="Arial" w:hAnsi="Arial" w:cs="Arial"/>
                <w:sz w:val="20"/>
                <w:szCs w:val="20"/>
              </w:rPr>
              <w:t>os</w:t>
            </w:r>
            <w:proofErr w:type="spellEnd"/>
            <w:r w:rsidRPr="00251EDE">
              <w:rPr>
                <w:rFonts w:ascii="Arial" w:hAnsi="Arial" w:cs="Arial"/>
                <w:sz w:val="20"/>
                <w:szCs w:val="20"/>
              </w:rPr>
              <w:t xml:space="preserve"> Android</w:t>
            </w:r>
          </w:p>
        </w:tc>
        <w:tc>
          <w:tcPr>
            <w:tcW w:w="2835" w:type="dxa"/>
            <w:vAlign w:val="center"/>
          </w:tcPr>
          <w:p w14:paraId="1CF10C10" w14:textId="6D87A7AC" w:rsidR="00E41A0D" w:rsidRPr="00251EDE" w:rsidRDefault="00E41A0D" w:rsidP="00E41A0D">
            <w:pPr>
              <w:rPr>
                <w:rFonts w:ascii="Arial" w:eastAsia="Noto Serif CJK SC" w:hAnsi="Arial" w:cs="Arial"/>
                <w:sz w:val="20"/>
                <w:szCs w:val="20"/>
              </w:rPr>
            </w:pPr>
            <w:r w:rsidRPr="00251EDE">
              <w:rPr>
                <w:rFonts w:ascii="Arial" w:hAnsi="Arial" w:cs="Arial"/>
                <w:sz w:val="20"/>
                <w:szCs w:val="20"/>
              </w:rPr>
              <w:t>10</w:t>
            </w:r>
          </w:p>
        </w:tc>
        <w:tc>
          <w:tcPr>
            <w:tcW w:w="2268" w:type="dxa"/>
            <w:vAlign w:val="center"/>
          </w:tcPr>
          <w:p w14:paraId="7BC685B9" w14:textId="326E823B" w:rsidR="00E41A0D" w:rsidRPr="00251EDE" w:rsidRDefault="00E41A0D" w:rsidP="00E41A0D">
            <w:pPr>
              <w:rPr>
                <w:rFonts w:ascii="Arial" w:eastAsia="Noto Serif CJK SC" w:hAnsi="Arial" w:cs="Arial"/>
                <w:sz w:val="20"/>
                <w:szCs w:val="20"/>
              </w:rPr>
            </w:pPr>
            <w:r w:rsidRPr="00251EDE">
              <w:rPr>
                <w:rFonts w:ascii="Arial" w:hAnsi="Arial" w:cs="Arial"/>
                <w:sz w:val="20"/>
                <w:szCs w:val="20"/>
              </w:rPr>
              <w:t>Android Version</w:t>
            </w:r>
          </w:p>
        </w:tc>
      </w:tr>
      <w:tr w:rsidR="00E41A0D" w:rsidRPr="00251EDE" w14:paraId="65647711" w14:textId="18954B24" w:rsidTr="00283C19">
        <w:tc>
          <w:tcPr>
            <w:tcW w:w="2122" w:type="dxa"/>
          </w:tcPr>
          <w:p w14:paraId="56126265" w14:textId="77777777" w:rsidR="00E41A0D" w:rsidRPr="00251EDE" w:rsidRDefault="00E41A0D" w:rsidP="00E41A0D">
            <w:pPr>
              <w:rPr>
                <w:rFonts w:ascii="Arial" w:eastAsia="Noto Serif CJK SC" w:hAnsi="Arial" w:cs="Arial"/>
                <w:b/>
              </w:rPr>
            </w:pPr>
          </w:p>
        </w:tc>
        <w:tc>
          <w:tcPr>
            <w:tcW w:w="2126" w:type="dxa"/>
            <w:vAlign w:val="center"/>
          </w:tcPr>
          <w:p w14:paraId="1A55A345" w14:textId="5A38AEBA" w:rsidR="00E41A0D" w:rsidRPr="00251EDE" w:rsidRDefault="003B49E0" w:rsidP="00E41A0D">
            <w:pPr>
              <w:rPr>
                <w:rFonts w:ascii="Arial" w:hAnsi="Arial" w:cs="Arial"/>
                <w:sz w:val="20"/>
                <w:szCs w:val="20"/>
              </w:rPr>
            </w:pPr>
            <w:hyperlink r:id="rId13" w:history="1">
              <w:r w:rsidR="00E41A0D" w:rsidRPr="00251EDE">
                <w:rPr>
                  <w:rStyle w:val="Internetverknpfung"/>
                  <w:rFonts w:ascii="Arial" w:hAnsi="Arial" w:cs="Arial"/>
                  <w:sz w:val="20"/>
                  <w:szCs w:val="20"/>
                </w:rPr>
                <w:t>os.name</w:t>
              </w:r>
            </w:hyperlink>
          </w:p>
        </w:tc>
        <w:tc>
          <w:tcPr>
            <w:tcW w:w="2835" w:type="dxa"/>
            <w:vAlign w:val="center"/>
          </w:tcPr>
          <w:p w14:paraId="62655B17" w14:textId="08385CEF" w:rsidR="00E41A0D" w:rsidRPr="00251EDE" w:rsidRDefault="00E41A0D" w:rsidP="00E41A0D">
            <w:pPr>
              <w:rPr>
                <w:rFonts w:ascii="Arial" w:eastAsia="Noto Serif CJK SC" w:hAnsi="Arial" w:cs="Arial"/>
                <w:sz w:val="20"/>
                <w:szCs w:val="20"/>
              </w:rPr>
            </w:pPr>
            <w:r w:rsidRPr="00251EDE">
              <w:rPr>
                <w:rFonts w:ascii="Arial" w:hAnsi="Arial" w:cs="Arial"/>
                <w:sz w:val="20"/>
                <w:szCs w:val="20"/>
              </w:rPr>
              <w:t>Android</w:t>
            </w:r>
          </w:p>
        </w:tc>
        <w:tc>
          <w:tcPr>
            <w:tcW w:w="2268" w:type="dxa"/>
            <w:vAlign w:val="center"/>
          </w:tcPr>
          <w:p w14:paraId="327073BA" w14:textId="5486E893" w:rsidR="00E41A0D" w:rsidRPr="00251EDE" w:rsidRDefault="00E41A0D" w:rsidP="00E41A0D">
            <w:pPr>
              <w:rPr>
                <w:rFonts w:ascii="Arial" w:eastAsia="Noto Serif CJK SC" w:hAnsi="Arial" w:cs="Arial"/>
                <w:sz w:val="20"/>
                <w:szCs w:val="20"/>
              </w:rPr>
            </w:pPr>
            <w:proofErr w:type="spellStart"/>
            <w:r w:rsidRPr="00251EDE">
              <w:rPr>
                <w:rFonts w:ascii="Arial" w:hAnsi="Arial" w:cs="Arial"/>
                <w:sz w:val="20"/>
                <w:szCs w:val="20"/>
              </w:rPr>
              <w:t>Betriebsystemname</w:t>
            </w:r>
            <w:proofErr w:type="spellEnd"/>
          </w:p>
        </w:tc>
      </w:tr>
      <w:tr w:rsidR="00E41A0D" w:rsidRPr="00251EDE" w14:paraId="087A3BAA" w14:textId="40E5AD9D" w:rsidTr="00283C19">
        <w:tc>
          <w:tcPr>
            <w:tcW w:w="2122" w:type="dxa"/>
          </w:tcPr>
          <w:p w14:paraId="50D2537D" w14:textId="77777777" w:rsidR="00E41A0D" w:rsidRPr="00251EDE" w:rsidRDefault="00E41A0D" w:rsidP="00E41A0D">
            <w:pPr>
              <w:rPr>
                <w:rFonts w:ascii="Arial" w:eastAsia="Noto Serif CJK SC" w:hAnsi="Arial" w:cs="Arial"/>
                <w:b/>
              </w:rPr>
            </w:pPr>
          </w:p>
        </w:tc>
        <w:tc>
          <w:tcPr>
            <w:tcW w:w="2126" w:type="dxa"/>
            <w:vAlign w:val="center"/>
          </w:tcPr>
          <w:p w14:paraId="2FD9C996" w14:textId="544FACF1" w:rsidR="00E41A0D" w:rsidRPr="00251EDE" w:rsidRDefault="00E41A0D" w:rsidP="00E41A0D">
            <w:pPr>
              <w:rPr>
                <w:rFonts w:ascii="Arial" w:hAnsi="Arial" w:cs="Arial"/>
                <w:sz w:val="20"/>
                <w:szCs w:val="20"/>
              </w:rPr>
            </w:pPr>
            <w:proofErr w:type="spellStart"/>
            <w:r w:rsidRPr="00251EDE">
              <w:rPr>
                <w:rFonts w:ascii="Arial" w:hAnsi="Arial" w:cs="Arial"/>
                <w:sz w:val="20"/>
                <w:szCs w:val="20"/>
              </w:rPr>
              <w:t>os.rooted</w:t>
            </w:r>
            <w:proofErr w:type="spellEnd"/>
          </w:p>
        </w:tc>
        <w:tc>
          <w:tcPr>
            <w:tcW w:w="2835" w:type="dxa"/>
            <w:vAlign w:val="center"/>
          </w:tcPr>
          <w:p w14:paraId="51175DE7" w14:textId="75520294" w:rsidR="00E41A0D" w:rsidRPr="00251EDE" w:rsidRDefault="00E41A0D" w:rsidP="00E41A0D">
            <w:pPr>
              <w:rPr>
                <w:rFonts w:ascii="Arial" w:eastAsia="Noto Serif CJK SC" w:hAnsi="Arial" w:cs="Arial"/>
                <w:sz w:val="20"/>
                <w:szCs w:val="20"/>
              </w:rPr>
            </w:pPr>
            <w:r w:rsidRPr="00251EDE">
              <w:rPr>
                <w:rFonts w:ascii="Arial" w:hAnsi="Arial" w:cs="Arial"/>
                <w:sz w:val="20"/>
                <w:szCs w:val="20"/>
              </w:rPr>
              <w:t>no</w:t>
            </w:r>
          </w:p>
        </w:tc>
        <w:tc>
          <w:tcPr>
            <w:tcW w:w="2268" w:type="dxa"/>
            <w:vAlign w:val="center"/>
          </w:tcPr>
          <w:p w14:paraId="46423E5F" w14:textId="569532C2" w:rsidR="00E41A0D" w:rsidRPr="00251EDE" w:rsidRDefault="00E41A0D" w:rsidP="00E41A0D">
            <w:pPr>
              <w:rPr>
                <w:rFonts w:ascii="Arial" w:eastAsia="Noto Serif CJK SC" w:hAnsi="Arial" w:cs="Arial"/>
                <w:sz w:val="20"/>
                <w:szCs w:val="20"/>
              </w:rPr>
            </w:pPr>
            <w:proofErr w:type="spellStart"/>
            <w:r w:rsidRPr="00251EDE">
              <w:rPr>
                <w:rFonts w:ascii="Arial" w:hAnsi="Arial" w:cs="Arial"/>
                <w:sz w:val="20"/>
                <w:szCs w:val="20"/>
              </w:rPr>
              <w:t>Gerootetes</w:t>
            </w:r>
            <w:proofErr w:type="spellEnd"/>
            <w:r w:rsidRPr="00251EDE">
              <w:rPr>
                <w:rFonts w:ascii="Arial" w:hAnsi="Arial" w:cs="Arial"/>
                <w:sz w:val="20"/>
                <w:szCs w:val="20"/>
              </w:rPr>
              <w:t xml:space="preserve"> </w:t>
            </w:r>
            <w:proofErr w:type="spellStart"/>
            <w:r w:rsidRPr="00251EDE">
              <w:rPr>
                <w:rFonts w:ascii="Arial" w:hAnsi="Arial" w:cs="Arial"/>
                <w:sz w:val="20"/>
                <w:szCs w:val="20"/>
              </w:rPr>
              <w:t>Gerät</w:t>
            </w:r>
            <w:proofErr w:type="spellEnd"/>
          </w:p>
        </w:tc>
      </w:tr>
      <w:tr w:rsidR="00E41A0D" w:rsidRPr="00251EDE" w14:paraId="51A4B853" w14:textId="77777777" w:rsidTr="00283C19">
        <w:tc>
          <w:tcPr>
            <w:tcW w:w="2122" w:type="dxa"/>
          </w:tcPr>
          <w:p w14:paraId="409BDC85" w14:textId="77777777" w:rsidR="00E41A0D" w:rsidRPr="00251EDE" w:rsidRDefault="00E41A0D" w:rsidP="00E41A0D">
            <w:pPr>
              <w:rPr>
                <w:rFonts w:ascii="Arial" w:eastAsia="Noto Serif CJK SC" w:hAnsi="Arial" w:cs="Arial"/>
                <w:b/>
              </w:rPr>
            </w:pPr>
          </w:p>
        </w:tc>
        <w:tc>
          <w:tcPr>
            <w:tcW w:w="2126" w:type="dxa"/>
            <w:vAlign w:val="center"/>
          </w:tcPr>
          <w:p w14:paraId="3667C2EB" w14:textId="643FCD52" w:rsidR="00E41A0D" w:rsidRPr="00251EDE" w:rsidRDefault="00E41A0D" w:rsidP="00E41A0D">
            <w:pPr>
              <w:rPr>
                <w:rFonts w:ascii="Arial" w:hAnsi="Arial" w:cs="Arial"/>
                <w:sz w:val="20"/>
                <w:szCs w:val="20"/>
              </w:rPr>
            </w:pPr>
            <w:r w:rsidRPr="00251EDE">
              <w:rPr>
                <w:rFonts w:ascii="Arial" w:hAnsi="Arial" w:cs="Arial"/>
                <w:sz w:val="20"/>
                <w:szCs w:val="20"/>
              </w:rPr>
              <w:t>release</w:t>
            </w:r>
          </w:p>
        </w:tc>
        <w:tc>
          <w:tcPr>
            <w:tcW w:w="2835" w:type="dxa"/>
            <w:vAlign w:val="center"/>
          </w:tcPr>
          <w:p w14:paraId="45AD7ABA" w14:textId="6639EC16" w:rsidR="00E41A0D" w:rsidRPr="00251EDE" w:rsidRDefault="00E41A0D" w:rsidP="00E41A0D">
            <w:pPr>
              <w:rPr>
                <w:rFonts w:ascii="Arial" w:eastAsia="Noto Serif CJK SC" w:hAnsi="Arial" w:cs="Arial"/>
                <w:sz w:val="20"/>
                <w:szCs w:val="20"/>
              </w:rPr>
            </w:pPr>
            <w:r w:rsidRPr="00251EDE">
              <w:rPr>
                <w:rFonts w:ascii="Arial" w:hAnsi="Arial" w:cs="Arial"/>
                <w:sz w:val="20"/>
                <w:szCs w:val="20"/>
              </w:rPr>
              <w:t>1.2.0</w:t>
            </w:r>
          </w:p>
        </w:tc>
        <w:tc>
          <w:tcPr>
            <w:tcW w:w="2268" w:type="dxa"/>
            <w:vAlign w:val="center"/>
          </w:tcPr>
          <w:p w14:paraId="2B4A04BE" w14:textId="3740370C" w:rsidR="00E41A0D" w:rsidRPr="00251EDE" w:rsidRDefault="00E41A0D" w:rsidP="00E41A0D">
            <w:pPr>
              <w:rPr>
                <w:rFonts w:ascii="Arial" w:hAnsi="Arial" w:cs="Arial"/>
                <w:sz w:val="20"/>
                <w:szCs w:val="20"/>
              </w:rPr>
            </w:pPr>
            <w:r w:rsidRPr="00251EDE">
              <w:rPr>
                <w:rFonts w:ascii="Arial" w:hAnsi="Arial" w:cs="Arial"/>
                <w:sz w:val="20"/>
                <w:szCs w:val="20"/>
              </w:rPr>
              <w:t>App Release Version</w:t>
            </w:r>
          </w:p>
        </w:tc>
      </w:tr>
      <w:tr w:rsidR="00E41A0D" w:rsidRPr="00251EDE" w14:paraId="63B17232" w14:textId="77777777" w:rsidTr="00283C19">
        <w:tc>
          <w:tcPr>
            <w:tcW w:w="2122" w:type="dxa"/>
            <w:tcBorders>
              <w:bottom w:val="single" w:sz="4" w:space="0" w:color="auto"/>
            </w:tcBorders>
          </w:tcPr>
          <w:p w14:paraId="2D9845BC" w14:textId="77777777" w:rsidR="00E41A0D" w:rsidRPr="00251EDE" w:rsidRDefault="00E41A0D" w:rsidP="00E41A0D">
            <w:pPr>
              <w:rPr>
                <w:rFonts w:ascii="Arial" w:eastAsia="Noto Serif CJK SC" w:hAnsi="Arial" w:cs="Arial"/>
                <w:b/>
              </w:rPr>
            </w:pPr>
          </w:p>
        </w:tc>
        <w:tc>
          <w:tcPr>
            <w:tcW w:w="2126" w:type="dxa"/>
            <w:tcBorders>
              <w:bottom w:val="single" w:sz="4" w:space="0" w:color="auto"/>
            </w:tcBorders>
            <w:vAlign w:val="center"/>
          </w:tcPr>
          <w:p w14:paraId="45B80F58" w14:textId="7EB4AE28" w:rsidR="00E41A0D" w:rsidRPr="00251EDE" w:rsidRDefault="00E41A0D" w:rsidP="00E41A0D">
            <w:pPr>
              <w:rPr>
                <w:rFonts w:ascii="Arial" w:hAnsi="Arial" w:cs="Arial"/>
                <w:sz w:val="20"/>
                <w:szCs w:val="20"/>
              </w:rPr>
            </w:pPr>
            <w:proofErr w:type="spellStart"/>
            <w:r w:rsidRPr="00251EDE">
              <w:rPr>
                <w:rFonts w:ascii="Arial" w:hAnsi="Arial" w:cs="Arial"/>
                <w:sz w:val="20"/>
                <w:szCs w:val="20"/>
              </w:rPr>
              <w:t>supportId</w:t>
            </w:r>
            <w:proofErr w:type="spellEnd"/>
          </w:p>
        </w:tc>
        <w:tc>
          <w:tcPr>
            <w:tcW w:w="2835" w:type="dxa"/>
            <w:tcBorders>
              <w:bottom w:val="single" w:sz="4" w:space="0" w:color="auto"/>
            </w:tcBorders>
            <w:vAlign w:val="center"/>
          </w:tcPr>
          <w:p w14:paraId="413178D6" w14:textId="5722FFCD" w:rsidR="00E41A0D" w:rsidRPr="00251EDE" w:rsidRDefault="00E41A0D" w:rsidP="00E41A0D">
            <w:pPr>
              <w:rPr>
                <w:rFonts w:ascii="Arial" w:eastAsia="Noto Serif CJK SC" w:hAnsi="Arial" w:cs="Arial"/>
                <w:sz w:val="20"/>
                <w:szCs w:val="20"/>
              </w:rPr>
            </w:pPr>
            <w:r w:rsidRPr="00251EDE">
              <w:rPr>
                <w:rFonts w:ascii="Arial" w:hAnsi="Arial" w:cs="Arial"/>
                <w:sz w:val="20"/>
                <w:szCs w:val="20"/>
              </w:rPr>
              <w:t>B88G-KDVD-YNEK</w:t>
            </w:r>
          </w:p>
        </w:tc>
        <w:tc>
          <w:tcPr>
            <w:tcW w:w="2268" w:type="dxa"/>
            <w:tcBorders>
              <w:bottom w:val="single" w:sz="4" w:space="0" w:color="auto"/>
            </w:tcBorders>
            <w:vAlign w:val="center"/>
          </w:tcPr>
          <w:p w14:paraId="21F589BA" w14:textId="0764199D" w:rsidR="00E41A0D" w:rsidRPr="00251EDE" w:rsidRDefault="00E41A0D" w:rsidP="00E41A0D">
            <w:pPr>
              <w:rPr>
                <w:rFonts w:ascii="Arial" w:hAnsi="Arial" w:cs="Arial"/>
                <w:sz w:val="20"/>
                <w:szCs w:val="20"/>
              </w:rPr>
            </w:pPr>
            <w:r w:rsidRPr="00251EDE">
              <w:rPr>
                <w:rFonts w:ascii="Arial" w:hAnsi="Arial" w:cs="Arial"/>
                <w:sz w:val="20"/>
                <w:szCs w:val="20"/>
              </w:rPr>
              <w:t>Support</w:t>
            </w:r>
            <w:r w:rsidR="003328BB" w:rsidRPr="00251EDE">
              <w:rPr>
                <w:rFonts w:ascii="Arial" w:hAnsi="Arial" w:cs="Arial"/>
                <w:sz w:val="20"/>
                <w:szCs w:val="20"/>
              </w:rPr>
              <w:t>-Code</w:t>
            </w:r>
          </w:p>
        </w:tc>
      </w:tr>
      <w:tr w:rsidR="00E41A0D" w:rsidRPr="00251EDE" w14:paraId="69ACC34E" w14:textId="77777777" w:rsidTr="00283C19">
        <w:tc>
          <w:tcPr>
            <w:tcW w:w="2122" w:type="dxa"/>
            <w:tcBorders>
              <w:bottom w:val="double" w:sz="4" w:space="0" w:color="auto"/>
            </w:tcBorders>
          </w:tcPr>
          <w:p w14:paraId="19345753" w14:textId="77777777" w:rsidR="00E41A0D" w:rsidRPr="00251EDE" w:rsidRDefault="00E41A0D" w:rsidP="00E41A0D">
            <w:pPr>
              <w:rPr>
                <w:rFonts w:ascii="Arial" w:eastAsia="Noto Serif CJK SC" w:hAnsi="Arial" w:cs="Arial"/>
                <w:b/>
              </w:rPr>
            </w:pPr>
          </w:p>
        </w:tc>
        <w:tc>
          <w:tcPr>
            <w:tcW w:w="2126" w:type="dxa"/>
            <w:tcBorders>
              <w:bottom w:val="double" w:sz="4" w:space="0" w:color="auto"/>
            </w:tcBorders>
            <w:vAlign w:val="center"/>
          </w:tcPr>
          <w:p w14:paraId="0806D8B5" w14:textId="748A3FE5" w:rsidR="00E41A0D" w:rsidRPr="00251EDE" w:rsidRDefault="00E41A0D" w:rsidP="00E41A0D">
            <w:pPr>
              <w:rPr>
                <w:rFonts w:ascii="Arial" w:hAnsi="Arial" w:cs="Arial"/>
                <w:sz w:val="20"/>
                <w:szCs w:val="20"/>
              </w:rPr>
            </w:pPr>
            <w:r w:rsidRPr="00251EDE">
              <w:rPr>
                <w:rFonts w:ascii="Arial" w:hAnsi="Arial" w:cs="Arial"/>
                <w:sz w:val="20"/>
                <w:szCs w:val="20"/>
              </w:rPr>
              <w:t>user</w:t>
            </w:r>
          </w:p>
        </w:tc>
        <w:tc>
          <w:tcPr>
            <w:tcW w:w="2835" w:type="dxa"/>
            <w:tcBorders>
              <w:bottom w:val="double" w:sz="4" w:space="0" w:color="auto"/>
            </w:tcBorders>
            <w:vAlign w:val="center"/>
          </w:tcPr>
          <w:p w14:paraId="09B44B29" w14:textId="74BC4651" w:rsidR="00E41A0D" w:rsidRPr="00251EDE" w:rsidRDefault="00E41A0D" w:rsidP="00E41A0D">
            <w:pPr>
              <w:rPr>
                <w:rFonts w:ascii="Arial" w:eastAsia="Noto Serif CJK SC" w:hAnsi="Arial" w:cs="Arial"/>
                <w:sz w:val="20"/>
                <w:szCs w:val="20"/>
              </w:rPr>
            </w:pPr>
            <w:r w:rsidRPr="00251EDE">
              <w:rPr>
                <w:rFonts w:ascii="Arial" w:hAnsi="Arial" w:cs="Arial"/>
                <w:sz w:val="20"/>
                <w:szCs w:val="20"/>
              </w:rPr>
              <w:t>id:66cfbd07-1881-4975-bc2f-41a81f9d0907</w:t>
            </w:r>
          </w:p>
        </w:tc>
        <w:tc>
          <w:tcPr>
            <w:tcW w:w="2268" w:type="dxa"/>
            <w:tcBorders>
              <w:bottom w:val="double" w:sz="4" w:space="0" w:color="auto"/>
            </w:tcBorders>
            <w:vAlign w:val="center"/>
          </w:tcPr>
          <w:p w14:paraId="64B4083C" w14:textId="23CD7B8D" w:rsidR="00E41A0D" w:rsidRPr="00251EDE" w:rsidRDefault="00E41A0D" w:rsidP="00E41A0D">
            <w:pPr>
              <w:rPr>
                <w:rFonts w:ascii="Arial" w:hAnsi="Arial" w:cs="Arial"/>
                <w:sz w:val="20"/>
                <w:szCs w:val="20"/>
              </w:rPr>
            </w:pPr>
            <w:proofErr w:type="spellStart"/>
            <w:r w:rsidRPr="00251EDE">
              <w:rPr>
                <w:rFonts w:ascii="Arial" w:hAnsi="Arial" w:cs="Arial"/>
                <w:sz w:val="20"/>
                <w:szCs w:val="20"/>
              </w:rPr>
              <w:t>UserId</w:t>
            </w:r>
            <w:proofErr w:type="spellEnd"/>
          </w:p>
        </w:tc>
      </w:tr>
      <w:tr w:rsidR="00E41A0D" w:rsidRPr="00574607" w14:paraId="10738AF5" w14:textId="77777777" w:rsidTr="00283C19">
        <w:tc>
          <w:tcPr>
            <w:tcW w:w="2122" w:type="dxa"/>
            <w:tcBorders>
              <w:top w:val="double" w:sz="4" w:space="0" w:color="auto"/>
            </w:tcBorders>
          </w:tcPr>
          <w:p w14:paraId="2E2F57E4" w14:textId="2A18B6AF" w:rsidR="00E41A0D" w:rsidRPr="00251EDE" w:rsidRDefault="00E41A0D" w:rsidP="00E41A0D">
            <w:pPr>
              <w:rPr>
                <w:rFonts w:ascii="Arial" w:eastAsia="Noto Serif CJK SC" w:hAnsi="Arial" w:cs="Arial"/>
                <w:b/>
              </w:rPr>
            </w:pPr>
            <w:proofErr w:type="spellStart"/>
            <w:r w:rsidRPr="00251EDE">
              <w:rPr>
                <w:rFonts w:ascii="Arial" w:eastAsia="Noto Serif CJK SC" w:hAnsi="Arial" w:cs="Arial"/>
                <w:b/>
              </w:rPr>
              <w:t>StackTrace</w:t>
            </w:r>
            <w:proofErr w:type="spellEnd"/>
          </w:p>
        </w:tc>
        <w:tc>
          <w:tcPr>
            <w:tcW w:w="7229" w:type="dxa"/>
            <w:gridSpan w:val="3"/>
            <w:tcBorders>
              <w:top w:val="double" w:sz="4" w:space="0" w:color="auto"/>
            </w:tcBorders>
            <w:vAlign w:val="center"/>
          </w:tcPr>
          <w:p w14:paraId="02ABB60C" w14:textId="6C4DA1C0" w:rsidR="00E41A0D" w:rsidRPr="00251EDE" w:rsidRDefault="00E41A0D" w:rsidP="00E41A0D">
            <w:pPr>
              <w:pStyle w:val="StandardWeb"/>
              <w:spacing w:before="280" w:after="280"/>
              <w:jc w:val="left"/>
              <w:rPr>
                <w:rFonts w:ascii="Arial" w:eastAsia="Noto Serif CJK SC" w:hAnsi="Arial" w:cs="Arial"/>
                <w:sz w:val="20"/>
                <w:szCs w:val="20"/>
                <w:lang w:val="de-DE"/>
              </w:rPr>
            </w:pPr>
            <w:r w:rsidRPr="00251EDE">
              <w:rPr>
                <w:rFonts w:ascii="Arial" w:hAnsi="Arial" w:cs="Arial"/>
                <w:sz w:val="20"/>
                <w:szCs w:val="20"/>
                <w:lang w:val="de-DE"/>
              </w:rPr>
              <w:t>Umfasst die technische Beschreibung des aufgetretenen Fehlers.</w:t>
            </w:r>
          </w:p>
        </w:tc>
      </w:tr>
    </w:tbl>
    <w:p w14:paraId="7A3BF509" w14:textId="77777777" w:rsidR="006E3590" w:rsidRPr="00251EDE" w:rsidRDefault="006E3590" w:rsidP="002D2502">
      <w:pPr>
        <w:jc w:val="left"/>
        <w:rPr>
          <w:rFonts w:ascii="Arial" w:hAnsi="Arial" w:cs="Arial"/>
          <w:lang w:val="de-DE"/>
        </w:rPr>
      </w:pPr>
    </w:p>
    <w:p w14:paraId="45C6863C" w14:textId="64652B60" w:rsidR="00297F3C" w:rsidRPr="00251EDE" w:rsidRDefault="00A018A6" w:rsidP="00FC454E">
      <w:pPr>
        <w:pStyle w:val="berschrift2"/>
        <w:numPr>
          <w:ilvl w:val="0"/>
          <w:numId w:val="0"/>
        </w:numPr>
        <w:jc w:val="left"/>
        <w:rPr>
          <w:rFonts w:ascii="Arial" w:hAnsi="Arial" w:cs="Arial"/>
          <w:lang w:val="de-DE"/>
        </w:rPr>
      </w:pPr>
      <w:bookmarkStart w:id="120" w:name="_Toc38999620"/>
      <w:bookmarkStart w:id="121" w:name="_Toc70597044"/>
      <w:bookmarkStart w:id="122" w:name="_Toc88578482"/>
      <w:bookmarkStart w:id="123" w:name="_Toc121817724"/>
      <w:bookmarkStart w:id="124" w:name="_Toc169014028"/>
      <w:bookmarkEnd w:id="98"/>
      <w:r>
        <w:rPr>
          <w:rFonts w:ascii="Arial" w:hAnsi="Arial" w:cs="Arial"/>
          <w:lang w:val="de-DE"/>
        </w:rPr>
        <w:t>C</w:t>
      </w:r>
      <w:r w:rsidR="00DD0B12" w:rsidRPr="00251EDE">
        <w:rPr>
          <w:rFonts w:ascii="Arial" w:hAnsi="Arial" w:cs="Arial"/>
          <w:lang w:val="de-DE"/>
        </w:rPr>
        <w:t>.</w:t>
      </w:r>
      <w:r w:rsidR="006E3590" w:rsidRPr="00251EDE">
        <w:rPr>
          <w:rFonts w:ascii="Arial" w:hAnsi="Arial" w:cs="Arial"/>
          <w:lang w:val="de-DE"/>
        </w:rPr>
        <w:t>3</w:t>
      </w:r>
      <w:r w:rsidR="00DD0B12" w:rsidRPr="00251EDE">
        <w:rPr>
          <w:rFonts w:ascii="Arial" w:hAnsi="Arial" w:cs="Arial"/>
          <w:lang w:val="de-DE"/>
        </w:rPr>
        <w:t xml:space="preserve"> </w:t>
      </w:r>
      <w:r w:rsidR="00297F3C" w:rsidRPr="00251EDE">
        <w:rPr>
          <w:rFonts w:ascii="Arial" w:hAnsi="Arial" w:cs="Arial"/>
          <w:lang w:val="de-DE"/>
        </w:rPr>
        <w:t>Rechtsgrundlage für die Datenverarbeitung</w:t>
      </w:r>
      <w:bookmarkEnd w:id="120"/>
      <w:bookmarkEnd w:id="121"/>
      <w:bookmarkEnd w:id="122"/>
      <w:bookmarkEnd w:id="123"/>
      <w:bookmarkEnd w:id="124"/>
      <w:r w:rsidR="00297F3C" w:rsidRPr="00251EDE">
        <w:rPr>
          <w:rFonts w:ascii="Arial" w:hAnsi="Arial" w:cs="Arial"/>
          <w:lang w:val="de-DE"/>
        </w:rPr>
        <w:t xml:space="preserve"> </w:t>
      </w:r>
    </w:p>
    <w:p w14:paraId="5F445D9E" w14:textId="2EE9454F" w:rsidR="002E1BC3" w:rsidRPr="00251EDE" w:rsidRDefault="00562091" w:rsidP="000D2A68">
      <w:pPr>
        <w:jc w:val="left"/>
        <w:rPr>
          <w:rFonts w:ascii="Arial" w:hAnsi="Arial" w:cs="Arial"/>
          <w:lang w:val="de-DE"/>
        </w:rPr>
      </w:pPr>
      <w:r w:rsidRPr="00251EDE">
        <w:rPr>
          <w:rFonts w:ascii="Arial" w:hAnsi="Arial" w:cs="Arial"/>
          <w:lang w:val="de-DE"/>
        </w:rPr>
        <w:t xml:space="preserve">Rechtsgrundlage für </w:t>
      </w:r>
      <w:r w:rsidR="00345093" w:rsidRPr="00251EDE">
        <w:rPr>
          <w:rFonts w:ascii="Arial" w:hAnsi="Arial" w:cs="Arial"/>
          <w:lang w:val="de-DE"/>
        </w:rPr>
        <w:t>den IAM Registrierungsprozess der</w:t>
      </w:r>
      <w:r w:rsidRPr="00251EDE">
        <w:rPr>
          <w:rFonts w:ascii="Arial" w:hAnsi="Arial" w:cs="Arial"/>
          <w:lang w:val="de-DE"/>
        </w:rPr>
        <w:t xml:space="preserve"> ePA </w:t>
      </w:r>
      <w:r w:rsidR="00345093" w:rsidRPr="00251EDE">
        <w:rPr>
          <w:rFonts w:ascii="Arial" w:hAnsi="Arial" w:cs="Arial"/>
          <w:lang w:val="de-DE"/>
        </w:rPr>
        <w:t xml:space="preserve">und die hierbei verarbeiteten Daten </w:t>
      </w:r>
      <w:r w:rsidRPr="00251EDE">
        <w:rPr>
          <w:rFonts w:ascii="Arial" w:hAnsi="Arial" w:cs="Arial"/>
          <w:lang w:val="de-DE"/>
        </w:rPr>
        <w:t xml:space="preserve">ist die Einwilligung unseres Versicherten </w:t>
      </w:r>
      <w:r w:rsidR="00F459CD" w:rsidRPr="00251EDE">
        <w:rPr>
          <w:rFonts w:ascii="Arial" w:hAnsi="Arial" w:cs="Arial"/>
          <w:lang w:val="de-DE"/>
        </w:rPr>
        <w:t xml:space="preserve">nach </w:t>
      </w:r>
      <w:r w:rsidRPr="00251EDE">
        <w:rPr>
          <w:rFonts w:ascii="Arial" w:hAnsi="Arial" w:cs="Arial"/>
          <w:lang w:val="de-DE"/>
        </w:rPr>
        <w:t xml:space="preserve">Art. 6 Abs. 1 </w:t>
      </w:r>
      <w:proofErr w:type="spellStart"/>
      <w:r w:rsidRPr="00251EDE">
        <w:rPr>
          <w:rFonts w:ascii="Arial" w:hAnsi="Arial" w:cs="Arial"/>
          <w:lang w:val="de-DE"/>
        </w:rPr>
        <w:t>lit</w:t>
      </w:r>
      <w:proofErr w:type="spellEnd"/>
      <w:r w:rsidRPr="00251EDE">
        <w:rPr>
          <w:rFonts w:ascii="Arial" w:hAnsi="Arial" w:cs="Arial"/>
          <w:lang w:val="de-DE"/>
        </w:rPr>
        <w:t xml:space="preserve">. a DSGVO </w:t>
      </w:r>
      <w:proofErr w:type="spellStart"/>
      <w:r w:rsidRPr="00251EDE">
        <w:rPr>
          <w:rFonts w:ascii="Arial" w:hAnsi="Arial" w:cs="Arial"/>
          <w:lang w:val="de-DE"/>
        </w:rPr>
        <w:t>i.V.m</w:t>
      </w:r>
      <w:proofErr w:type="spellEnd"/>
      <w:r w:rsidRPr="00251EDE">
        <w:rPr>
          <w:rFonts w:ascii="Arial" w:hAnsi="Arial" w:cs="Arial"/>
          <w:lang w:val="de-DE"/>
        </w:rPr>
        <w:t>. §§ 342 Abs. 1, 344 Abs. 1 Satz 1 SGB V.</w:t>
      </w:r>
      <w:r w:rsidR="00B4112F" w:rsidRPr="00251EDE">
        <w:rPr>
          <w:rFonts w:ascii="Arial" w:hAnsi="Arial" w:cs="Arial"/>
          <w:lang w:val="de-DE"/>
        </w:rPr>
        <w:br w:type="page"/>
      </w:r>
    </w:p>
    <w:p w14:paraId="028C7E3F" w14:textId="1BDD2238" w:rsidR="00297F3C" w:rsidRPr="00251EDE" w:rsidRDefault="00A018A6" w:rsidP="00FC454E">
      <w:pPr>
        <w:pStyle w:val="berschrift2"/>
        <w:numPr>
          <w:ilvl w:val="0"/>
          <w:numId w:val="0"/>
        </w:numPr>
        <w:jc w:val="left"/>
        <w:rPr>
          <w:rFonts w:ascii="Arial" w:hAnsi="Arial" w:cs="Arial"/>
          <w:lang w:val="de-DE"/>
        </w:rPr>
      </w:pPr>
      <w:bookmarkStart w:id="125" w:name="_Toc38999621"/>
      <w:bookmarkStart w:id="126" w:name="_Toc70597045"/>
      <w:bookmarkStart w:id="127" w:name="_Toc88578483"/>
      <w:bookmarkStart w:id="128" w:name="_Toc121817725"/>
      <w:bookmarkStart w:id="129" w:name="_Toc169014029"/>
      <w:bookmarkStart w:id="130" w:name="_Hlk511217273"/>
      <w:r>
        <w:rPr>
          <w:rFonts w:ascii="Arial" w:hAnsi="Arial" w:cs="Arial"/>
          <w:lang w:val="de-DE"/>
        </w:rPr>
        <w:lastRenderedPageBreak/>
        <w:t>C</w:t>
      </w:r>
      <w:r w:rsidR="00DD0B12" w:rsidRPr="00251EDE">
        <w:rPr>
          <w:rFonts w:ascii="Arial" w:hAnsi="Arial" w:cs="Arial"/>
          <w:lang w:val="de-DE"/>
        </w:rPr>
        <w:t>.</w:t>
      </w:r>
      <w:r w:rsidR="006E3590" w:rsidRPr="00251EDE">
        <w:rPr>
          <w:rFonts w:ascii="Arial" w:hAnsi="Arial" w:cs="Arial"/>
          <w:lang w:val="de-DE"/>
        </w:rPr>
        <w:t xml:space="preserve">4 </w:t>
      </w:r>
      <w:r w:rsidR="00297F3C" w:rsidRPr="00251EDE">
        <w:rPr>
          <w:rFonts w:ascii="Arial" w:hAnsi="Arial" w:cs="Arial"/>
          <w:lang w:val="de-DE"/>
        </w:rPr>
        <w:t>Zweck der Datenverarbeitung</w:t>
      </w:r>
      <w:bookmarkEnd w:id="125"/>
      <w:bookmarkEnd w:id="126"/>
      <w:bookmarkEnd w:id="127"/>
      <w:bookmarkEnd w:id="128"/>
      <w:bookmarkEnd w:id="129"/>
    </w:p>
    <w:p w14:paraId="62D3E710" w14:textId="77C15B5A" w:rsidR="00297F3C" w:rsidRPr="00251EDE" w:rsidRDefault="00E8300E" w:rsidP="002D2502">
      <w:pPr>
        <w:jc w:val="left"/>
        <w:rPr>
          <w:rFonts w:ascii="Arial" w:hAnsi="Arial" w:cs="Arial"/>
          <w:lang w:val="de-DE"/>
        </w:rPr>
      </w:pPr>
      <w:r w:rsidRPr="00251EDE">
        <w:rPr>
          <w:rFonts w:ascii="Arial" w:hAnsi="Arial" w:cs="Arial"/>
          <w:lang w:val="de-DE"/>
        </w:rPr>
        <w:t xml:space="preserve">Zweck der Datenverarbeitung ist die rechtssichere Identifikation des Versicherten </w:t>
      </w:r>
      <w:r w:rsidR="005A0E42" w:rsidRPr="00251EDE">
        <w:rPr>
          <w:rFonts w:ascii="Arial" w:hAnsi="Arial" w:cs="Arial"/>
          <w:lang w:val="de-DE"/>
        </w:rPr>
        <w:t>sowie die Verhinderung von Daten</w:t>
      </w:r>
      <w:r w:rsidR="003221E3" w:rsidRPr="00251EDE">
        <w:rPr>
          <w:rFonts w:ascii="Arial" w:hAnsi="Arial" w:cs="Arial"/>
          <w:lang w:val="de-DE"/>
        </w:rPr>
        <w:t>- und Identitäts</w:t>
      </w:r>
      <w:r w:rsidR="005A0E42" w:rsidRPr="00251EDE">
        <w:rPr>
          <w:rFonts w:ascii="Arial" w:hAnsi="Arial" w:cs="Arial"/>
          <w:lang w:val="de-DE"/>
        </w:rPr>
        <w:t>missbrauch.</w:t>
      </w:r>
    </w:p>
    <w:p w14:paraId="579E1494" w14:textId="77777777" w:rsidR="00125D9B" w:rsidRPr="00251EDE" w:rsidRDefault="00125D9B" w:rsidP="002D2502">
      <w:pPr>
        <w:jc w:val="left"/>
        <w:rPr>
          <w:rFonts w:ascii="Arial" w:hAnsi="Arial" w:cs="Arial"/>
          <w:lang w:val="de-DE"/>
        </w:rPr>
      </w:pPr>
    </w:p>
    <w:p w14:paraId="76544926" w14:textId="15D6817F" w:rsidR="00297F3C" w:rsidRPr="00251EDE" w:rsidRDefault="00A018A6" w:rsidP="00FC454E">
      <w:pPr>
        <w:pStyle w:val="berschrift2"/>
        <w:numPr>
          <w:ilvl w:val="0"/>
          <w:numId w:val="0"/>
        </w:numPr>
        <w:jc w:val="left"/>
        <w:rPr>
          <w:rFonts w:ascii="Arial" w:hAnsi="Arial" w:cs="Arial"/>
          <w:lang w:val="de-DE"/>
        </w:rPr>
      </w:pPr>
      <w:bookmarkStart w:id="131" w:name="_Toc38999622"/>
      <w:bookmarkStart w:id="132" w:name="_Toc70597046"/>
      <w:bookmarkStart w:id="133" w:name="_Toc88578484"/>
      <w:bookmarkStart w:id="134" w:name="_Toc121817726"/>
      <w:bookmarkStart w:id="135" w:name="_Toc169014030"/>
      <w:bookmarkEnd w:id="130"/>
      <w:r>
        <w:rPr>
          <w:rFonts w:ascii="Arial" w:hAnsi="Arial" w:cs="Arial"/>
          <w:lang w:val="de-DE"/>
        </w:rPr>
        <w:t>C</w:t>
      </w:r>
      <w:r w:rsidR="00DD0B12" w:rsidRPr="00251EDE">
        <w:rPr>
          <w:rFonts w:ascii="Arial" w:hAnsi="Arial" w:cs="Arial"/>
          <w:lang w:val="de-DE"/>
        </w:rPr>
        <w:t>.</w:t>
      </w:r>
      <w:r w:rsidR="005C71D3" w:rsidRPr="00251EDE">
        <w:rPr>
          <w:rFonts w:ascii="Arial" w:hAnsi="Arial" w:cs="Arial"/>
          <w:lang w:val="de-DE"/>
        </w:rPr>
        <w:t xml:space="preserve">5 </w:t>
      </w:r>
      <w:r w:rsidR="00297F3C" w:rsidRPr="00251EDE">
        <w:rPr>
          <w:rFonts w:ascii="Arial" w:hAnsi="Arial" w:cs="Arial"/>
          <w:lang w:val="de-DE"/>
        </w:rPr>
        <w:t>Dauer der Speicherung</w:t>
      </w:r>
      <w:bookmarkEnd w:id="131"/>
      <w:bookmarkEnd w:id="132"/>
      <w:bookmarkEnd w:id="133"/>
      <w:bookmarkEnd w:id="134"/>
      <w:bookmarkEnd w:id="135"/>
    </w:p>
    <w:p w14:paraId="0EB35F85" w14:textId="55AC12EE" w:rsidR="00AE2899" w:rsidRPr="00251EDE" w:rsidRDefault="00C63BCF" w:rsidP="00664102">
      <w:pPr>
        <w:pStyle w:val="Listenabsatz"/>
        <w:ind w:left="0"/>
        <w:jc w:val="left"/>
        <w:rPr>
          <w:rFonts w:ascii="Arial" w:hAnsi="Arial" w:cs="Arial"/>
          <w:lang w:val="de-DE"/>
        </w:rPr>
      </w:pPr>
      <w:r w:rsidRPr="00251EDE">
        <w:rPr>
          <w:rFonts w:ascii="Arial" w:hAnsi="Arial" w:cs="Arial"/>
          <w:lang w:val="de-DE"/>
        </w:rPr>
        <w:t xml:space="preserve">Die Daten werden gelöscht, sobald sie für die Erreichung des Zweckes ihrer Erhebung nicht mehr erforderlich sind und keine Aufbewahrungspflichten mehr bestehen. Dies ist der Fall, wenn </w:t>
      </w:r>
      <w:bookmarkStart w:id="136" w:name="_Hlk55377729"/>
      <w:r w:rsidR="00BD7427" w:rsidRPr="00251EDE">
        <w:rPr>
          <w:rFonts w:ascii="Arial" w:hAnsi="Arial" w:cs="Arial"/>
          <w:lang w:val="de-DE"/>
        </w:rPr>
        <w:t>d</w:t>
      </w:r>
      <w:r w:rsidR="0063644B" w:rsidRPr="00251EDE">
        <w:rPr>
          <w:rFonts w:ascii="Arial" w:hAnsi="Arial" w:cs="Arial"/>
          <w:lang w:val="de-DE"/>
        </w:rPr>
        <w:t xml:space="preserve">ie ePA </w:t>
      </w:r>
      <w:r w:rsidR="00F459CD" w:rsidRPr="00251EDE">
        <w:rPr>
          <w:rFonts w:ascii="Arial" w:hAnsi="Arial" w:cs="Arial"/>
          <w:lang w:val="de-DE"/>
        </w:rPr>
        <w:t>gekündigt</w:t>
      </w:r>
      <w:r w:rsidR="00BA6583" w:rsidRPr="00251EDE">
        <w:rPr>
          <w:rFonts w:ascii="Arial" w:hAnsi="Arial" w:cs="Arial"/>
          <w:lang w:val="de-DE"/>
        </w:rPr>
        <w:t xml:space="preserve"> u</w:t>
      </w:r>
      <w:r w:rsidR="0063644B" w:rsidRPr="00251EDE">
        <w:rPr>
          <w:rFonts w:ascii="Arial" w:hAnsi="Arial" w:cs="Arial"/>
          <w:lang w:val="de-DE"/>
        </w:rPr>
        <w:t>nd final gelöscht w</w:t>
      </w:r>
      <w:r w:rsidR="00907E0D" w:rsidRPr="00251EDE">
        <w:rPr>
          <w:rFonts w:ascii="Arial" w:hAnsi="Arial" w:cs="Arial"/>
          <w:lang w:val="de-DE"/>
        </w:rPr>
        <w:t>u</w:t>
      </w:r>
      <w:r w:rsidR="0063644B" w:rsidRPr="00251EDE">
        <w:rPr>
          <w:rFonts w:ascii="Arial" w:hAnsi="Arial" w:cs="Arial"/>
          <w:lang w:val="de-DE"/>
        </w:rPr>
        <w:t>rd</w:t>
      </w:r>
      <w:r w:rsidR="00907E0D" w:rsidRPr="00251EDE">
        <w:rPr>
          <w:rFonts w:ascii="Arial" w:hAnsi="Arial" w:cs="Arial"/>
          <w:lang w:val="de-DE"/>
        </w:rPr>
        <w:t>e</w:t>
      </w:r>
      <w:r w:rsidR="00125D9B" w:rsidRPr="00251EDE">
        <w:rPr>
          <w:rFonts w:ascii="Arial" w:hAnsi="Arial" w:cs="Arial"/>
          <w:lang w:val="de-DE"/>
        </w:rPr>
        <w:t xml:space="preserve"> sowie die Einwilligung weiterer Anwendungen widerrufen wurde</w:t>
      </w:r>
      <w:r w:rsidR="0063644B" w:rsidRPr="00251EDE">
        <w:rPr>
          <w:rFonts w:ascii="Arial" w:hAnsi="Arial" w:cs="Arial"/>
          <w:lang w:val="de-DE"/>
        </w:rPr>
        <w:t xml:space="preserve">. </w:t>
      </w:r>
    </w:p>
    <w:p w14:paraId="4C6526CB" w14:textId="6DFB865C" w:rsidR="00297F3C" w:rsidRPr="00251EDE" w:rsidRDefault="00A018A6" w:rsidP="00FC454E">
      <w:pPr>
        <w:pStyle w:val="berschrift2"/>
        <w:numPr>
          <w:ilvl w:val="0"/>
          <w:numId w:val="0"/>
        </w:numPr>
        <w:jc w:val="left"/>
        <w:rPr>
          <w:rFonts w:ascii="Arial" w:hAnsi="Arial" w:cs="Arial"/>
          <w:lang w:val="de-DE"/>
        </w:rPr>
      </w:pPr>
      <w:bookmarkStart w:id="137" w:name="_Toc38999623"/>
      <w:bookmarkStart w:id="138" w:name="_Toc70597047"/>
      <w:bookmarkStart w:id="139" w:name="_Toc88578485"/>
      <w:bookmarkStart w:id="140" w:name="_Toc121817727"/>
      <w:bookmarkStart w:id="141" w:name="_Toc169014031"/>
      <w:bookmarkEnd w:id="136"/>
      <w:r>
        <w:rPr>
          <w:rFonts w:ascii="Arial" w:hAnsi="Arial" w:cs="Arial"/>
          <w:lang w:val="de-DE"/>
        </w:rPr>
        <w:t>C</w:t>
      </w:r>
      <w:r w:rsidR="00DD0B12" w:rsidRPr="00251EDE">
        <w:rPr>
          <w:rFonts w:ascii="Arial" w:hAnsi="Arial" w:cs="Arial"/>
          <w:lang w:val="de-DE"/>
        </w:rPr>
        <w:t>.</w:t>
      </w:r>
      <w:r w:rsidR="00257A6E" w:rsidRPr="00251EDE">
        <w:rPr>
          <w:rFonts w:ascii="Arial" w:hAnsi="Arial" w:cs="Arial"/>
          <w:lang w:val="de-DE"/>
        </w:rPr>
        <w:t>6</w:t>
      </w:r>
      <w:r w:rsidR="00DD0B12" w:rsidRPr="00251EDE">
        <w:rPr>
          <w:rFonts w:ascii="Arial" w:hAnsi="Arial" w:cs="Arial"/>
          <w:lang w:val="de-DE"/>
        </w:rPr>
        <w:t xml:space="preserve"> </w:t>
      </w:r>
      <w:r w:rsidR="00297F3C" w:rsidRPr="00251EDE">
        <w:rPr>
          <w:rFonts w:ascii="Arial" w:hAnsi="Arial" w:cs="Arial"/>
          <w:lang w:val="de-DE"/>
        </w:rPr>
        <w:t>Wider</w:t>
      </w:r>
      <w:r w:rsidR="00056804" w:rsidRPr="00251EDE">
        <w:rPr>
          <w:rFonts w:ascii="Arial" w:hAnsi="Arial" w:cs="Arial"/>
          <w:lang w:val="de-DE"/>
        </w:rPr>
        <w:t>ruf</w:t>
      </w:r>
      <w:r w:rsidR="00297F3C" w:rsidRPr="00251EDE">
        <w:rPr>
          <w:rFonts w:ascii="Arial" w:hAnsi="Arial" w:cs="Arial"/>
          <w:lang w:val="de-DE"/>
        </w:rPr>
        <w:t>smöglichkeit</w:t>
      </w:r>
      <w:bookmarkEnd w:id="137"/>
      <w:r w:rsidR="006F0218" w:rsidRPr="00251EDE">
        <w:rPr>
          <w:rFonts w:ascii="Arial" w:hAnsi="Arial" w:cs="Arial"/>
          <w:lang w:val="de-DE"/>
        </w:rPr>
        <w:t>en für die Registrierung in der ePA</w:t>
      </w:r>
      <w:bookmarkEnd w:id="138"/>
      <w:bookmarkEnd w:id="139"/>
      <w:bookmarkEnd w:id="140"/>
      <w:r w:rsidR="00125D9B" w:rsidRPr="00251EDE">
        <w:rPr>
          <w:rFonts w:ascii="Arial" w:hAnsi="Arial" w:cs="Arial"/>
          <w:lang w:val="de-DE"/>
        </w:rPr>
        <w:t>-App</w:t>
      </w:r>
      <w:bookmarkEnd w:id="141"/>
    </w:p>
    <w:p w14:paraId="5FA2B298" w14:textId="79C8EEA5" w:rsidR="00C63BCF" w:rsidRPr="00251EDE" w:rsidRDefault="00C63BCF" w:rsidP="00664102">
      <w:pPr>
        <w:pStyle w:val="Listenabsatz"/>
        <w:ind w:left="0"/>
        <w:jc w:val="left"/>
        <w:rPr>
          <w:rFonts w:ascii="Arial" w:hAnsi="Arial" w:cs="Arial"/>
          <w:lang w:val="de-DE"/>
        </w:rPr>
      </w:pPr>
      <w:r w:rsidRPr="00251EDE">
        <w:rPr>
          <w:rFonts w:ascii="Arial" w:hAnsi="Arial" w:cs="Arial"/>
          <w:lang w:val="de-DE"/>
        </w:rPr>
        <w:t xml:space="preserve">Die unter diesem Abschnitt beschriebenen Datenverarbeitungen sind zur </w:t>
      </w:r>
      <w:r w:rsidR="002C4CB9" w:rsidRPr="00251EDE">
        <w:rPr>
          <w:rFonts w:ascii="Arial" w:hAnsi="Arial" w:cs="Arial"/>
          <w:lang w:val="de-DE"/>
        </w:rPr>
        <w:t xml:space="preserve">Registrierung </w:t>
      </w:r>
      <w:r w:rsidRPr="00251EDE">
        <w:rPr>
          <w:rFonts w:ascii="Arial" w:hAnsi="Arial" w:cs="Arial"/>
          <w:lang w:val="de-DE"/>
        </w:rPr>
        <w:t>der ePA</w:t>
      </w:r>
      <w:r w:rsidR="00125D9B" w:rsidRPr="00251EDE">
        <w:rPr>
          <w:rFonts w:ascii="Arial" w:hAnsi="Arial" w:cs="Arial"/>
          <w:lang w:val="de-DE"/>
        </w:rPr>
        <w:t>-App</w:t>
      </w:r>
      <w:r w:rsidRPr="00251EDE">
        <w:rPr>
          <w:rFonts w:ascii="Arial" w:hAnsi="Arial" w:cs="Arial"/>
          <w:lang w:val="de-DE"/>
        </w:rPr>
        <w:t xml:space="preserve"> zwingend erforderlich. Unser Versicherter kann seine Einwilligung zur </w:t>
      </w:r>
      <w:r w:rsidR="00543148" w:rsidRPr="00251EDE">
        <w:rPr>
          <w:rFonts w:ascii="Arial" w:hAnsi="Arial" w:cs="Arial"/>
          <w:lang w:val="de-DE"/>
        </w:rPr>
        <w:t xml:space="preserve">Registrierung </w:t>
      </w:r>
      <w:r w:rsidRPr="00251EDE">
        <w:rPr>
          <w:rFonts w:ascii="Arial" w:hAnsi="Arial" w:cs="Arial"/>
          <w:lang w:val="de-DE"/>
        </w:rPr>
        <w:t>der ePA</w:t>
      </w:r>
      <w:r w:rsidR="00125D9B" w:rsidRPr="00251EDE">
        <w:rPr>
          <w:rFonts w:ascii="Arial" w:hAnsi="Arial" w:cs="Arial"/>
          <w:lang w:val="de-DE"/>
        </w:rPr>
        <w:t>-App</w:t>
      </w:r>
      <w:r w:rsidRPr="00251EDE">
        <w:rPr>
          <w:rFonts w:ascii="Arial" w:hAnsi="Arial" w:cs="Arial"/>
          <w:lang w:val="de-DE"/>
        </w:rPr>
        <w:t xml:space="preserve"> gleichwohl jederzeit widerrufen und gegenüber</w:t>
      </w:r>
      <w:r w:rsidR="00F459CD" w:rsidRPr="00251EDE">
        <w:rPr>
          <w:rFonts w:ascii="Arial" w:hAnsi="Arial" w:cs="Arial"/>
          <w:lang w:val="de-DE"/>
        </w:rPr>
        <w:t xml:space="preserve"> uns</w:t>
      </w:r>
      <w:r w:rsidRPr="00251EDE">
        <w:rPr>
          <w:rFonts w:ascii="Arial" w:hAnsi="Arial" w:cs="Arial"/>
          <w:lang w:val="de-DE"/>
        </w:rPr>
        <w:t xml:space="preserve"> die Löschung der ePA</w:t>
      </w:r>
      <w:r w:rsidR="00125D9B" w:rsidRPr="00251EDE">
        <w:rPr>
          <w:rFonts w:ascii="Arial" w:hAnsi="Arial" w:cs="Arial"/>
          <w:lang w:val="de-DE"/>
        </w:rPr>
        <w:t>-App</w:t>
      </w:r>
      <w:r w:rsidRPr="00251EDE">
        <w:rPr>
          <w:rFonts w:ascii="Arial" w:hAnsi="Arial" w:cs="Arial"/>
          <w:lang w:val="de-DE"/>
        </w:rPr>
        <w:t xml:space="preserve"> verlangen. </w:t>
      </w:r>
      <w:bookmarkStart w:id="142" w:name="_Hlk55377871"/>
      <w:r w:rsidRPr="00251EDE">
        <w:rPr>
          <w:rFonts w:ascii="Arial" w:hAnsi="Arial" w:cs="Arial"/>
          <w:lang w:val="de-DE"/>
        </w:rPr>
        <w:t>Hierzu</w:t>
      </w:r>
      <w:r w:rsidR="00543148" w:rsidRPr="00251EDE">
        <w:rPr>
          <w:rFonts w:ascii="Arial" w:hAnsi="Arial" w:cs="Arial"/>
          <w:lang w:val="de-DE"/>
        </w:rPr>
        <w:t xml:space="preserve"> muss </w:t>
      </w:r>
      <w:r w:rsidR="00907E0D" w:rsidRPr="00251EDE">
        <w:rPr>
          <w:rFonts w:ascii="Arial" w:hAnsi="Arial" w:cs="Arial"/>
          <w:lang w:val="de-DE"/>
        </w:rPr>
        <w:t xml:space="preserve">der </w:t>
      </w:r>
      <w:r w:rsidR="00543148" w:rsidRPr="00251EDE">
        <w:rPr>
          <w:rFonts w:ascii="Arial" w:hAnsi="Arial" w:cs="Arial"/>
          <w:lang w:val="de-DE"/>
        </w:rPr>
        <w:t>Versicherte</w:t>
      </w:r>
      <w:r w:rsidR="00AE2899" w:rsidRPr="00251EDE">
        <w:rPr>
          <w:rFonts w:ascii="Arial" w:hAnsi="Arial" w:cs="Arial"/>
          <w:lang w:val="de-DE"/>
        </w:rPr>
        <w:t xml:space="preserve"> </w:t>
      </w:r>
      <w:r w:rsidR="0063644B" w:rsidRPr="00251EDE">
        <w:rPr>
          <w:rFonts w:ascii="Arial" w:hAnsi="Arial" w:cs="Arial"/>
          <w:lang w:val="de-DE"/>
        </w:rPr>
        <w:t>in der ePA</w:t>
      </w:r>
      <w:r w:rsidR="00F459CD" w:rsidRPr="00251EDE">
        <w:rPr>
          <w:rFonts w:ascii="Arial" w:hAnsi="Arial" w:cs="Arial"/>
          <w:lang w:val="de-DE"/>
        </w:rPr>
        <w:t>-App</w:t>
      </w:r>
      <w:r w:rsidR="0063644B" w:rsidRPr="00251EDE">
        <w:rPr>
          <w:rFonts w:ascii="Arial" w:hAnsi="Arial" w:cs="Arial"/>
          <w:lang w:val="de-DE"/>
        </w:rPr>
        <w:t xml:space="preserve"> seine Einwilligung widerrufen oder </w:t>
      </w:r>
      <w:r w:rsidR="004C49A5" w:rsidRPr="00251EDE">
        <w:rPr>
          <w:rFonts w:ascii="Arial" w:hAnsi="Arial" w:cs="Arial"/>
          <w:lang w:val="de-DE"/>
        </w:rPr>
        <w:t xml:space="preserve">den Widerruf </w:t>
      </w:r>
      <w:r w:rsidR="0063644B" w:rsidRPr="00251EDE">
        <w:rPr>
          <w:rFonts w:ascii="Arial" w:hAnsi="Arial" w:cs="Arial"/>
          <w:lang w:val="de-DE"/>
        </w:rPr>
        <w:t xml:space="preserve">schriftlich an </w:t>
      </w:r>
      <w:r w:rsidR="00F459CD" w:rsidRPr="00251EDE">
        <w:rPr>
          <w:rFonts w:ascii="Arial" w:hAnsi="Arial" w:cs="Arial"/>
          <w:lang w:val="de-DE"/>
        </w:rPr>
        <w:t>uns</w:t>
      </w:r>
      <w:r w:rsidR="0063644B" w:rsidRPr="00251EDE">
        <w:rPr>
          <w:rFonts w:ascii="Arial" w:hAnsi="Arial" w:cs="Arial"/>
          <w:lang w:val="de-DE"/>
        </w:rPr>
        <w:t xml:space="preserve"> senden.</w:t>
      </w:r>
    </w:p>
    <w:p w14:paraId="2CF78018" w14:textId="262F16F2" w:rsidR="123093CE" w:rsidRPr="00251EDE" w:rsidRDefault="123093CE" w:rsidP="123093CE">
      <w:pPr>
        <w:pStyle w:val="Listenabsatz"/>
        <w:ind w:left="360"/>
        <w:jc w:val="left"/>
        <w:rPr>
          <w:rFonts w:ascii="Arial" w:hAnsi="Arial" w:cs="Arial"/>
          <w:lang w:val="de-DE"/>
        </w:rPr>
      </w:pPr>
    </w:p>
    <w:p w14:paraId="41078C3C" w14:textId="0665DAB4" w:rsidR="00140A4F" w:rsidRPr="00251EDE" w:rsidRDefault="00140A4F" w:rsidP="00A018A6">
      <w:pPr>
        <w:pStyle w:val="berschrift1"/>
        <w:numPr>
          <w:ilvl w:val="0"/>
          <w:numId w:val="17"/>
        </w:numPr>
        <w:jc w:val="left"/>
        <w:rPr>
          <w:rFonts w:ascii="Arial" w:hAnsi="Arial" w:cs="Arial"/>
          <w:lang w:val="de-DE"/>
        </w:rPr>
      </w:pPr>
      <w:bookmarkStart w:id="143" w:name="_Toc70597048"/>
      <w:bookmarkStart w:id="144" w:name="_Toc88578486"/>
      <w:bookmarkStart w:id="145" w:name="_Toc121817728"/>
      <w:bookmarkStart w:id="146" w:name="_Toc169014032"/>
      <w:bookmarkEnd w:id="142"/>
      <w:r w:rsidRPr="00251EDE">
        <w:rPr>
          <w:rFonts w:ascii="Arial" w:hAnsi="Arial" w:cs="Arial"/>
          <w:lang w:val="de-DE"/>
        </w:rPr>
        <w:t>Nutzung</w:t>
      </w:r>
      <w:r w:rsidR="00125D9B" w:rsidRPr="00251EDE">
        <w:rPr>
          <w:rFonts w:ascii="Arial" w:hAnsi="Arial" w:cs="Arial"/>
          <w:lang w:val="de-DE"/>
        </w:rPr>
        <w:t xml:space="preserve"> der ePA-App und </w:t>
      </w:r>
      <w:r w:rsidRPr="00251EDE">
        <w:rPr>
          <w:rFonts w:ascii="Arial" w:hAnsi="Arial" w:cs="Arial"/>
          <w:lang w:val="de-DE"/>
        </w:rPr>
        <w:t>Datenspeicher</w:t>
      </w:r>
      <w:r w:rsidR="00056804" w:rsidRPr="00251EDE">
        <w:rPr>
          <w:rFonts w:ascii="Arial" w:hAnsi="Arial" w:cs="Arial"/>
          <w:lang w:val="de-DE"/>
        </w:rPr>
        <w:t xml:space="preserve"> über die App</w:t>
      </w:r>
      <w:bookmarkEnd w:id="143"/>
      <w:bookmarkEnd w:id="144"/>
      <w:bookmarkEnd w:id="145"/>
      <w:bookmarkEnd w:id="146"/>
    </w:p>
    <w:p w14:paraId="62274CA4" w14:textId="1DFDE914" w:rsidR="006104FA" w:rsidRPr="00251EDE" w:rsidRDefault="00A018A6" w:rsidP="00FC454E">
      <w:pPr>
        <w:pStyle w:val="berschrift2"/>
        <w:numPr>
          <w:ilvl w:val="0"/>
          <w:numId w:val="0"/>
        </w:numPr>
        <w:jc w:val="left"/>
        <w:rPr>
          <w:rFonts w:ascii="Arial" w:hAnsi="Arial" w:cs="Arial"/>
          <w:lang w:val="de-DE"/>
        </w:rPr>
      </w:pPr>
      <w:bookmarkStart w:id="147" w:name="_Toc70597049"/>
      <w:bookmarkStart w:id="148" w:name="_Toc88578487"/>
      <w:bookmarkStart w:id="149" w:name="_Toc121817729"/>
      <w:bookmarkStart w:id="150" w:name="_Toc169014033"/>
      <w:r>
        <w:rPr>
          <w:rFonts w:ascii="Arial" w:hAnsi="Arial" w:cs="Arial"/>
          <w:lang w:val="de-DE"/>
        </w:rPr>
        <w:t>D</w:t>
      </w:r>
      <w:r w:rsidR="00FA22CA" w:rsidRPr="00251EDE">
        <w:rPr>
          <w:rFonts w:ascii="Arial" w:hAnsi="Arial" w:cs="Arial"/>
          <w:lang w:val="de-DE"/>
        </w:rPr>
        <w:t xml:space="preserve">.1 </w:t>
      </w:r>
      <w:r w:rsidR="006104FA" w:rsidRPr="00251EDE">
        <w:rPr>
          <w:rFonts w:ascii="Arial" w:hAnsi="Arial" w:cs="Arial"/>
          <w:lang w:val="de-DE"/>
        </w:rPr>
        <w:t>Beschreibung und Umfang der Datenverarbeitung</w:t>
      </w:r>
      <w:bookmarkEnd w:id="147"/>
      <w:r w:rsidR="00E73B4E" w:rsidRPr="00251EDE">
        <w:rPr>
          <w:rFonts w:ascii="Arial" w:hAnsi="Arial" w:cs="Arial"/>
          <w:lang w:val="de-DE"/>
        </w:rPr>
        <w:t xml:space="preserve"> für den </w:t>
      </w:r>
      <w:r w:rsidR="00130F86" w:rsidRPr="00251EDE">
        <w:rPr>
          <w:rFonts w:ascii="Arial" w:hAnsi="Arial" w:cs="Arial"/>
          <w:lang w:val="de-DE"/>
        </w:rPr>
        <w:t>Versicherten</w:t>
      </w:r>
      <w:bookmarkEnd w:id="148"/>
      <w:bookmarkEnd w:id="149"/>
      <w:bookmarkEnd w:id="150"/>
    </w:p>
    <w:p w14:paraId="12CEC567" w14:textId="1C95C69A" w:rsidR="00DB32D4" w:rsidRPr="00251EDE" w:rsidRDefault="00A018A6" w:rsidP="002D2502">
      <w:pPr>
        <w:pStyle w:val="berschrift3"/>
        <w:numPr>
          <w:ilvl w:val="0"/>
          <w:numId w:val="0"/>
        </w:numPr>
        <w:ind w:left="720" w:hanging="720"/>
        <w:jc w:val="left"/>
        <w:rPr>
          <w:rFonts w:ascii="Arial" w:hAnsi="Arial" w:cs="Arial"/>
          <w:lang w:val="de-DE"/>
        </w:rPr>
      </w:pPr>
      <w:bookmarkStart w:id="151" w:name="_Toc70597050"/>
      <w:bookmarkStart w:id="152" w:name="_Toc88578488"/>
      <w:bookmarkStart w:id="153" w:name="_Toc121817730"/>
      <w:bookmarkStart w:id="154" w:name="_Toc169014034"/>
      <w:r>
        <w:rPr>
          <w:rFonts w:ascii="Arial" w:hAnsi="Arial" w:cs="Arial"/>
          <w:lang w:val="de-DE"/>
        </w:rPr>
        <w:t>D</w:t>
      </w:r>
      <w:r w:rsidR="00FA22CA" w:rsidRPr="00251EDE">
        <w:rPr>
          <w:rFonts w:ascii="Arial" w:hAnsi="Arial" w:cs="Arial"/>
          <w:lang w:val="de-DE"/>
        </w:rPr>
        <w:t xml:space="preserve">.1.1 </w:t>
      </w:r>
      <w:r w:rsidR="00DB32D4" w:rsidRPr="00251EDE">
        <w:rPr>
          <w:rFonts w:ascii="Arial" w:hAnsi="Arial" w:cs="Arial"/>
          <w:lang w:val="de-DE"/>
        </w:rPr>
        <w:t>Start mit Login Maske</w:t>
      </w:r>
      <w:bookmarkEnd w:id="151"/>
      <w:bookmarkEnd w:id="152"/>
      <w:bookmarkEnd w:id="153"/>
      <w:bookmarkEnd w:id="154"/>
    </w:p>
    <w:p w14:paraId="26A42300" w14:textId="36D7DC59" w:rsidR="00DB32D4" w:rsidRPr="00251EDE" w:rsidRDefault="00DB32D4" w:rsidP="00664102">
      <w:pPr>
        <w:jc w:val="left"/>
        <w:rPr>
          <w:rFonts w:ascii="Arial" w:hAnsi="Arial" w:cs="Arial"/>
          <w:lang w:val="de-DE"/>
        </w:rPr>
      </w:pPr>
      <w:r w:rsidRPr="00251EDE">
        <w:rPr>
          <w:rFonts w:ascii="Arial" w:hAnsi="Arial" w:cs="Arial"/>
          <w:lang w:val="de-DE"/>
        </w:rPr>
        <w:t xml:space="preserve">Der </w:t>
      </w:r>
      <w:r w:rsidR="00D30EFD" w:rsidRPr="00251EDE">
        <w:rPr>
          <w:rFonts w:ascii="Arial" w:hAnsi="Arial" w:cs="Arial"/>
          <w:lang w:val="de-DE"/>
        </w:rPr>
        <w:t xml:space="preserve">Versicherte </w:t>
      </w:r>
      <w:r w:rsidRPr="00251EDE">
        <w:rPr>
          <w:rFonts w:ascii="Arial" w:hAnsi="Arial" w:cs="Arial"/>
          <w:lang w:val="de-DE"/>
        </w:rPr>
        <w:t>startet die App, nach erfolgter Registrierung und Identifizierung.</w:t>
      </w:r>
    </w:p>
    <w:p w14:paraId="4B93C54F" w14:textId="4975B8CB" w:rsidR="00050A4F" w:rsidRPr="00251EDE" w:rsidRDefault="00DB32D4" w:rsidP="00664102">
      <w:pPr>
        <w:jc w:val="left"/>
        <w:rPr>
          <w:rFonts w:ascii="Arial" w:hAnsi="Arial" w:cs="Arial"/>
          <w:lang w:val="de-DE"/>
        </w:rPr>
      </w:pPr>
      <w:r w:rsidRPr="00251EDE">
        <w:rPr>
          <w:rFonts w:ascii="Arial" w:hAnsi="Arial" w:cs="Arial"/>
          <w:lang w:val="de-DE"/>
        </w:rPr>
        <w:t xml:space="preserve">Zuerst erscheint die Login Maske, in die der </w:t>
      </w:r>
      <w:r w:rsidR="00D30EFD" w:rsidRPr="00251EDE">
        <w:rPr>
          <w:rFonts w:ascii="Arial" w:hAnsi="Arial" w:cs="Arial"/>
          <w:lang w:val="de-DE"/>
        </w:rPr>
        <w:t xml:space="preserve">Versicherte </w:t>
      </w:r>
      <w:r w:rsidRPr="00251EDE">
        <w:rPr>
          <w:rFonts w:ascii="Arial" w:hAnsi="Arial" w:cs="Arial"/>
          <w:lang w:val="de-DE"/>
        </w:rPr>
        <w:t>seine Zugangsdaten</w:t>
      </w:r>
      <w:r w:rsidR="005A290B" w:rsidRPr="00251EDE">
        <w:rPr>
          <w:rFonts w:ascii="Arial" w:hAnsi="Arial" w:cs="Arial"/>
          <w:lang w:val="de-DE"/>
        </w:rPr>
        <w:t xml:space="preserve"> (</w:t>
      </w:r>
      <w:r w:rsidR="00056804" w:rsidRPr="00251EDE">
        <w:rPr>
          <w:rFonts w:ascii="Arial" w:hAnsi="Arial" w:cs="Arial"/>
          <w:lang w:val="de-DE"/>
        </w:rPr>
        <w:t xml:space="preserve">Versichertennummer </w:t>
      </w:r>
      <w:r w:rsidR="005A290B" w:rsidRPr="00251EDE">
        <w:rPr>
          <w:rFonts w:ascii="Arial" w:hAnsi="Arial" w:cs="Arial"/>
          <w:lang w:val="de-DE"/>
        </w:rPr>
        <w:t>und Passwort</w:t>
      </w:r>
      <w:r w:rsidR="00264665" w:rsidRPr="00251EDE">
        <w:rPr>
          <w:rFonts w:ascii="Arial" w:hAnsi="Arial" w:cs="Arial"/>
          <w:lang w:val="de-DE"/>
        </w:rPr>
        <w:t xml:space="preserve"> sowie</w:t>
      </w:r>
      <w:r w:rsidR="00047426" w:rsidRPr="00251EDE">
        <w:rPr>
          <w:rFonts w:ascii="Arial" w:hAnsi="Arial" w:cs="Arial"/>
          <w:lang w:val="de-DE"/>
        </w:rPr>
        <w:t xml:space="preserve"> zur Auswahl</w:t>
      </w:r>
      <w:r w:rsidR="00264665" w:rsidRPr="00251EDE">
        <w:rPr>
          <w:rFonts w:ascii="Arial" w:hAnsi="Arial" w:cs="Arial"/>
          <w:lang w:val="de-DE"/>
        </w:rPr>
        <w:t xml:space="preserve"> App-Code</w:t>
      </w:r>
      <w:r w:rsidR="00E36F69" w:rsidRPr="00251EDE">
        <w:rPr>
          <w:rFonts w:ascii="Arial" w:hAnsi="Arial" w:cs="Arial"/>
          <w:lang w:val="de-DE"/>
        </w:rPr>
        <w:t xml:space="preserve">, Gesundheitskarte </w:t>
      </w:r>
      <w:r w:rsidR="00047426" w:rsidRPr="00251EDE">
        <w:rPr>
          <w:rFonts w:ascii="Arial" w:hAnsi="Arial" w:cs="Arial"/>
          <w:lang w:val="de-DE"/>
        </w:rPr>
        <w:t>oder Personalausweis</w:t>
      </w:r>
      <w:r w:rsidR="005A290B" w:rsidRPr="00251EDE">
        <w:rPr>
          <w:rFonts w:ascii="Arial" w:hAnsi="Arial" w:cs="Arial"/>
          <w:lang w:val="de-DE"/>
        </w:rPr>
        <w:t>)</w:t>
      </w:r>
      <w:r w:rsidRPr="00251EDE">
        <w:rPr>
          <w:rFonts w:ascii="Arial" w:hAnsi="Arial" w:cs="Arial"/>
          <w:lang w:val="de-DE"/>
        </w:rPr>
        <w:t xml:space="preserve"> eingibt.</w:t>
      </w:r>
    </w:p>
    <w:p w14:paraId="1AB0D6FD" w14:textId="09AE30E5" w:rsidR="00050A4F" w:rsidRPr="00251EDE" w:rsidRDefault="00A018A6" w:rsidP="00141B4B">
      <w:pPr>
        <w:pStyle w:val="berschrift3"/>
        <w:numPr>
          <w:ilvl w:val="0"/>
          <w:numId w:val="0"/>
        </w:numPr>
        <w:rPr>
          <w:rFonts w:ascii="Arial" w:hAnsi="Arial" w:cs="Arial"/>
          <w:lang w:val="de-DE"/>
        </w:rPr>
      </w:pPr>
      <w:bookmarkStart w:id="155" w:name="_Toc169014035"/>
      <w:r>
        <w:rPr>
          <w:rFonts w:ascii="Arial" w:hAnsi="Arial" w:cs="Arial"/>
          <w:lang w:val="de-DE"/>
        </w:rPr>
        <w:t>D</w:t>
      </w:r>
      <w:r w:rsidR="00141B4B" w:rsidRPr="00251EDE">
        <w:rPr>
          <w:rFonts w:ascii="Arial" w:hAnsi="Arial" w:cs="Arial"/>
          <w:lang w:val="de-DE"/>
        </w:rPr>
        <w:t>.</w:t>
      </w:r>
      <w:r w:rsidR="00050A4F" w:rsidRPr="00251EDE">
        <w:rPr>
          <w:rFonts w:ascii="Arial" w:hAnsi="Arial" w:cs="Arial"/>
          <w:lang w:val="de-DE"/>
        </w:rPr>
        <w:t>1.2 Nut</w:t>
      </w:r>
      <w:r w:rsidR="00C44349" w:rsidRPr="00251EDE">
        <w:rPr>
          <w:rFonts w:ascii="Arial" w:hAnsi="Arial" w:cs="Arial"/>
          <w:lang w:val="de-DE"/>
        </w:rPr>
        <w:t>zung</w:t>
      </w:r>
      <w:r w:rsidR="00050A4F" w:rsidRPr="00251EDE">
        <w:rPr>
          <w:rFonts w:ascii="Arial" w:hAnsi="Arial" w:cs="Arial"/>
          <w:lang w:val="de-DE"/>
        </w:rPr>
        <w:t xml:space="preserve"> der ePA-App</w:t>
      </w:r>
      <w:bookmarkEnd w:id="155"/>
    </w:p>
    <w:p w14:paraId="685C09F5" w14:textId="77777777" w:rsidR="00664102" w:rsidRDefault="00050A4F" w:rsidP="00664102">
      <w:pPr>
        <w:rPr>
          <w:rFonts w:ascii="Arial" w:hAnsi="Arial" w:cs="Arial"/>
          <w:lang w:val="de-DE"/>
        </w:rPr>
      </w:pPr>
      <w:r w:rsidRPr="00251EDE">
        <w:rPr>
          <w:rFonts w:ascii="Arial" w:hAnsi="Arial" w:cs="Arial"/>
          <w:lang w:val="de-DE"/>
        </w:rPr>
        <w:t xml:space="preserve">Beim Start der App erhält der Versicherter einen Überblick über die Funktionen und die Nutzungsmöglichkeiten der ePA-App. Der Versicherte kann zwischen den folgenden Anwendungen wählen: </w:t>
      </w:r>
    </w:p>
    <w:p w14:paraId="59EABCDA" w14:textId="0A11CFC2" w:rsidR="00050A4F" w:rsidRPr="00251EDE" w:rsidRDefault="00050A4F" w:rsidP="00664102">
      <w:pPr>
        <w:rPr>
          <w:rFonts w:ascii="Arial" w:hAnsi="Arial" w:cs="Arial"/>
          <w:lang w:val="de-DE"/>
        </w:rPr>
      </w:pPr>
      <w:r w:rsidRPr="00251EDE">
        <w:rPr>
          <w:rFonts w:ascii="Arial" w:hAnsi="Arial" w:cs="Arial"/>
          <w:lang w:val="de-DE"/>
        </w:rPr>
        <w:lastRenderedPageBreak/>
        <w:t>- Anwendung der elektronischen Patientenakte</w:t>
      </w:r>
    </w:p>
    <w:p w14:paraId="1BF5247B" w14:textId="75E9B8DD" w:rsidR="00050A4F" w:rsidRPr="00251EDE" w:rsidRDefault="00050A4F" w:rsidP="00664102">
      <w:pPr>
        <w:rPr>
          <w:rFonts w:ascii="Arial" w:hAnsi="Arial" w:cs="Arial"/>
          <w:lang w:val="de-DE"/>
        </w:rPr>
      </w:pPr>
      <w:r w:rsidRPr="00251EDE">
        <w:rPr>
          <w:rFonts w:ascii="Arial" w:hAnsi="Arial" w:cs="Arial"/>
          <w:lang w:val="de-DE"/>
        </w:rPr>
        <w:t xml:space="preserve">- Anwendung </w:t>
      </w:r>
      <w:r w:rsidR="00F576A0" w:rsidRPr="00251EDE">
        <w:rPr>
          <w:rFonts w:ascii="Arial" w:hAnsi="Arial" w:cs="Arial"/>
          <w:lang w:val="de-DE"/>
        </w:rPr>
        <w:t>Organspende</w:t>
      </w:r>
      <w:r w:rsidR="00F7457F" w:rsidRPr="00251EDE">
        <w:rPr>
          <w:rFonts w:ascii="Arial" w:hAnsi="Arial" w:cs="Arial"/>
          <w:lang w:val="de-DE"/>
        </w:rPr>
        <w:t>-R</w:t>
      </w:r>
      <w:r w:rsidR="00F576A0" w:rsidRPr="00251EDE">
        <w:rPr>
          <w:rFonts w:ascii="Arial" w:hAnsi="Arial" w:cs="Arial"/>
          <w:lang w:val="de-DE"/>
        </w:rPr>
        <w:t>egister (</w:t>
      </w:r>
      <w:r w:rsidRPr="00251EDE">
        <w:rPr>
          <w:rFonts w:ascii="Arial" w:hAnsi="Arial" w:cs="Arial"/>
          <w:lang w:val="de-DE"/>
        </w:rPr>
        <w:t>OGR</w:t>
      </w:r>
      <w:r w:rsidR="00F576A0" w:rsidRPr="00251EDE">
        <w:rPr>
          <w:rFonts w:ascii="Arial" w:hAnsi="Arial" w:cs="Arial"/>
          <w:lang w:val="de-DE"/>
        </w:rPr>
        <w:t>)</w:t>
      </w:r>
    </w:p>
    <w:p w14:paraId="415074F3" w14:textId="77777777" w:rsidR="00BD78C5" w:rsidRPr="00251EDE" w:rsidRDefault="00BD78C5" w:rsidP="00664102">
      <w:pPr>
        <w:rPr>
          <w:rFonts w:ascii="Arial" w:hAnsi="Arial" w:cs="Arial"/>
          <w:lang w:val="de-DE"/>
        </w:rPr>
      </w:pPr>
    </w:p>
    <w:p w14:paraId="7A2494FF" w14:textId="59774D78" w:rsidR="00050A4F" w:rsidRPr="00251EDE" w:rsidRDefault="00050A4F" w:rsidP="00664102">
      <w:pPr>
        <w:rPr>
          <w:rFonts w:ascii="Arial" w:hAnsi="Arial" w:cs="Arial"/>
          <w:lang w:val="de-DE"/>
        </w:rPr>
      </w:pPr>
      <w:r w:rsidRPr="00251EDE">
        <w:rPr>
          <w:rFonts w:ascii="Arial" w:hAnsi="Arial" w:cs="Arial"/>
          <w:lang w:val="de-DE"/>
        </w:rPr>
        <w:t xml:space="preserve">Diese Anwendungen können unabhängig voneinander genutzt werden. Die Anmeldeinformationen werden dabei in die jeweilige </w:t>
      </w:r>
      <w:r w:rsidR="008C37B5" w:rsidRPr="00251EDE">
        <w:rPr>
          <w:rFonts w:ascii="Arial" w:hAnsi="Arial" w:cs="Arial"/>
          <w:lang w:val="de-DE"/>
        </w:rPr>
        <w:t>Anwendung</w:t>
      </w:r>
      <w:r w:rsidRPr="00251EDE">
        <w:rPr>
          <w:rFonts w:ascii="Arial" w:hAnsi="Arial" w:cs="Arial"/>
          <w:lang w:val="de-DE"/>
        </w:rPr>
        <w:t xml:space="preserve"> übernommen. </w:t>
      </w:r>
    </w:p>
    <w:p w14:paraId="5FC82A23" w14:textId="45DA4418" w:rsidR="00DB32D4" w:rsidRPr="00251EDE" w:rsidRDefault="00A018A6" w:rsidP="002D2502">
      <w:pPr>
        <w:pStyle w:val="berschrift3"/>
        <w:numPr>
          <w:ilvl w:val="0"/>
          <w:numId w:val="0"/>
        </w:numPr>
        <w:ind w:left="720" w:hanging="720"/>
        <w:jc w:val="left"/>
        <w:rPr>
          <w:rFonts w:ascii="Arial" w:hAnsi="Arial" w:cs="Arial"/>
          <w:lang w:val="de-DE"/>
        </w:rPr>
      </w:pPr>
      <w:bookmarkStart w:id="156" w:name="_Toc70597051"/>
      <w:bookmarkStart w:id="157" w:name="_Toc88578489"/>
      <w:bookmarkStart w:id="158" w:name="_Toc121817731"/>
      <w:bookmarkStart w:id="159" w:name="_Toc169014036"/>
      <w:r>
        <w:rPr>
          <w:rFonts w:ascii="Arial" w:hAnsi="Arial" w:cs="Arial"/>
          <w:lang w:val="de-DE"/>
        </w:rPr>
        <w:t>D</w:t>
      </w:r>
      <w:r w:rsidR="006E3590" w:rsidRPr="00251EDE">
        <w:rPr>
          <w:rFonts w:ascii="Arial" w:hAnsi="Arial" w:cs="Arial"/>
          <w:lang w:val="de-DE"/>
        </w:rPr>
        <w:t>.</w:t>
      </w:r>
      <w:r w:rsidR="00FA22CA" w:rsidRPr="00251EDE">
        <w:rPr>
          <w:rFonts w:ascii="Arial" w:hAnsi="Arial" w:cs="Arial"/>
          <w:lang w:val="de-DE"/>
        </w:rPr>
        <w:t>1.</w:t>
      </w:r>
      <w:r w:rsidR="00050A4F" w:rsidRPr="00251EDE">
        <w:rPr>
          <w:rFonts w:ascii="Arial" w:hAnsi="Arial" w:cs="Arial"/>
          <w:lang w:val="de-DE"/>
        </w:rPr>
        <w:t>3</w:t>
      </w:r>
      <w:r w:rsidR="00FA22CA" w:rsidRPr="00251EDE">
        <w:rPr>
          <w:rFonts w:ascii="Arial" w:hAnsi="Arial" w:cs="Arial"/>
          <w:lang w:val="de-DE"/>
        </w:rPr>
        <w:t xml:space="preserve"> </w:t>
      </w:r>
      <w:r w:rsidR="00DB32D4" w:rsidRPr="00251EDE">
        <w:rPr>
          <w:rFonts w:ascii="Arial" w:hAnsi="Arial" w:cs="Arial"/>
          <w:lang w:val="de-DE"/>
        </w:rPr>
        <w:t>Nutzung der ePA</w:t>
      </w:r>
      <w:bookmarkEnd w:id="156"/>
      <w:bookmarkEnd w:id="157"/>
      <w:bookmarkEnd w:id="158"/>
      <w:bookmarkEnd w:id="159"/>
    </w:p>
    <w:p w14:paraId="16941350" w14:textId="7DC78226" w:rsidR="00DD75E6" w:rsidRPr="00251EDE" w:rsidRDefault="00EB0598" w:rsidP="00664102">
      <w:pPr>
        <w:jc w:val="left"/>
        <w:rPr>
          <w:rFonts w:ascii="Arial" w:hAnsi="Arial" w:cs="Arial"/>
          <w:lang w:val="de-DE"/>
        </w:rPr>
      </w:pPr>
      <w:r w:rsidRPr="00251EDE">
        <w:rPr>
          <w:rFonts w:ascii="Arial" w:hAnsi="Arial" w:cs="Arial"/>
          <w:lang w:val="de-DE"/>
        </w:rPr>
        <w:t>Beim ersten</w:t>
      </w:r>
      <w:r w:rsidR="00BE209A" w:rsidRPr="00251EDE">
        <w:rPr>
          <w:rFonts w:ascii="Arial" w:hAnsi="Arial" w:cs="Arial"/>
          <w:lang w:val="de-DE"/>
        </w:rPr>
        <w:t xml:space="preserve"> </w:t>
      </w:r>
      <w:r w:rsidR="00DB32D4" w:rsidRPr="00251EDE">
        <w:rPr>
          <w:rFonts w:ascii="Arial" w:hAnsi="Arial" w:cs="Arial"/>
          <w:lang w:val="de-DE"/>
        </w:rPr>
        <w:t xml:space="preserve">Start der </w:t>
      </w:r>
      <w:r w:rsidR="00050A4F" w:rsidRPr="00251EDE">
        <w:rPr>
          <w:rFonts w:ascii="Arial" w:hAnsi="Arial" w:cs="Arial"/>
          <w:lang w:val="de-DE"/>
        </w:rPr>
        <w:t>ePA-</w:t>
      </w:r>
      <w:r w:rsidR="00DB32D4" w:rsidRPr="00251EDE">
        <w:rPr>
          <w:rFonts w:ascii="Arial" w:hAnsi="Arial" w:cs="Arial"/>
          <w:lang w:val="de-DE"/>
        </w:rPr>
        <w:t xml:space="preserve">Anwendung </w:t>
      </w:r>
      <w:r w:rsidR="00BE209A" w:rsidRPr="00251EDE">
        <w:rPr>
          <w:rFonts w:ascii="Arial" w:hAnsi="Arial" w:cs="Arial"/>
          <w:lang w:val="de-DE"/>
        </w:rPr>
        <w:t xml:space="preserve">erhält der </w:t>
      </w:r>
      <w:r w:rsidR="00D30EFD" w:rsidRPr="00251EDE">
        <w:rPr>
          <w:rFonts w:ascii="Arial" w:hAnsi="Arial" w:cs="Arial"/>
          <w:lang w:val="de-DE"/>
        </w:rPr>
        <w:t>Versicherte</w:t>
      </w:r>
      <w:r w:rsidR="00BE209A" w:rsidRPr="00251EDE">
        <w:rPr>
          <w:rFonts w:ascii="Arial" w:hAnsi="Arial" w:cs="Arial"/>
          <w:lang w:val="de-DE"/>
        </w:rPr>
        <w:t xml:space="preserve"> </w:t>
      </w:r>
      <w:r w:rsidR="00DD75E6" w:rsidRPr="00251EDE">
        <w:rPr>
          <w:rFonts w:ascii="Arial" w:hAnsi="Arial" w:cs="Arial"/>
          <w:lang w:val="de-DE"/>
        </w:rPr>
        <w:t xml:space="preserve">einen ersten Überblick über </w:t>
      </w:r>
      <w:r w:rsidR="0070058D" w:rsidRPr="00251EDE">
        <w:rPr>
          <w:rFonts w:ascii="Arial" w:hAnsi="Arial" w:cs="Arial"/>
          <w:lang w:val="de-DE"/>
        </w:rPr>
        <w:t xml:space="preserve">die Nutzungsmöglichkeiten </w:t>
      </w:r>
      <w:r w:rsidR="00DD75E6" w:rsidRPr="00251EDE">
        <w:rPr>
          <w:rFonts w:ascii="Arial" w:hAnsi="Arial" w:cs="Arial"/>
          <w:lang w:val="de-DE"/>
        </w:rPr>
        <w:t>seine</w:t>
      </w:r>
      <w:r w:rsidR="0070058D" w:rsidRPr="00251EDE">
        <w:rPr>
          <w:rFonts w:ascii="Arial" w:hAnsi="Arial" w:cs="Arial"/>
          <w:lang w:val="de-DE"/>
        </w:rPr>
        <w:t>r</w:t>
      </w:r>
      <w:r w:rsidR="00DD75E6" w:rsidRPr="00251EDE">
        <w:rPr>
          <w:rFonts w:ascii="Arial" w:hAnsi="Arial" w:cs="Arial"/>
          <w:lang w:val="de-DE"/>
        </w:rPr>
        <w:t xml:space="preserve"> </w:t>
      </w:r>
      <w:r w:rsidR="0070058D" w:rsidRPr="00251EDE">
        <w:rPr>
          <w:rFonts w:ascii="Arial" w:hAnsi="Arial" w:cs="Arial"/>
          <w:lang w:val="de-DE"/>
        </w:rPr>
        <w:t>ePA</w:t>
      </w:r>
      <w:r w:rsidR="00DD75E6" w:rsidRPr="00251EDE">
        <w:rPr>
          <w:rFonts w:ascii="Arial" w:hAnsi="Arial" w:cs="Arial"/>
          <w:lang w:val="de-DE"/>
        </w:rPr>
        <w:t>.</w:t>
      </w:r>
    </w:p>
    <w:p w14:paraId="10E2CF5D" w14:textId="77777777" w:rsidR="00D5255D" w:rsidRPr="00251EDE" w:rsidRDefault="00D5255D" w:rsidP="00664102">
      <w:pPr>
        <w:jc w:val="left"/>
        <w:rPr>
          <w:rFonts w:ascii="Arial" w:hAnsi="Arial" w:cs="Arial"/>
          <w:lang w:val="de-DE"/>
        </w:rPr>
      </w:pPr>
    </w:p>
    <w:p w14:paraId="6871E394" w14:textId="7E112999" w:rsidR="00DB32D4" w:rsidRPr="00251EDE" w:rsidRDefault="00D5255D" w:rsidP="00664102">
      <w:pPr>
        <w:jc w:val="left"/>
        <w:rPr>
          <w:rFonts w:ascii="Arial" w:hAnsi="Arial" w:cs="Arial"/>
          <w:lang w:val="de-DE"/>
        </w:rPr>
      </w:pPr>
      <w:r w:rsidRPr="00251EDE">
        <w:rPr>
          <w:rFonts w:ascii="Arial" w:hAnsi="Arial" w:cs="Arial"/>
          <w:lang w:val="de-DE"/>
        </w:rPr>
        <w:t xml:space="preserve">In der </w:t>
      </w:r>
      <w:r w:rsidR="00F73B5A" w:rsidRPr="00251EDE">
        <w:rPr>
          <w:rFonts w:ascii="Arial" w:hAnsi="Arial" w:cs="Arial"/>
          <w:lang w:val="de-DE"/>
        </w:rPr>
        <w:t>Patientenakte in</w:t>
      </w:r>
      <w:r w:rsidRPr="00251EDE">
        <w:rPr>
          <w:rFonts w:ascii="Arial" w:hAnsi="Arial" w:cs="Arial"/>
          <w:lang w:val="de-DE"/>
        </w:rPr>
        <w:t xml:space="preserve"> der Ansicht „Übersicht“</w:t>
      </w:r>
      <w:r w:rsidR="00987735" w:rsidRPr="00251EDE">
        <w:rPr>
          <w:rFonts w:ascii="Arial" w:hAnsi="Arial" w:cs="Arial"/>
          <w:lang w:val="de-DE"/>
        </w:rPr>
        <w:t xml:space="preserve"> kann der Nutzer über d</w:t>
      </w:r>
      <w:r w:rsidR="0017732F" w:rsidRPr="00251EDE">
        <w:rPr>
          <w:rFonts w:ascii="Arial" w:hAnsi="Arial" w:cs="Arial"/>
          <w:lang w:val="de-DE"/>
        </w:rPr>
        <w:t xml:space="preserve">as </w:t>
      </w:r>
      <w:r w:rsidR="00840A8E" w:rsidRPr="00251EDE">
        <w:rPr>
          <w:rFonts w:ascii="Arial" w:hAnsi="Arial" w:cs="Arial"/>
          <w:lang w:val="de-DE"/>
        </w:rPr>
        <w:t>Profil</w:t>
      </w:r>
      <w:r w:rsidR="00044E9D" w:rsidRPr="00251EDE">
        <w:rPr>
          <w:rFonts w:ascii="Arial" w:hAnsi="Arial" w:cs="Arial"/>
          <w:lang w:val="de-DE"/>
        </w:rPr>
        <w:t>bild</w:t>
      </w:r>
      <w:r w:rsidR="00840A8E" w:rsidRPr="00251EDE">
        <w:rPr>
          <w:rFonts w:ascii="Arial" w:hAnsi="Arial" w:cs="Arial"/>
          <w:lang w:val="de-DE"/>
        </w:rPr>
        <w:t xml:space="preserve"> </w:t>
      </w:r>
      <w:r w:rsidR="00987735" w:rsidRPr="00251EDE">
        <w:rPr>
          <w:rFonts w:ascii="Arial" w:hAnsi="Arial" w:cs="Arial"/>
          <w:lang w:val="de-DE"/>
        </w:rPr>
        <w:t xml:space="preserve">auf sein Profil zugreifen, zudem </w:t>
      </w:r>
      <w:r w:rsidR="00FB7CD0" w:rsidRPr="00251EDE">
        <w:rPr>
          <w:rFonts w:ascii="Arial" w:hAnsi="Arial" w:cs="Arial"/>
          <w:lang w:val="de-DE"/>
        </w:rPr>
        <w:t>sieht er die folgenden Bereiche:</w:t>
      </w:r>
    </w:p>
    <w:p w14:paraId="265B5287" w14:textId="0E09DDEA" w:rsidR="00DB32D4" w:rsidRPr="00251EDE" w:rsidRDefault="006C078C" w:rsidP="00664102">
      <w:pPr>
        <w:pStyle w:val="BMS-ISO-Aufzhlung1Schwarz"/>
        <w:numPr>
          <w:ilvl w:val="0"/>
          <w:numId w:val="26"/>
        </w:numPr>
        <w:ind w:left="0" w:firstLine="0"/>
        <w:jc w:val="left"/>
        <w:rPr>
          <w:rFonts w:ascii="Arial" w:hAnsi="Arial" w:cs="Arial"/>
          <w:lang w:val="de-DE"/>
        </w:rPr>
      </w:pPr>
      <w:r w:rsidRPr="00251EDE">
        <w:rPr>
          <w:rFonts w:ascii="Arial" w:hAnsi="Arial" w:cs="Arial"/>
          <w:lang w:val="de-DE"/>
        </w:rPr>
        <w:t xml:space="preserve">Bereich </w:t>
      </w:r>
      <w:r w:rsidR="00DB32D4" w:rsidRPr="00251EDE">
        <w:rPr>
          <w:rFonts w:ascii="Arial" w:hAnsi="Arial" w:cs="Arial"/>
          <w:lang w:val="de-DE"/>
        </w:rPr>
        <w:t>Dokumente</w:t>
      </w:r>
    </w:p>
    <w:p w14:paraId="0575AB4E" w14:textId="6468AE20" w:rsidR="00DB32D4" w:rsidRPr="00251EDE" w:rsidRDefault="006C078C" w:rsidP="00664102">
      <w:pPr>
        <w:pStyle w:val="BMS-ISO-Aufzhlung1Schwarz"/>
        <w:numPr>
          <w:ilvl w:val="0"/>
          <w:numId w:val="26"/>
        </w:numPr>
        <w:ind w:left="0" w:firstLine="0"/>
        <w:jc w:val="left"/>
        <w:rPr>
          <w:rFonts w:ascii="Arial" w:hAnsi="Arial" w:cs="Arial"/>
          <w:lang w:val="de-DE"/>
        </w:rPr>
      </w:pPr>
      <w:r w:rsidRPr="00251EDE">
        <w:rPr>
          <w:rFonts w:ascii="Arial" w:hAnsi="Arial" w:cs="Arial"/>
          <w:lang w:val="de-DE"/>
        </w:rPr>
        <w:t xml:space="preserve">Bereich </w:t>
      </w:r>
      <w:r w:rsidR="00DB32D4" w:rsidRPr="00251EDE">
        <w:rPr>
          <w:rFonts w:ascii="Arial" w:hAnsi="Arial" w:cs="Arial"/>
          <w:lang w:val="de-DE"/>
        </w:rPr>
        <w:t>Berechtigungen</w:t>
      </w:r>
    </w:p>
    <w:p w14:paraId="2177BAF0" w14:textId="6E241310" w:rsidR="00DB32D4" w:rsidRPr="00251EDE" w:rsidRDefault="006C078C" w:rsidP="00664102">
      <w:pPr>
        <w:pStyle w:val="BMS-ISO-Aufzhlung1Schwarz"/>
        <w:numPr>
          <w:ilvl w:val="0"/>
          <w:numId w:val="26"/>
        </w:numPr>
        <w:ind w:left="0" w:firstLine="0"/>
        <w:jc w:val="left"/>
        <w:rPr>
          <w:rFonts w:ascii="Arial" w:hAnsi="Arial" w:cs="Arial"/>
          <w:lang w:val="de-DE"/>
        </w:rPr>
      </w:pPr>
      <w:r w:rsidRPr="00251EDE">
        <w:rPr>
          <w:rFonts w:ascii="Arial" w:hAnsi="Arial" w:cs="Arial"/>
          <w:lang w:val="de-DE"/>
        </w:rPr>
        <w:t>Bereich</w:t>
      </w:r>
      <w:r w:rsidR="002E59E7" w:rsidRPr="00251EDE">
        <w:rPr>
          <w:rFonts w:ascii="Arial" w:hAnsi="Arial" w:cs="Arial"/>
          <w:lang w:val="de-DE"/>
        </w:rPr>
        <w:t xml:space="preserve"> </w:t>
      </w:r>
      <w:r w:rsidR="00FB7CD0" w:rsidRPr="00251EDE">
        <w:rPr>
          <w:rFonts w:ascii="Arial" w:hAnsi="Arial" w:cs="Arial"/>
          <w:lang w:val="de-DE"/>
        </w:rPr>
        <w:t>Aktivitäten</w:t>
      </w:r>
    </w:p>
    <w:p w14:paraId="4E3EDD79" w14:textId="5D6DA35C" w:rsidR="005C71D3" w:rsidRPr="00251EDE" w:rsidRDefault="00354FF3" w:rsidP="00664102">
      <w:pPr>
        <w:pStyle w:val="BMS-ISO-Aufzhlung1Schwarz"/>
        <w:numPr>
          <w:ilvl w:val="0"/>
          <w:numId w:val="26"/>
        </w:numPr>
        <w:ind w:left="0" w:firstLine="0"/>
        <w:jc w:val="left"/>
        <w:rPr>
          <w:rFonts w:ascii="Arial" w:hAnsi="Arial" w:cs="Arial"/>
          <w:lang w:val="de-DE"/>
        </w:rPr>
      </w:pPr>
      <w:r w:rsidRPr="00251EDE">
        <w:rPr>
          <w:rFonts w:ascii="Arial" w:hAnsi="Arial" w:cs="Arial"/>
          <w:lang w:val="de-DE"/>
        </w:rPr>
        <w:t>Bereich „Meine Einrichtungen</w:t>
      </w:r>
      <w:r w:rsidR="00FA635E" w:rsidRPr="00251EDE">
        <w:rPr>
          <w:rFonts w:ascii="Arial" w:hAnsi="Arial" w:cs="Arial"/>
          <w:lang w:val="de-DE"/>
        </w:rPr>
        <w:t xml:space="preserve"> und Praxen</w:t>
      </w:r>
      <w:r w:rsidRPr="00251EDE">
        <w:rPr>
          <w:rFonts w:ascii="Arial" w:hAnsi="Arial" w:cs="Arial"/>
          <w:lang w:val="de-DE"/>
        </w:rPr>
        <w:t>“</w:t>
      </w:r>
    </w:p>
    <w:p w14:paraId="11EE4EF0" w14:textId="77777777" w:rsidR="007A4EC2" w:rsidRPr="00251EDE" w:rsidRDefault="007A4EC2" w:rsidP="00664102">
      <w:pPr>
        <w:pStyle w:val="BMS-ISO-Aufzhlung1Schwarz"/>
        <w:numPr>
          <w:ilvl w:val="0"/>
          <w:numId w:val="0"/>
        </w:numPr>
        <w:jc w:val="left"/>
        <w:rPr>
          <w:rFonts w:ascii="Arial" w:hAnsi="Arial" w:cs="Arial"/>
          <w:lang w:val="de-DE"/>
        </w:rPr>
      </w:pPr>
    </w:p>
    <w:p w14:paraId="49C88B10" w14:textId="120BED0F" w:rsidR="008C615F" w:rsidRPr="00251EDE" w:rsidRDefault="008C615F" w:rsidP="00664102">
      <w:pPr>
        <w:pStyle w:val="BMS-ISO-Aufzhlung1Schwarz"/>
        <w:numPr>
          <w:ilvl w:val="0"/>
          <w:numId w:val="0"/>
        </w:numPr>
        <w:jc w:val="left"/>
        <w:rPr>
          <w:rFonts w:ascii="Arial" w:hAnsi="Arial" w:cs="Arial"/>
          <w:lang w:val="de-DE"/>
        </w:rPr>
      </w:pPr>
      <w:r w:rsidRPr="00251EDE">
        <w:rPr>
          <w:rFonts w:ascii="Arial" w:hAnsi="Arial" w:cs="Arial"/>
          <w:lang w:val="de-DE"/>
        </w:rPr>
        <w:t>Der Versicherte kann die Krankenkasse berechtigen, die Leistungsdaten in die</w:t>
      </w:r>
      <w:r w:rsidR="00565BAF" w:rsidRPr="00251EDE">
        <w:rPr>
          <w:rFonts w:ascii="Arial" w:hAnsi="Arial" w:cs="Arial"/>
          <w:lang w:val="de-DE"/>
        </w:rPr>
        <w:t xml:space="preserve"> </w:t>
      </w:r>
      <w:r w:rsidRPr="00251EDE">
        <w:rPr>
          <w:rFonts w:ascii="Arial" w:hAnsi="Arial" w:cs="Arial"/>
          <w:lang w:val="de-DE"/>
        </w:rPr>
        <w:t>Patientenakte einzustellen.</w:t>
      </w:r>
    </w:p>
    <w:p w14:paraId="3804B917" w14:textId="77777777" w:rsidR="00A90C39" w:rsidRPr="00251EDE" w:rsidRDefault="00A90C39" w:rsidP="00664102">
      <w:pPr>
        <w:pStyle w:val="BMS-ISO-Aufzhlung1Schwarz"/>
        <w:numPr>
          <w:ilvl w:val="0"/>
          <w:numId w:val="0"/>
        </w:numPr>
        <w:jc w:val="left"/>
        <w:rPr>
          <w:rFonts w:ascii="Arial" w:hAnsi="Arial" w:cs="Arial"/>
          <w:lang w:val="de-DE"/>
        </w:rPr>
      </w:pPr>
    </w:p>
    <w:p w14:paraId="53D38C68" w14:textId="6585A47B" w:rsidR="004D408A" w:rsidRDefault="008C615F" w:rsidP="00664102">
      <w:pPr>
        <w:pStyle w:val="BMS-ISO-Aufzhlung1Schwarz"/>
        <w:numPr>
          <w:ilvl w:val="0"/>
          <w:numId w:val="0"/>
        </w:numPr>
        <w:jc w:val="left"/>
        <w:rPr>
          <w:rFonts w:ascii="Arial" w:hAnsi="Arial" w:cs="Arial"/>
          <w:lang w:val="de-DE"/>
        </w:rPr>
      </w:pPr>
      <w:r w:rsidRPr="00251EDE">
        <w:rPr>
          <w:rFonts w:ascii="Arial" w:hAnsi="Arial" w:cs="Arial"/>
          <w:lang w:val="de-DE"/>
        </w:rPr>
        <w:t>Es werden die Daten gespeichert, die der Versicherte in seine digitale Patientenakte einstellt, bzw. die von Dritten dorthin hochgeladen werden. Hierbei kann es sich auch um Gesundheitsdaten nach Artikel 9 der DSGVO handeln.</w:t>
      </w:r>
    </w:p>
    <w:p w14:paraId="5BD2D16E" w14:textId="77777777" w:rsidR="00A018A6" w:rsidRPr="00251EDE" w:rsidRDefault="00A018A6" w:rsidP="00A018A6">
      <w:pPr>
        <w:pStyle w:val="BMS-ISO-Aufzhlung1Schwarz"/>
        <w:numPr>
          <w:ilvl w:val="0"/>
          <w:numId w:val="0"/>
        </w:numPr>
        <w:ind w:left="357"/>
        <w:jc w:val="left"/>
        <w:rPr>
          <w:rFonts w:ascii="Arial" w:hAnsi="Arial" w:cs="Arial"/>
          <w:lang w:val="de-DE"/>
        </w:rPr>
      </w:pPr>
    </w:p>
    <w:p w14:paraId="3E9E6CB0" w14:textId="18815A4C" w:rsidR="00050A4F" w:rsidRPr="00251EDE" w:rsidRDefault="00A018A6" w:rsidP="00897F5E">
      <w:pPr>
        <w:pStyle w:val="berschrift3"/>
        <w:numPr>
          <w:ilvl w:val="0"/>
          <w:numId w:val="0"/>
        </w:numPr>
        <w:ind w:left="720" w:hanging="720"/>
        <w:jc w:val="left"/>
        <w:rPr>
          <w:rFonts w:ascii="Arial" w:hAnsi="Arial" w:cs="Arial"/>
          <w:lang w:val="de-DE"/>
        </w:rPr>
      </w:pPr>
      <w:bookmarkStart w:id="160" w:name="_Toc169014037"/>
      <w:r>
        <w:rPr>
          <w:rFonts w:ascii="Arial" w:hAnsi="Arial" w:cs="Arial"/>
          <w:lang w:val="de-DE"/>
        </w:rPr>
        <w:t>D</w:t>
      </w:r>
      <w:r w:rsidR="00141B4B" w:rsidRPr="00251EDE">
        <w:rPr>
          <w:rFonts w:ascii="Arial" w:hAnsi="Arial" w:cs="Arial"/>
          <w:lang w:val="de-DE"/>
        </w:rPr>
        <w:t>.</w:t>
      </w:r>
      <w:r w:rsidR="00050A4F" w:rsidRPr="00251EDE">
        <w:rPr>
          <w:rFonts w:ascii="Arial" w:hAnsi="Arial" w:cs="Arial"/>
          <w:lang w:val="de-DE"/>
        </w:rPr>
        <w:t>1.</w:t>
      </w:r>
      <w:r>
        <w:rPr>
          <w:rFonts w:ascii="Arial" w:hAnsi="Arial" w:cs="Arial"/>
          <w:lang w:val="de-DE"/>
        </w:rPr>
        <w:t>4</w:t>
      </w:r>
      <w:r w:rsidR="00050A4F" w:rsidRPr="00251EDE">
        <w:rPr>
          <w:rFonts w:ascii="Arial" w:hAnsi="Arial" w:cs="Arial"/>
          <w:lang w:val="de-DE"/>
        </w:rPr>
        <w:t xml:space="preserve"> Nutzung </w:t>
      </w:r>
      <w:r w:rsidR="0090634E" w:rsidRPr="00251EDE">
        <w:rPr>
          <w:rFonts w:ascii="Arial" w:hAnsi="Arial" w:cs="Arial"/>
          <w:lang w:val="de-DE"/>
        </w:rPr>
        <w:t>Organspende-Register (OGR)</w:t>
      </w:r>
      <w:bookmarkEnd w:id="160"/>
    </w:p>
    <w:p w14:paraId="5A6054AC" w14:textId="7E3B1F6E" w:rsidR="0090634E" w:rsidRPr="00251EDE" w:rsidRDefault="005B43F4" w:rsidP="00664102">
      <w:pPr>
        <w:jc w:val="left"/>
        <w:rPr>
          <w:rFonts w:ascii="Arial" w:hAnsi="Arial" w:cs="Arial"/>
          <w:lang w:val="de-DE"/>
        </w:rPr>
      </w:pPr>
      <w:r w:rsidRPr="00251EDE">
        <w:rPr>
          <w:rFonts w:ascii="Arial" w:hAnsi="Arial" w:cs="Arial"/>
          <w:lang w:val="de-DE"/>
        </w:rPr>
        <w:t>Die ePA-App enthält einen Absprung zur Website</w:t>
      </w:r>
      <w:r w:rsidR="00D17D86" w:rsidRPr="00251EDE">
        <w:rPr>
          <w:rFonts w:ascii="Arial" w:hAnsi="Arial" w:cs="Arial"/>
          <w:lang w:val="de-DE"/>
        </w:rPr>
        <w:t xml:space="preserve"> des O</w:t>
      </w:r>
      <w:r w:rsidR="00AE7E9A" w:rsidRPr="00251EDE">
        <w:rPr>
          <w:rFonts w:ascii="Arial" w:hAnsi="Arial" w:cs="Arial"/>
          <w:lang w:val="de-DE"/>
        </w:rPr>
        <w:t>GR</w:t>
      </w:r>
      <w:r w:rsidR="007C4092" w:rsidRPr="00251EDE">
        <w:rPr>
          <w:rFonts w:ascii="Arial" w:hAnsi="Arial" w:cs="Arial"/>
          <w:lang w:val="de-DE"/>
        </w:rPr>
        <w:t xml:space="preserve">. </w:t>
      </w:r>
      <w:r w:rsidR="00C221A7" w:rsidRPr="00251EDE">
        <w:rPr>
          <w:rFonts w:ascii="Arial" w:hAnsi="Arial" w:cs="Arial"/>
          <w:lang w:val="de-DE"/>
        </w:rPr>
        <w:t>We</w:t>
      </w:r>
      <w:r w:rsidR="00822E76" w:rsidRPr="00251EDE">
        <w:rPr>
          <w:rFonts w:ascii="Arial" w:hAnsi="Arial" w:cs="Arial"/>
          <w:lang w:val="de-DE"/>
        </w:rPr>
        <w:t>chselt der Nutzer aus der ePA-App in das O</w:t>
      </w:r>
      <w:r w:rsidR="00AE7E9A" w:rsidRPr="00251EDE">
        <w:rPr>
          <w:rFonts w:ascii="Arial" w:hAnsi="Arial" w:cs="Arial"/>
          <w:lang w:val="de-DE"/>
        </w:rPr>
        <w:t>GR</w:t>
      </w:r>
      <w:r w:rsidR="00822E76" w:rsidRPr="00251EDE">
        <w:rPr>
          <w:rFonts w:ascii="Arial" w:hAnsi="Arial" w:cs="Arial"/>
          <w:lang w:val="de-DE"/>
        </w:rPr>
        <w:t>, w</w:t>
      </w:r>
      <w:r w:rsidR="007B62CD" w:rsidRPr="00251EDE">
        <w:rPr>
          <w:rFonts w:ascii="Arial" w:hAnsi="Arial" w:cs="Arial"/>
          <w:lang w:val="de-DE"/>
        </w:rPr>
        <w:t>ird die</w:t>
      </w:r>
      <w:r w:rsidR="00822E76" w:rsidRPr="00251EDE">
        <w:rPr>
          <w:rFonts w:ascii="Arial" w:hAnsi="Arial" w:cs="Arial"/>
          <w:lang w:val="de-DE"/>
        </w:rPr>
        <w:t xml:space="preserve"> Gesundheits-ID </w:t>
      </w:r>
      <w:r w:rsidR="00AE4F00" w:rsidRPr="00251EDE">
        <w:rPr>
          <w:rFonts w:ascii="Arial" w:hAnsi="Arial" w:cs="Arial"/>
          <w:lang w:val="de-DE"/>
        </w:rPr>
        <w:t>zur Authe</w:t>
      </w:r>
      <w:r w:rsidR="000815BB" w:rsidRPr="00251EDE">
        <w:rPr>
          <w:rFonts w:ascii="Arial" w:hAnsi="Arial" w:cs="Arial"/>
          <w:lang w:val="de-DE"/>
        </w:rPr>
        <w:t>n</w:t>
      </w:r>
      <w:r w:rsidR="00AE4F00" w:rsidRPr="00251EDE">
        <w:rPr>
          <w:rFonts w:ascii="Arial" w:hAnsi="Arial" w:cs="Arial"/>
          <w:lang w:val="de-DE"/>
        </w:rPr>
        <w:t xml:space="preserve">tisierung </w:t>
      </w:r>
      <w:r w:rsidR="000D79D6" w:rsidRPr="00251EDE">
        <w:rPr>
          <w:rFonts w:ascii="Arial" w:hAnsi="Arial" w:cs="Arial"/>
          <w:lang w:val="de-DE"/>
        </w:rPr>
        <w:t xml:space="preserve">an das Webportal </w:t>
      </w:r>
      <w:r w:rsidR="00BD78C5" w:rsidRPr="00251EDE">
        <w:rPr>
          <w:rFonts w:ascii="Arial" w:hAnsi="Arial" w:cs="Arial"/>
          <w:lang w:val="de-DE"/>
        </w:rPr>
        <w:t>weitergleitet,</w:t>
      </w:r>
      <w:r w:rsidR="002F5994" w:rsidRPr="00251EDE">
        <w:rPr>
          <w:rFonts w:ascii="Arial" w:hAnsi="Arial" w:cs="Arial"/>
          <w:lang w:val="de-DE"/>
        </w:rPr>
        <w:t xml:space="preserve"> </w:t>
      </w:r>
      <w:r w:rsidR="003061BE" w:rsidRPr="00251EDE">
        <w:rPr>
          <w:rFonts w:ascii="Arial" w:hAnsi="Arial" w:cs="Arial"/>
          <w:lang w:val="de-DE"/>
        </w:rPr>
        <w:t>um die An</w:t>
      </w:r>
      <w:r w:rsidR="00016A59" w:rsidRPr="00251EDE">
        <w:rPr>
          <w:rFonts w:ascii="Arial" w:hAnsi="Arial" w:cs="Arial"/>
          <w:lang w:val="de-DE"/>
        </w:rPr>
        <w:t>m</w:t>
      </w:r>
      <w:r w:rsidR="003061BE" w:rsidRPr="00251EDE">
        <w:rPr>
          <w:rFonts w:ascii="Arial" w:hAnsi="Arial" w:cs="Arial"/>
          <w:lang w:val="de-DE"/>
        </w:rPr>
        <w:t>eldung zu vereinfachen</w:t>
      </w:r>
      <w:r w:rsidR="00016A59" w:rsidRPr="00251EDE">
        <w:rPr>
          <w:rFonts w:ascii="Arial" w:hAnsi="Arial" w:cs="Arial"/>
          <w:lang w:val="de-DE"/>
        </w:rPr>
        <w:t>.</w:t>
      </w:r>
      <w:r w:rsidR="008D4B30" w:rsidRPr="00251EDE">
        <w:rPr>
          <w:rFonts w:ascii="Arial" w:hAnsi="Arial" w:cs="Arial"/>
          <w:lang w:val="de-DE"/>
        </w:rPr>
        <w:t xml:space="preserve"> </w:t>
      </w:r>
    </w:p>
    <w:p w14:paraId="462C5B38" w14:textId="6C330085" w:rsidR="00B15F38" w:rsidRPr="00251EDE" w:rsidRDefault="00A018A6" w:rsidP="00B15F38">
      <w:pPr>
        <w:pStyle w:val="berschrift3"/>
        <w:numPr>
          <w:ilvl w:val="0"/>
          <w:numId w:val="0"/>
        </w:numPr>
        <w:ind w:left="720" w:hanging="720"/>
        <w:jc w:val="left"/>
        <w:rPr>
          <w:rFonts w:ascii="Arial" w:hAnsi="Arial" w:cs="Arial"/>
          <w:lang w:val="de-DE"/>
        </w:rPr>
      </w:pPr>
      <w:bookmarkStart w:id="161" w:name="_Toc88578490"/>
      <w:bookmarkStart w:id="162" w:name="_Toc121817732"/>
      <w:bookmarkStart w:id="163" w:name="_Toc169014038"/>
      <w:r>
        <w:rPr>
          <w:rFonts w:ascii="Arial" w:hAnsi="Arial" w:cs="Arial"/>
          <w:lang w:val="de-DE"/>
        </w:rPr>
        <w:t>D</w:t>
      </w:r>
      <w:r w:rsidR="00B15F38" w:rsidRPr="00251EDE">
        <w:rPr>
          <w:rFonts w:ascii="Arial" w:hAnsi="Arial" w:cs="Arial"/>
          <w:lang w:val="de-DE"/>
        </w:rPr>
        <w:t>.1.</w:t>
      </w:r>
      <w:r>
        <w:rPr>
          <w:rFonts w:ascii="Arial" w:hAnsi="Arial" w:cs="Arial"/>
          <w:lang w:val="de-DE"/>
        </w:rPr>
        <w:t>5</w:t>
      </w:r>
      <w:r w:rsidR="00B15F38" w:rsidRPr="00251EDE">
        <w:rPr>
          <w:rFonts w:ascii="Arial" w:hAnsi="Arial" w:cs="Arial"/>
          <w:lang w:val="de-DE"/>
        </w:rPr>
        <w:t xml:space="preserve"> Profil</w:t>
      </w:r>
      <w:bookmarkEnd w:id="161"/>
      <w:bookmarkEnd w:id="162"/>
      <w:bookmarkEnd w:id="163"/>
    </w:p>
    <w:p w14:paraId="2DCB4AB7" w14:textId="4026BE36" w:rsidR="00B15F38" w:rsidRPr="00251EDE" w:rsidRDefault="008463CD" w:rsidP="00664102">
      <w:pPr>
        <w:jc w:val="left"/>
        <w:rPr>
          <w:rFonts w:ascii="Arial" w:hAnsi="Arial" w:cs="Arial"/>
          <w:lang w:val="de-DE"/>
        </w:rPr>
      </w:pPr>
      <w:r w:rsidRPr="00251EDE">
        <w:rPr>
          <w:rFonts w:ascii="Arial" w:hAnsi="Arial" w:cs="Arial"/>
          <w:lang w:val="de-DE"/>
        </w:rPr>
        <w:t>Über das Profilbild gelangt der Versicherte i</w:t>
      </w:r>
      <w:r w:rsidR="00B15F38" w:rsidRPr="00251EDE">
        <w:rPr>
          <w:rFonts w:ascii="Arial" w:hAnsi="Arial" w:cs="Arial"/>
          <w:lang w:val="de-DE"/>
        </w:rPr>
        <w:t>n diese</w:t>
      </w:r>
      <w:r w:rsidRPr="00251EDE">
        <w:rPr>
          <w:rFonts w:ascii="Arial" w:hAnsi="Arial" w:cs="Arial"/>
          <w:lang w:val="de-DE"/>
        </w:rPr>
        <w:t xml:space="preserve"> </w:t>
      </w:r>
      <w:r w:rsidR="00B15F38" w:rsidRPr="00251EDE">
        <w:rPr>
          <w:rFonts w:ascii="Arial" w:hAnsi="Arial" w:cs="Arial"/>
          <w:lang w:val="de-DE"/>
        </w:rPr>
        <w:t xml:space="preserve">Ansicht </w:t>
      </w:r>
      <w:r w:rsidRPr="00251EDE">
        <w:rPr>
          <w:rFonts w:ascii="Arial" w:hAnsi="Arial" w:cs="Arial"/>
          <w:lang w:val="de-DE"/>
        </w:rPr>
        <w:t xml:space="preserve">und </w:t>
      </w:r>
      <w:r w:rsidR="00B15F38" w:rsidRPr="00251EDE">
        <w:rPr>
          <w:rFonts w:ascii="Arial" w:hAnsi="Arial" w:cs="Arial"/>
          <w:lang w:val="de-DE"/>
        </w:rPr>
        <w:t xml:space="preserve">kann </w:t>
      </w:r>
      <w:r w:rsidRPr="00251EDE">
        <w:rPr>
          <w:rFonts w:ascii="Arial" w:hAnsi="Arial" w:cs="Arial"/>
          <w:lang w:val="de-DE"/>
        </w:rPr>
        <w:t>dort</w:t>
      </w:r>
      <w:r w:rsidR="00B15F38" w:rsidRPr="00251EDE">
        <w:rPr>
          <w:rFonts w:ascii="Arial" w:hAnsi="Arial" w:cs="Arial"/>
          <w:lang w:val="de-DE"/>
        </w:rPr>
        <w:t xml:space="preserve"> seine Einstellungen verwalten und zum Beispiel seine Zugangsdaten ändern.</w:t>
      </w:r>
    </w:p>
    <w:p w14:paraId="2199F08A" w14:textId="354E7840" w:rsidR="001D7463" w:rsidRPr="00251EDE" w:rsidRDefault="001D7463" w:rsidP="00664102">
      <w:pPr>
        <w:jc w:val="left"/>
        <w:rPr>
          <w:rFonts w:ascii="Arial" w:hAnsi="Arial" w:cs="Arial"/>
          <w:lang w:val="de-DE"/>
        </w:rPr>
      </w:pPr>
      <w:r w:rsidRPr="00251EDE">
        <w:rPr>
          <w:rFonts w:ascii="Arial" w:hAnsi="Arial" w:cs="Arial"/>
          <w:lang w:val="de-DE"/>
        </w:rPr>
        <w:t xml:space="preserve">Zudem kann er </w:t>
      </w:r>
      <w:r w:rsidR="00C564A3" w:rsidRPr="00251EDE">
        <w:rPr>
          <w:rFonts w:ascii="Arial" w:hAnsi="Arial" w:cs="Arial"/>
          <w:lang w:val="de-DE"/>
        </w:rPr>
        <w:t>unter Informationen</w:t>
      </w:r>
      <w:r w:rsidR="00E76EA4" w:rsidRPr="00251EDE">
        <w:rPr>
          <w:rFonts w:ascii="Arial" w:hAnsi="Arial" w:cs="Arial"/>
          <w:lang w:val="de-DE"/>
        </w:rPr>
        <w:t xml:space="preserve"> </w:t>
      </w:r>
      <w:r w:rsidR="009E1458" w:rsidRPr="00251EDE">
        <w:rPr>
          <w:rFonts w:ascii="Arial" w:hAnsi="Arial" w:cs="Arial"/>
          <w:lang w:val="de-DE"/>
        </w:rPr>
        <w:t>auf</w:t>
      </w:r>
      <w:r w:rsidR="00E76EA4" w:rsidRPr="00251EDE">
        <w:rPr>
          <w:rFonts w:ascii="Arial" w:hAnsi="Arial" w:cs="Arial"/>
          <w:lang w:val="de-DE"/>
        </w:rPr>
        <w:t xml:space="preserve"> die</w:t>
      </w:r>
      <w:r w:rsidR="009E1458" w:rsidRPr="00251EDE">
        <w:rPr>
          <w:rFonts w:ascii="Arial" w:hAnsi="Arial" w:cs="Arial"/>
          <w:lang w:val="de-DE"/>
        </w:rPr>
        <w:t xml:space="preserve"> folgenden</w:t>
      </w:r>
      <w:r w:rsidR="00E76EA4" w:rsidRPr="00251EDE">
        <w:rPr>
          <w:rFonts w:ascii="Arial" w:hAnsi="Arial" w:cs="Arial"/>
          <w:lang w:val="de-DE"/>
        </w:rPr>
        <w:t xml:space="preserve"> Menüpunkte</w:t>
      </w:r>
      <w:r w:rsidR="009E1458" w:rsidRPr="00251EDE">
        <w:rPr>
          <w:rFonts w:ascii="Arial" w:hAnsi="Arial" w:cs="Arial"/>
          <w:lang w:val="de-DE"/>
        </w:rPr>
        <w:t xml:space="preserve"> zugreifen</w:t>
      </w:r>
    </w:p>
    <w:p w14:paraId="5E9D5029" w14:textId="125D152F" w:rsidR="00210F0D" w:rsidRPr="00251EDE" w:rsidRDefault="00210F0D" w:rsidP="00664102">
      <w:pPr>
        <w:pStyle w:val="Listenabsatz"/>
        <w:numPr>
          <w:ilvl w:val="0"/>
          <w:numId w:val="5"/>
        </w:numPr>
        <w:ind w:left="0" w:firstLine="0"/>
        <w:jc w:val="left"/>
        <w:rPr>
          <w:rFonts w:ascii="Arial" w:hAnsi="Arial" w:cs="Arial"/>
          <w:lang w:val="de-DE"/>
        </w:rPr>
      </w:pPr>
      <w:r w:rsidRPr="00251EDE">
        <w:rPr>
          <w:rFonts w:ascii="Arial" w:hAnsi="Arial" w:cs="Arial"/>
          <w:lang w:val="de-DE"/>
        </w:rPr>
        <w:t>Einrichtung und Zugriff auf vertretende Patientenakten</w:t>
      </w:r>
    </w:p>
    <w:p w14:paraId="24D467C0" w14:textId="121C3155" w:rsidR="00E76EA4" w:rsidRPr="00251EDE" w:rsidRDefault="00E76EA4" w:rsidP="00664102">
      <w:pPr>
        <w:pStyle w:val="Listenabsatz"/>
        <w:numPr>
          <w:ilvl w:val="0"/>
          <w:numId w:val="5"/>
        </w:numPr>
        <w:ind w:left="0" w:firstLine="0"/>
        <w:jc w:val="left"/>
        <w:rPr>
          <w:rFonts w:ascii="Arial" w:hAnsi="Arial" w:cs="Arial"/>
          <w:lang w:val="de-DE"/>
        </w:rPr>
      </w:pPr>
      <w:r w:rsidRPr="00251EDE">
        <w:rPr>
          <w:rFonts w:ascii="Arial" w:hAnsi="Arial" w:cs="Arial"/>
          <w:lang w:val="de-DE"/>
        </w:rPr>
        <w:lastRenderedPageBreak/>
        <w:t>Über die ePA</w:t>
      </w:r>
    </w:p>
    <w:p w14:paraId="039CEFC5" w14:textId="4887EFEE" w:rsidR="00E76EA4" w:rsidRPr="00251EDE" w:rsidRDefault="00EF2622" w:rsidP="00664102">
      <w:pPr>
        <w:pStyle w:val="Listenabsatz"/>
        <w:numPr>
          <w:ilvl w:val="0"/>
          <w:numId w:val="5"/>
        </w:numPr>
        <w:ind w:left="0" w:firstLine="0"/>
        <w:jc w:val="left"/>
        <w:rPr>
          <w:rFonts w:ascii="Arial" w:hAnsi="Arial" w:cs="Arial"/>
          <w:lang w:val="de-DE"/>
        </w:rPr>
      </w:pPr>
      <w:r w:rsidRPr="00251EDE">
        <w:rPr>
          <w:rFonts w:ascii="Arial" w:hAnsi="Arial" w:cs="Arial"/>
          <w:lang w:val="de-DE"/>
        </w:rPr>
        <w:t>Interaktive App-Demo</w:t>
      </w:r>
    </w:p>
    <w:p w14:paraId="220C647D" w14:textId="3165F079" w:rsidR="00EF2622" w:rsidRPr="00251EDE" w:rsidRDefault="00EF2622" w:rsidP="00664102">
      <w:pPr>
        <w:pStyle w:val="Listenabsatz"/>
        <w:numPr>
          <w:ilvl w:val="0"/>
          <w:numId w:val="5"/>
        </w:numPr>
        <w:ind w:left="0" w:firstLine="0"/>
        <w:jc w:val="left"/>
        <w:rPr>
          <w:rFonts w:ascii="Arial" w:hAnsi="Arial" w:cs="Arial"/>
          <w:lang w:val="de-DE"/>
        </w:rPr>
      </w:pPr>
      <w:r w:rsidRPr="00251EDE">
        <w:rPr>
          <w:rFonts w:ascii="Arial" w:hAnsi="Arial" w:cs="Arial"/>
          <w:lang w:val="de-DE"/>
        </w:rPr>
        <w:t>Kontakt</w:t>
      </w:r>
    </w:p>
    <w:p w14:paraId="2EC71851" w14:textId="60C4E702" w:rsidR="00EF2622" w:rsidRPr="00251EDE" w:rsidRDefault="00EF2622" w:rsidP="00664102">
      <w:pPr>
        <w:pStyle w:val="Listenabsatz"/>
        <w:numPr>
          <w:ilvl w:val="0"/>
          <w:numId w:val="5"/>
        </w:numPr>
        <w:ind w:left="0" w:firstLine="0"/>
        <w:jc w:val="left"/>
        <w:rPr>
          <w:rFonts w:ascii="Arial" w:hAnsi="Arial" w:cs="Arial"/>
          <w:lang w:val="de-DE"/>
        </w:rPr>
      </w:pPr>
      <w:r w:rsidRPr="00251EDE">
        <w:rPr>
          <w:rFonts w:ascii="Arial" w:hAnsi="Arial" w:cs="Arial"/>
          <w:lang w:val="de-DE"/>
        </w:rPr>
        <w:t>Hilfe</w:t>
      </w:r>
    </w:p>
    <w:p w14:paraId="7CDF1934" w14:textId="35A5ECD0" w:rsidR="00EF2622" w:rsidRPr="00251EDE" w:rsidRDefault="00EF2622" w:rsidP="00664102">
      <w:pPr>
        <w:pStyle w:val="Listenabsatz"/>
        <w:numPr>
          <w:ilvl w:val="0"/>
          <w:numId w:val="5"/>
        </w:numPr>
        <w:ind w:left="0" w:firstLine="0"/>
        <w:jc w:val="left"/>
        <w:rPr>
          <w:rFonts w:ascii="Arial" w:hAnsi="Arial" w:cs="Arial"/>
          <w:lang w:val="de-DE"/>
        </w:rPr>
      </w:pPr>
      <w:r w:rsidRPr="00251EDE">
        <w:rPr>
          <w:rFonts w:ascii="Arial" w:hAnsi="Arial" w:cs="Arial"/>
          <w:lang w:val="de-DE"/>
        </w:rPr>
        <w:t>Sicherheitshinweise</w:t>
      </w:r>
    </w:p>
    <w:p w14:paraId="397AC779" w14:textId="51CFC88E" w:rsidR="00EF2622" w:rsidRPr="00251EDE" w:rsidRDefault="00EF2622" w:rsidP="00664102">
      <w:pPr>
        <w:pStyle w:val="Listenabsatz"/>
        <w:numPr>
          <w:ilvl w:val="0"/>
          <w:numId w:val="5"/>
        </w:numPr>
        <w:ind w:left="0" w:firstLine="0"/>
        <w:jc w:val="left"/>
        <w:rPr>
          <w:rFonts w:ascii="Arial" w:hAnsi="Arial" w:cs="Arial"/>
          <w:lang w:val="de-DE"/>
        </w:rPr>
      </w:pPr>
      <w:r w:rsidRPr="00251EDE">
        <w:rPr>
          <w:rFonts w:ascii="Arial" w:hAnsi="Arial" w:cs="Arial"/>
          <w:lang w:val="de-DE"/>
        </w:rPr>
        <w:t>Hinweise zur Datenerfassung</w:t>
      </w:r>
    </w:p>
    <w:p w14:paraId="2B4DDA83" w14:textId="60018CE6" w:rsidR="00EF2622" w:rsidRPr="00251EDE" w:rsidRDefault="00EF2622" w:rsidP="00664102">
      <w:pPr>
        <w:pStyle w:val="Listenabsatz"/>
        <w:numPr>
          <w:ilvl w:val="0"/>
          <w:numId w:val="5"/>
        </w:numPr>
        <w:ind w:left="0" w:firstLine="0"/>
        <w:jc w:val="left"/>
        <w:rPr>
          <w:rFonts w:ascii="Arial" w:hAnsi="Arial" w:cs="Arial"/>
          <w:lang w:val="de-DE"/>
        </w:rPr>
      </w:pPr>
      <w:r w:rsidRPr="00251EDE">
        <w:rPr>
          <w:rFonts w:ascii="Arial" w:hAnsi="Arial" w:cs="Arial"/>
          <w:lang w:val="de-DE"/>
        </w:rPr>
        <w:t>Zusatzfunktionen</w:t>
      </w:r>
    </w:p>
    <w:p w14:paraId="36874A9E" w14:textId="3B55BD13" w:rsidR="00EF2622" w:rsidRPr="00251EDE" w:rsidRDefault="00EF2622" w:rsidP="00664102">
      <w:pPr>
        <w:pStyle w:val="Listenabsatz"/>
        <w:numPr>
          <w:ilvl w:val="0"/>
          <w:numId w:val="5"/>
        </w:numPr>
        <w:ind w:left="0" w:firstLine="0"/>
        <w:jc w:val="left"/>
        <w:rPr>
          <w:rFonts w:ascii="Arial" w:hAnsi="Arial" w:cs="Arial"/>
          <w:lang w:val="de-DE"/>
        </w:rPr>
      </w:pPr>
      <w:r w:rsidRPr="00251EDE">
        <w:rPr>
          <w:rFonts w:ascii="Arial" w:hAnsi="Arial" w:cs="Arial"/>
          <w:lang w:val="de-DE"/>
        </w:rPr>
        <w:t>App-Bericht senden</w:t>
      </w:r>
    </w:p>
    <w:p w14:paraId="634345B6" w14:textId="2DAFE43B" w:rsidR="009E1458" w:rsidRPr="00251EDE" w:rsidRDefault="001C5565" w:rsidP="00664102">
      <w:pPr>
        <w:jc w:val="left"/>
        <w:rPr>
          <w:rFonts w:ascii="Arial" w:hAnsi="Arial" w:cs="Arial"/>
          <w:lang w:val="de-DE"/>
        </w:rPr>
      </w:pPr>
      <w:r w:rsidRPr="00251EDE">
        <w:rPr>
          <w:rFonts w:ascii="Arial" w:hAnsi="Arial" w:cs="Arial"/>
          <w:lang w:val="de-DE"/>
        </w:rPr>
        <w:t>s</w:t>
      </w:r>
      <w:r w:rsidR="009E1458" w:rsidRPr="00251EDE">
        <w:rPr>
          <w:rFonts w:ascii="Arial" w:hAnsi="Arial" w:cs="Arial"/>
          <w:lang w:val="de-DE"/>
        </w:rPr>
        <w:t>owie unter „Rechtliche Hinweise“</w:t>
      </w:r>
      <w:r w:rsidRPr="00251EDE">
        <w:rPr>
          <w:rFonts w:ascii="Arial" w:hAnsi="Arial" w:cs="Arial"/>
          <w:lang w:val="de-DE"/>
        </w:rPr>
        <w:t xml:space="preserve"> auf</w:t>
      </w:r>
    </w:p>
    <w:p w14:paraId="40244393" w14:textId="19DD3A58" w:rsidR="00E76EA4" w:rsidRPr="00251EDE" w:rsidRDefault="001C5565" w:rsidP="00664102">
      <w:pPr>
        <w:pStyle w:val="Listenabsatz"/>
        <w:numPr>
          <w:ilvl w:val="0"/>
          <w:numId w:val="5"/>
        </w:numPr>
        <w:ind w:left="0" w:firstLine="0"/>
        <w:jc w:val="left"/>
        <w:rPr>
          <w:rFonts w:ascii="Arial" w:hAnsi="Arial" w:cs="Arial"/>
          <w:lang w:val="de-DE"/>
        </w:rPr>
      </w:pPr>
      <w:r w:rsidRPr="00251EDE">
        <w:rPr>
          <w:rFonts w:ascii="Arial" w:hAnsi="Arial" w:cs="Arial"/>
          <w:lang w:val="de-DE"/>
        </w:rPr>
        <w:t>L</w:t>
      </w:r>
      <w:r w:rsidR="00E76EA4" w:rsidRPr="00251EDE">
        <w:rPr>
          <w:rFonts w:ascii="Arial" w:hAnsi="Arial" w:cs="Arial"/>
          <w:lang w:val="de-DE"/>
        </w:rPr>
        <w:t>izenzen Dritter</w:t>
      </w:r>
    </w:p>
    <w:p w14:paraId="4A413FF5" w14:textId="77777777" w:rsidR="00E76EA4" w:rsidRPr="00251EDE" w:rsidRDefault="00E76EA4" w:rsidP="00664102">
      <w:pPr>
        <w:pStyle w:val="Listenabsatz"/>
        <w:numPr>
          <w:ilvl w:val="0"/>
          <w:numId w:val="5"/>
        </w:numPr>
        <w:ind w:left="0" w:firstLine="0"/>
        <w:jc w:val="left"/>
        <w:rPr>
          <w:rFonts w:ascii="Arial" w:hAnsi="Arial" w:cs="Arial"/>
          <w:lang w:val="de-DE"/>
        </w:rPr>
      </w:pPr>
      <w:r w:rsidRPr="00251EDE">
        <w:rPr>
          <w:rFonts w:ascii="Arial" w:hAnsi="Arial" w:cs="Arial"/>
          <w:lang w:val="de-DE"/>
        </w:rPr>
        <w:t>Impressum</w:t>
      </w:r>
    </w:p>
    <w:p w14:paraId="443F86E0" w14:textId="77777777" w:rsidR="00E76EA4" w:rsidRPr="00251EDE" w:rsidRDefault="00E76EA4" w:rsidP="00664102">
      <w:pPr>
        <w:pStyle w:val="Listenabsatz"/>
        <w:numPr>
          <w:ilvl w:val="0"/>
          <w:numId w:val="5"/>
        </w:numPr>
        <w:ind w:left="0" w:firstLine="0"/>
        <w:jc w:val="left"/>
        <w:rPr>
          <w:rFonts w:ascii="Arial" w:hAnsi="Arial" w:cs="Arial"/>
          <w:lang w:val="de-DE"/>
        </w:rPr>
      </w:pPr>
      <w:r w:rsidRPr="00251EDE">
        <w:rPr>
          <w:rFonts w:ascii="Arial" w:hAnsi="Arial" w:cs="Arial"/>
          <w:lang w:val="de-DE"/>
        </w:rPr>
        <w:t>Datenschutzerklärung</w:t>
      </w:r>
    </w:p>
    <w:p w14:paraId="0F733636" w14:textId="443263CC" w:rsidR="00E76EA4" w:rsidRPr="00251EDE" w:rsidRDefault="00E76EA4" w:rsidP="00664102">
      <w:pPr>
        <w:jc w:val="left"/>
        <w:rPr>
          <w:rFonts w:ascii="Arial" w:hAnsi="Arial" w:cs="Arial"/>
          <w:lang w:val="de-DE"/>
        </w:rPr>
      </w:pPr>
      <w:r w:rsidRPr="00251EDE">
        <w:rPr>
          <w:rFonts w:ascii="Arial" w:hAnsi="Arial" w:cs="Arial"/>
          <w:lang w:val="de-DE"/>
        </w:rPr>
        <w:t>Zusätzlich steh</w:t>
      </w:r>
      <w:r w:rsidR="001C5565" w:rsidRPr="00251EDE">
        <w:rPr>
          <w:rFonts w:ascii="Arial" w:hAnsi="Arial" w:cs="Arial"/>
          <w:lang w:val="de-DE"/>
        </w:rPr>
        <w:t>t die Information zur</w:t>
      </w:r>
      <w:r w:rsidR="00D55BAB" w:rsidRPr="00251EDE">
        <w:rPr>
          <w:rFonts w:ascii="Arial" w:hAnsi="Arial" w:cs="Arial"/>
          <w:lang w:val="de-DE"/>
        </w:rPr>
        <w:t xml:space="preserve"> a</w:t>
      </w:r>
      <w:r w:rsidRPr="00251EDE">
        <w:rPr>
          <w:rFonts w:ascii="Arial" w:hAnsi="Arial" w:cs="Arial"/>
          <w:lang w:val="de-DE"/>
        </w:rPr>
        <w:t>ktuell genutzte App Version</w:t>
      </w:r>
      <w:r w:rsidRPr="00251EDE" w:rsidDel="00DB32D4">
        <w:rPr>
          <w:rFonts w:ascii="Arial" w:hAnsi="Arial" w:cs="Arial"/>
          <w:lang w:val="de-DE"/>
        </w:rPr>
        <w:t xml:space="preserve"> </w:t>
      </w:r>
      <w:r w:rsidR="00D55BAB" w:rsidRPr="00251EDE">
        <w:rPr>
          <w:rFonts w:ascii="Arial" w:hAnsi="Arial" w:cs="Arial"/>
          <w:lang w:val="de-DE"/>
        </w:rPr>
        <w:t>bereit.</w:t>
      </w:r>
    </w:p>
    <w:p w14:paraId="38467E13" w14:textId="75BE9FA4" w:rsidR="00E76EA4" w:rsidRPr="00251EDE" w:rsidRDefault="00E76EA4" w:rsidP="00B15F38">
      <w:pPr>
        <w:ind w:left="576"/>
        <w:jc w:val="left"/>
        <w:rPr>
          <w:rFonts w:ascii="Arial" w:hAnsi="Arial" w:cs="Arial"/>
          <w:lang w:val="de-DE"/>
        </w:rPr>
      </w:pPr>
    </w:p>
    <w:p w14:paraId="1ED4F54B" w14:textId="4693542A" w:rsidR="00C43341" w:rsidRPr="00251EDE" w:rsidRDefault="00A018A6" w:rsidP="00C43341">
      <w:pPr>
        <w:pStyle w:val="berschrift2"/>
        <w:numPr>
          <w:ilvl w:val="0"/>
          <w:numId w:val="0"/>
        </w:numPr>
        <w:jc w:val="left"/>
        <w:rPr>
          <w:rFonts w:ascii="Arial" w:hAnsi="Arial" w:cs="Arial"/>
          <w:lang w:val="de-DE"/>
        </w:rPr>
      </w:pPr>
      <w:bookmarkStart w:id="164" w:name="_Toc88578494"/>
      <w:bookmarkStart w:id="165" w:name="_Toc121817736"/>
      <w:bookmarkStart w:id="166" w:name="_Toc169014039"/>
      <w:bookmarkStart w:id="167" w:name="_Toc70597057"/>
      <w:r>
        <w:rPr>
          <w:rFonts w:ascii="Arial" w:hAnsi="Arial" w:cs="Arial"/>
          <w:lang w:val="de-DE"/>
        </w:rPr>
        <w:t>D</w:t>
      </w:r>
      <w:r w:rsidR="00C43341" w:rsidRPr="00251EDE">
        <w:rPr>
          <w:rFonts w:ascii="Arial" w:hAnsi="Arial" w:cs="Arial"/>
          <w:lang w:val="de-DE"/>
        </w:rPr>
        <w:t>.2 Beschreibung und Umfang der Datenverarbeitung für</w:t>
      </w:r>
      <w:r w:rsidR="0028050C" w:rsidRPr="00251EDE">
        <w:rPr>
          <w:rFonts w:ascii="Arial" w:hAnsi="Arial" w:cs="Arial"/>
          <w:lang w:val="de-DE"/>
        </w:rPr>
        <w:t xml:space="preserve"> vertretende Personen</w:t>
      </w:r>
      <w:bookmarkEnd w:id="164"/>
      <w:bookmarkEnd w:id="165"/>
      <w:bookmarkEnd w:id="166"/>
      <w:r w:rsidR="00C43341" w:rsidRPr="00251EDE">
        <w:rPr>
          <w:rFonts w:ascii="Arial" w:hAnsi="Arial" w:cs="Arial"/>
          <w:lang w:val="de-DE"/>
        </w:rPr>
        <w:t xml:space="preserve"> </w:t>
      </w:r>
    </w:p>
    <w:p w14:paraId="6AD2F7B7" w14:textId="22B3FC66" w:rsidR="00C43341" w:rsidRPr="00251EDE" w:rsidRDefault="00D30EFD" w:rsidP="00C43341">
      <w:pPr>
        <w:jc w:val="left"/>
        <w:rPr>
          <w:rFonts w:ascii="Arial" w:hAnsi="Arial" w:cs="Arial"/>
          <w:lang w:val="de-DE"/>
        </w:rPr>
      </w:pPr>
      <w:r w:rsidRPr="00251EDE">
        <w:rPr>
          <w:rFonts w:ascii="Arial" w:hAnsi="Arial" w:cs="Arial"/>
          <w:lang w:val="de-DE"/>
        </w:rPr>
        <w:t>Versicherte können für Ihre</w:t>
      </w:r>
      <w:r w:rsidR="00C43341" w:rsidRPr="00251EDE">
        <w:rPr>
          <w:rFonts w:ascii="Arial" w:hAnsi="Arial" w:cs="Arial"/>
          <w:lang w:val="de-DE"/>
        </w:rPr>
        <w:t xml:space="preserve"> Patientenakte eine</w:t>
      </w:r>
      <w:r w:rsidR="00F60DCE" w:rsidRPr="00251EDE">
        <w:rPr>
          <w:rFonts w:ascii="Arial" w:hAnsi="Arial" w:cs="Arial"/>
          <w:lang w:val="de-DE"/>
        </w:rPr>
        <w:t>n</w:t>
      </w:r>
      <w:r w:rsidR="00C43341" w:rsidRPr="00251EDE">
        <w:rPr>
          <w:rFonts w:ascii="Arial" w:hAnsi="Arial" w:cs="Arial"/>
          <w:lang w:val="de-DE"/>
        </w:rPr>
        <w:t xml:space="preserve"> oder mehrere vertretende Personen berechtigen. Die vertretende Person nutzt die eigene</w:t>
      </w:r>
      <w:r w:rsidR="00345093" w:rsidRPr="00251EDE">
        <w:rPr>
          <w:rFonts w:ascii="Arial" w:hAnsi="Arial" w:cs="Arial"/>
          <w:lang w:val="de-DE"/>
        </w:rPr>
        <w:t xml:space="preserve"> ePA-</w:t>
      </w:r>
      <w:r w:rsidR="00C43341" w:rsidRPr="00251EDE">
        <w:rPr>
          <w:rFonts w:ascii="Arial" w:hAnsi="Arial" w:cs="Arial"/>
          <w:lang w:val="de-DE"/>
        </w:rPr>
        <w:t xml:space="preserve">App </w:t>
      </w:r>
      <w:r w:rsidR="00345093" w:rsidRPr="00251EDE">
        <w:rPr>
          <w:rFonts w:ascii="Arial" w:hAnsi="Arial" w:cs="Arial"/>
          <w:lang w:val="de-DE"/>
        </w:rPr>
        <w:t xml:space="preserve">seiner Krankenkasse </w:t>
      </w:r>
      <w:r w:rsidR="00C43341" w:rsidRPr="00251EDE">
        <w:rPr>
          <w:rFonts w:ascii="Arial" w:hAnsi="Arial" w:cs="Arial"/>
          <w:lang w:val="de-DE"/>
        </w:rPr>
        <w:t xml:space="preserve">zur Wahrnehmung der Vertretung. </w:t>
      </w:r>
      <w:r w:rsidR="00194B77" w:rsidRPr="00251EDE">
        <w:rPr>
          <w:rFonts w:ascii="Arial" w:hAnsi="Arial" w:cs="Arial"/>
          <w:lang w:val="de-DE"/>
        </w:rPr>
        <w:t xml:space="preserve">Bei der Einrichtung </w:t>
      </w:r>
      <w:r w:rsidR="0099262A" w:rsidRPr="00251EDE">
        <w:rPr>
          <w:rFonts w:ascii="Arial" w:hAnsi="Arial" w:cs="Arial"/>
          <w:lang w:val="de-DE"/>
        </w:rPr>
        <w:t>wird der Name, die E-Mail-Adresse und die Versichertennummer (</w:t>
      </w:r>
      <w:proofErr w:type="spellStart"/>
      <w:r w:rsidR="0099262A" w:rsidRPr="00251EDE">
        <w:rPr>
          <w:rFonts w:ascii="Arial" w:hAnsi="Arial" w:cs="Arial"/>
          <w:lang w:val="de-DE"/>
        </w:rPr>
        <w:t>KVNr</w:t>
      </w:r>
      <w:proofErr w:type="spellEnd"/>
      <w:r w:rsidR="0099262A" w:rsidRPr="00251EDE">
        <w:rPr>
          <w:rFonts w:ascii="Arial" w:hAnsi="Arial" w:cs="Arial"/>
          <w:lang w:val="de-DE"/>
        </w:rPr>
        <w:t>) angegeben</w:t>
      </w:r>
      <w:r w:rsidR="00B14C11" w:rsidRPr="00251EDE">
        <w:rPr>
          <w:rFonts w:ascii="Arial" w:hAnsi="Arial" w:cs="Arial"/>
          <w:lang w:val="de-DE"/>
        </w:rPr>
        <w:t xml:space="preserve"> und gespeichert. </w:t>
      </w:r>
      <w:r w:rsidR="00C43341" w:rsidRPr="00251EDE">
        <w:rPr>
          <w:rFonts w:ascii="Arial" w:hAnsi="Arial" w:cs="Arial"/>
          <w:lang w:val="de-DE"/>
        </w:rPr>
        <w:t xml:space="preserve">Wenn die vertretende Person in der Patientenakte als Vertretung handelt, können alle technisch möglichen Aktionen </w:t>
      </w:r>
      <w:r w:rsidR="00345093" w:rsidRPr="00251EDE">
        <w:rPr>
          <w:rFonts w:ascii="Arial" w:hAnsi="Arial" w:cs="Arial"/>
          <w:lang w:val="de-DE"/>
        </w:rPr>
        <w:t xml:space="preserve">anstelle des </w:t>
      </w:r>
      <w:r w:rsidR="00065AB0" w:rsidRPr="00251EDE">
        <w:rPr>
          <w:rFonts w:ascii="Arial" w:hAnsi="Arial" w:cs="Arial"/>
          <w:lang w:val="de-DE"/>
        </w:rPr>
        <w:t>Versicherten</w:t>
      </w:r>
      <w:r w:rsidR="00345093" w:rsidRPr="00251EDE">
        <w:rPr>
          <w:rFonts w:ascii="Arial" w:hAnsi="Arial" w:cs="Arial"/>
          <w:lang w:val="de-DE"/>
        </w:rPr>
        <w:t xml:space="preserve"> </w:t>
      </w:r>
      <w:r w:rsidR="00C43341" w:rsidRPr="00251EDE">
        <w:rPr>
          <w:rFonts w:ascii="Arial" w:hAnsi="Arial" w:cs="Arial"/>
          <w:lang w:val="de-DE"/>
        </w:rPr>
        <w:t xml:space="preserve">ausgeführt werden. </w:t>
      </w:r>
    </w:p>
    <w:p w14:paraId="3A760D89" w14:textId="13003790" w:rsidR="00C43341" w:rsidRPr="00251EDE" w:rsidRDefault="00C43341" w:rsidP="00C43341">
      <w:pPr>
        <w:jc w:val="left"/>
        <w:rPr>
          <w:rFonts w:ascii="Arial" w:hAnsi="Arial" w:cs="Arial"/>
          <w:lang w:val="de-DE"/>
        </w:rPr>
      </w:pPr>
      <w:r w:rsidRPr="00251EDE">
        <w:rPr>
          <w:rFonts w:ascii="Arial" w:hAnsi="Arial" w:cs="Arial"/>
          <w:lang w:val="de-DE"/>
        </w:rPr>
        <w:t xml:space="preserve">Vertretende Personen können keine weiteren </w:t>
      </w:r>
      <w:r w:rsidR="00F73B5A" w:rsidRPr="00251EDE">
        <w:rPr>
          <w:rFonts w:ascii="Arial" w:hAnsi="Arial" w:cs="Arial"/>
          <w:lang w:val="de-DE"/>
        </w:rPr>
        <w:t>v</w:t>
      </w:r>
      <w:r w:rsidRPr="00251EDE">
        <w:rPr>
          <w:rFonts w:ascii="Arial" w:hAnsi="Arial" w:cs="Arial"/>
          <w:lang w:val="de-DE"/>
        </w:rPr>
        <w:t>ertretenden Personen für die vertretene Patientenakte einrichten und auch nicht die Patientenakte</w:t>
      </w:r>
      <w:r w:rsidR="00345093" w:rsidRPr="00251EDE">
        <w:rPr>
          <w:rFonts w:ascii="Arial" w:hAnsi="Arial" w:cs="Arial"/>
          <w:lang w:val="de-DE"/>
        </w:rPr>
        <w:t xml:space="preserve"> für den </w:t>
      </w:r>
      <w:r w:rsidR="006C2169" w:rsidRPr="00251EDE">
        <w:rPr>
          <w:rFonts w:ascii="Arial" w:hAnsi="Arial" w:cs="Arial"/>
          <w:lang w:val="de-DE"/>
        </w:rPr>
        <w:t>Versicherten</w:t>
      </w:r>
      <w:r w:rsidRPr="00251EDE">
        <w:rPr>
          <w:rFonts w:ascii="Arial" w:hAnsi="Arial" w:cs="Arial"/>
          <w:lang w:val="de-DE"/>
        </w:rPr>
        <w:t xml:space="preserve"> insgesamt löschen.</w:t>
      </w:r>
    </w:p>
    <w:p w14:paraId="5DF20387" w14:textId="77777777" w:rsidR="00C43341" w:rsidRPr="00251EDE" w:rsidRDefault="00C43341" w:rsidP="00C43341">
      <w:pPr>
        <w:jc w:val="left"/>
        <w:rPr>
          <w:rFonts w:ascii="Arial" w:hAnsi="Arial" w:cs="Arial"/>
          <w:lang w:val="de-DE"/>
        </w:rPr>
      </w:pPr>
    </w:p>
    <w:p w14:paraId="287E4C2E" w14:textId="20AC7A9E" w:rsidR="00C43341" w:rsidRPr="00251EDE" w:rsidRDefault="00345093" w:rsidP="00C43341">
      <w:pPr>
        <w:jc w:val="left"/>
        <w:rPr>
          <w:rFonts w:ascii="Arial" w:hAnsi="Arial" w:cs="Arial"/>
          <w:lang w:val="de-DE"/>
        </w:rPr>
      </w:pPr>
      <w:r w:rsidRPr="00251EDE">
        <w:rPr>
          <w:rFonts w:ascii="Arial" w:hAnsi="Arial" w:cs="Arial"/>
          <w:lang w:val="de-DE"/>
        </w:rPr>
        <w:t xml:space="preserve">Bei der </w:t>
      </w:r>
      <w:r w:rsidR="001672FF" w:rsidRPr="00251EDE">
        <w:rPr>
          <w:rFonts w:ascii="Arial" w:hAnsi="Arial" w:cs="Arial"/>
          <w:lang w:val="de-DE"/>
        </w:rPr>
        <w:t>Vertretung</w:t>
      </w:r>
      <w:r w:rsidRPr="00251EDE">
        <w:rPr>
          <w:rFonts w:ascii="Arial" w:hAnsi="Arial" w:cs="Arial"/>
          <w:lang w:val="de-DE"/>
        </w:rPr>
        <w:t xml:space="preserve"> innerhalb der ePA erfolgt eine Datenverarbeitung wie in</w:t>
      </w:r>
      <w:r w:rsidR="00C43341" w:rsidRPr="00251EDE">
        <w:rPr>
          <w:rFonts w:ascii="Arial" w:hAnsi="Arial" w:cs="Arial"/>
          <w:lang w:val="de-DE"/>
        </w:rPr>
        <w:t xml:space="preserve"> Kapitel D1 beschrieben</w:t>
      </w:r>
      <w:r w:rsidRPr="00251EDE">
        <w:rPr>
          <w:rFonts w:ascii="Arial" w:hAnsi="Arial" w:cs="Arial"/>
          <w:lang w:val="de-DE"/>
        </w:rPr>
        <w:t>.</w:t>
      </w:r>
      <w:r w:rsidR="00C43341" w:rsidRPr="00251EDE">
        <w:rPr>
          <w:rFonts w:ascii="Arial" w:hAnsi="Arial" w:cs="Arial"/>
          <w:lang w:val="de-DE"/>
        </w:rPr>
        <w:t xml:space="preserve"> </w:t>
      </w:r>
    </w:p>
    <w:p w14:paraId="358DA183" w14:textId="24000C93" w:rsidR="006104FA" w:rsidRPr="00251EDE" w:rsidRDefault="00A018A6" w:rsidP="002D2502">
      <w:pPr>
        <w:pStyle w:val="berschrift2"/>
        <w:numPr>
          <w:ilvl w:val="0"/>
          <w:numId w:val="0"/>
        </w:numPr>
        <w:jc w:val="left"/>
        <w:rPr>
          <w:rFonts w:ascii="Arial" w:hAnsi="Arial" w:cs="Arial"/>
          <w:lang w:val="de-DE"/>
        </w:rPr>
      </w:pPr>
      <w:bookmarkStart w:id="168" w:name="_Toc88578495"/>
      <w:bookmarkStart w:id="169" w:name="_Toc121817737"/>
      <w:bookmarkStart w:id="170" w:name="_Toc169014040"/>
      <w:r>
        <w:rPr>
          <w:rFonts w:ascii="Arial" w:hAnsi="Arial" w:cs="Arial"/>
          <w:lang w:val="de-DE"/>
        </w:rPr>
        <w:t>D</w:t>
      </w:r>
      <w:r w:rsidR="00FA22CA" w:rsidRPr="00251EDE">
        <w:rPr>
          <w:rFonts w:ascii="Arial" w:hAnsi="Arial" w:cs="Arial"/>
          <w:lang w:val="de-DE"/>
        </w:rPr>
        <w:t>.</w:t>
      </w:r>
      <w:r w:rsidR="00C43341" w:rsidRPr="00251EDE">
        <w:rPr>
          <w:rFonts w:ascii="Arial" w:hAnsi="Arial" w:cs="Arial"/>
          <w:lang w:val="de-DE"/>
        </w:rPr>
        <w:t>3</w:t>
      </w:r>
      <w:r w:rsidR="00FA22CA" w:rsidRPr="00251EDE">
        <w:rPr>
          <w:rFonts w:ascii="Arial" w:hAnsi="Arial" w:cs="Arial"/>
          <w:lang w:val="de-DE"/>
        </w:rPr>
        <w:t xml:space="preserve"> </w:t>
      </w:r>
      <w:r w:rsidR="006104FA" w:rsidRPr="00251EDE">
        <w:rPr>
          <w:rFonts w:ascii="Arial" w:hAnsi="Arial" w:cs="Arial"/>
          <w:lang w:val="de-DE"/>
        </w:rPr>
        <w:t>Rechtsgrundlage für die Datenverarbeitung</w:t>
      </w:r>
      <w:bookmarkEnd w:id="167"/>
      <w:bookmarkEnd w:id="168"/>
      <w:bookmarkEnd w:id="169"/>
      <w:bookmarkEnd w:id="170"/>
      <w:r w:rsidR="006104FA" w:rsidRPr="00251EDE">
        <w:rPr>
          <w:rFonts w:ascii="Arial" w:hAnsi="Arial" w:cs="Arial"/>
          <w:lang w:val="de-DE"/>
        </w:rPr>
        <w:t xml:space="preserve"> </w:t>
      </w:r>
    </w:p>
    <w:p w14:paraId="1579EC25" w14:textId="6940489C" w:rsidR="006104FA" w:rsidRPr="00251EDE" w:rsidRDefault="00094E07" w:rsidP="002D2502">
      <w:pPr>
        <w:jc w:val="left"/>
        <w:rPr>
          <w:rFonts w:ascii="Arial" w:hAnsi="Arial" w:cs="Arial"/>
          <w:lang w:val="de-DE"/>
        </w:rPr>
      </w:pPr>
      <w:r w:rsidRPr="00251EDE">
        <w:rPr>
          <w:rFonts w:ascii="Arial" w:hAnsi="Arial" w:cs="Arial"/>
          <w:lang w:val="de-DE"/>
        </w:rPr>
        <w:t xml:space="preserve">Rechtsgrundlage für die </w:t>
      </w:r>
      <w:r w:rsidR="00E3439F" w:rsidRPr="00251EDE">
        <w:rPr>
          <w:rFonts w:ascii="Arial" w:hAnsi="Arial" w:cs="Arial"/>
          <w:lang w:val="de-DE"/>
        </w:rPr>
        <w:t>Speicherung personenbezogener Daten in</w:t>
      </w:r>
      <w:r w:rsidRPr="00251EDE">
        <w:rPr>
          <w:rFonts w:ascii="Arial" w:hAnsi="Arial" w:cs="Arial"/>
          <w:lang w:val="de-DE"/>
        </w:rPr>
        <w:t xml:space="preserve"> der ePA ist die Einwilligung </w:t>
      </w:r>
      <w:r w:rsidR="00692689" w:rsidRPr="00251EDE">
        <w:rPr>
          <w:rFonts w:ascii="Arial" w:hAnsi="Arial" w:cs="Arial"/>
          <w:lang w:val="de-DE"/>
        </w:rPr>
        <w:t>des</w:t>
      </w:r>
      <w:r w:rsidRPr="00251EDE">
        <w:rPr>
          <w:rFonts w:ascii="Arial" w:hAnsi="Arial" w:cs="Arial"/>
          <w:lang w:val="de-DE"/>
        </w:rPr>
        <w:t xml:space="preserve"> </w:t>
      </w:r>
      <w:r w:rsidR="00D30EFD" w:rsidRPr="00251EDE">
        <w:rPr>
          <w:rFonts w:ascii="Arial" w:hAnsi="Arial" w:cs="Arial"/>
          <w:lang w:val="de-DE"/>
        </w:rPr>
        <w:t xml:space="preserve">Versicherten </w:t>
      </w:r>
      <w:r w:rsidR="00412E59" w:rsidRPr="00251EDE">
        <w:rPr>
          <w:rFonts w:ascii="Arial" w:hAnsi="Arial" w:cs="Arial"/>
          <w:lang w:val="de-DE"/>
        </w:rPr>
        <w:t xml:space="preserve">nach </w:t>
      </w:r>
      <w:r w:rsidRPr="00251EDE">
        <w:rPr>
          <w:rFonts w:ascii="Arial" w:hAnsi="Arial" w:cs="Arial"/>
          <w:lang w:val="de-DE"/>
        </w:rPr>
        <w:t xml:space="preserve">Art. 6 Abs. 1 </w:t>
      </w:r>
      <w:proofErr w:type="spellStart"/>
      <w:r w:rsidRPr="00251EDE">
        <w:rPr>
          <w:rFonts w:ascii="Arial" w:hAnsi="Arial" w:cs="Arial"/>
          <w:lang w:val="de-DE"/>
        </w:rPr>
        <w:t>lit</w:t>
      </w:r>
      <w:proofErr w:type="spellEnd"/>
      <w:r w:rsidRPr="00251EDE">
        <w:rPr>
          <w:rFonts w:ascii="Arial" w:hAnsi="Arial" w:cs="Arial"/>
          <w:lang w:val="de-DE"/>
        </w:rPr>
        <w:t>. a DSGVO</w:t>
      </w:r>
      <w:r w:rsidR="00412E59" w:rsidRPr="00251EDE">
        <w:rPr>
          <w:rFonts w:ascii="Arial" w:hAnsi="Arial" w:cs="Arial"/>
          <w:lang w:val="de-DE"/>
        </w:rPr>
        <w:t xml:space="preserve"> und Art.</w:t>
      </w:r>
      <w:r w:rsidR="004B6E5E" w:rsidRPr="00251EDE">
        <w:rPr>
          <w:rFonts w:ascii="Arial" w:hAnsi="Arial" w:cs="Arial"/>
          <w:lang w:val="de-DE"/>
        </w:rPr>
        <w:t xml:space="preserve"> 9 </w:t>
      </w:r>
      <w:r w:rsidR="00412E59" w:rsidRPr="00251EDE">
        <w:rPr>
          <w:rFonts w:ascii="Arial" w:hAnsi="Arial" w:cs="Arial"/>
          <w:lang w:val="de-DE"/>
        </w:rPr>
        <w:t xml:space="preserve">Abs. 2 </w:t>
      </w:r>
      <w:r w:rsidR="004B6E5E" w:rsidRPr="00251EDE">
        <w:rPr>
          <w:rFonts w:ascii="Arial" w:hAnsi="Arial" w:cs="Arial"/>
          <w:lang w:val="de-DE"/>
        </w:rPr>
        <w:t>DSGVO</w:t>
      </w:r>
      <w:r w:rsidRPr="00251EDE">
        <w:rPr>
          <w:rFonts w:ascii="Arial" w:hAnsi="Arial" w:cs="Arial"/>
          <w:lang w:val="de-DE"/>
        </w:rPr>
        <w:t xml:space="preserve"> </w:t>
      </w:r>
      <w:proofErr w:type="spellStart"/>
      <w:r w:rsidRPr="00251EDE">
        <w:rPr>
          <w:rFonts w:ascii="Arial" w:hAnsi="Arial" w:cs="Arial"/>
          <w:lang w:val="de-DE"/>
        </w:rPr>
        <w:t>i.V.m</w:t>
      </w:r>
      <w:proofErr w:type="spellEnd"/>
      <w:r w:rsidRPr="00251EDE">
        <w:rPr>
          <w:rFonts w:ascii="Arial" w:hAnsi="Arial" w:cs="Arial"/>
          <w:lang w:val="de-DE"/>
        </w:rPr>
        <w:t>. §§ 342 Abs. 1, 344 Abs. 1 Satz 1 SGB V.</w:t>
      </w:r>
    </w:p>
    <w:p w14:paraId="62DDBF39" w14:textId="77777777" w:rsidR="00576B8F" w:rsidRPr="00251EDE" w:rsidRDefault="00576B8F" w:rsidP="002D2502">
      <w:pPr>
        <w:jc w:val="left"/>
        <w:rPr>
          <w:rFonts w:ascii="Arial" w:hAnsi="Arial" w:cs="Arial"/>
          <w:lang w:val="de-DE"/>
        </w:rPr>
      </w:pPr>
    </w:p>
    <w:p w14:paraId="0164FAD9" w14:textId="61614F7C" w:rsidR="006104FA" w:rsidRPr="00251EDE" w:rsidRDefault="00A018A6" w:rsidP="002D2502">
      <w:pPr>
        <w:pStyle w:val="berschrift3"/>
        <w:numPr>
          <w:ilvl w:val="0"/>
          <w:numId w:val="0"/>
        </w:numPr>
        <w:ind w:left="720" w:hanging="720"/>
        <w:jc w:val="left"/>
        <w:rPr>
          <w:rFonts w:ascii="Arial" w:hAnsi="Arial" w:cs="Arial"/>
          <w:lang w:val="de-DE"/>
        </w:rPr>
      </w:pPr>
      <w:bookmarkStart w:id="171" w:name="_Toc70597058"/>
      <w:bookmarkStart w:id="172" w:name="_Toc88578496"/>
      <w:bookmarkStart w:id="173" w:name="_Toc121817738"/>
      <w:bookmarkStart w:id="174" w:name="_Toc169014041"/>
      <w:r>
        <w:rPr>
          <w:rFonts w:ascii="Arial" w:hAnsi="Arial" w:cs="Arial"/>
          <w:lang w:val="de-DE"/>
        </w:rPr>
        <w:t>D</w:t>
      </w:r>
      <w:r w:rsidR="00FA22CA" w:rsidRPr="00251EDE">
        <w:rPr>
          <w:rFonts w:ascii="Arial" w:hAnsi="Arial" w:cs="Arial"/>
          <w:lang w:val="de-DE"/>
        </w:rPr>
        <w:t>.</w:t>
      </w:r>
      <w:r w:rsidR="00C43341" w:rsidRPr="00251EDE">
        <w:rPr>
          <w:rFonts w:ascii="Arial" w:hAnsi="Arial" w:cs="Arial"/>
          <w:lang w:val="de-DE"/>
        </w:rPr>
        <w:t>3</w:t>
      </w:r>
      <w:r w:rsidR="00FA22CA" w:rsidRPr="00251EDE">
        <w:rPr>
          <w:rFonts w:ascii="Arial" w:hAnsi="Arial" w:cs="Arial"/>
          <w:lang w:val="de-DE"/>
        </w:rPr>
        <w:t xml:space="preserve">.1 </w:t>
      </w:r>
      <w:r w:rsidR="006104FA" w:rsidRPr="00251EDE">
        <w:rPr>
          <w:rFonts w:ascii="Arial" w:hAnsi="Arial" w:cs="Arial"/>
          <w:lang w:val="de-DE"/>
        </w:rPr>
        <w:t>Zweck der Datenverarbeitung</w:t>
      </w:r>
      <w:bookmarkEnd w:id="171"/>
      <w:bookmarkEnd w:id="172"/>
      <w:bookmarkEnd w:id="173"/>
      <w:bookmarkEnd w:id="174"/>
    </w:p>
    <w:p w14:paraId="19F7FB2D" w14:textId="07BD1100" w:rsidR="006104FA" w:rsidRPr="00251EDE" w:rsidRDefault="006104FA" w:rsidP="002D2502">
      <w:pPr>
        <w:jc w:val="left"/>
        <w:rPr>
          <w:rFonts w:ascii="Arial" w:hAnsi="Arial" w:cs="Arial"/>
          <w:lang w:val="de-DE"/>
        </w:rPr>
      </w:pPr>
      <w:r w:rsidRPr="00251EDE">
        <w:rPr>
          <w:rFonts w:ascii="Arial" w:hAnsi="Arial" w:cs="Arial"/>
          <w:lang w:val="de-DE"/>
        </w:rPr>
        <w:t xml:space="preserve">Zweck der Datenverarbeitung ist </w:t>
      </w:r>
      <w:r w:rsidR="00E11E93" w:rsidRPr="00251EDE">
        <w:rPr>
          <w:rFonts w:ascii="Arial" w:hAnsi="Arial" w:cs="Arial"/>
          <w:lang w:val="de-DE"/>
        </w:rPr>
        <w:t xml:space="preserve">die Nutzung des ePA durch den </w:t>
      </w:r>
      <w:r w:rsidR="00D30EFD" w:rsidRPr="00251EDE">
        <w:rPr>
          <w:rFonts w:ascii="Arial" w:hAnsi="Arial" w:cs="Arial"/>
          <w:lang w:val="de-DE"/>
        </w:rPr>
        <w:t xml:space="preserve">Versicherten </w:t>
      </w:r>
      <w:r w:rsidR="00E11E93" w:rsidRPr="00251EDE">
        <w:rPr>
          <w:rFonts w:ascii="Arial" w:hAnsi="Arial" w:cs="Arial"/>
          <w:lang w:val="de-DE"/>
        </w:rPr>
        <w:t xml:space="preserve">zur Archivierung und </w:t>
      </w:r>
      <w:r w:rsidR="002E79F0" w:rsidRPr="00251EDE">
        <w:rPr>
          <w:rFonts w:ascii="Arial" w:hAnsi="Arial" w:cs="Arial"/>
          <w:lang w:val="de-DE"/>
        </w:rPr>
        <w:t xml:space="preserve">Verwendung </w:t>
      </w:r>
      <w:r w:rsidR="00E11E93" w:rsidRPr="00251EDE">
        <w:rPr>
          <w:rFonts w:ascii="Arial" w:hAnsi="Arial" w:cs="Arial"/>
          <w:lang w:val="de-DE"/>
        </w:rPr>
        <w:t>seiner individuellen G</w:t>
      </w:r>
      <w:r w:rsidR="008A5A18" w:rsidRPr="00251EDE">
        <w:rPr>
          <w:rFonts w:ascii="Arial" w:hAnsi="Arial" w:cs="Arial"/>
          <w:lang w:val="de-DE"/>
        </w:rPr>
        <w:t>e</w:t>
      </w:r>
      <w:r w:rsidR="00E11E93" w:rsidRPr="00251EDE">
        <w:rPr>
          <w:rFonts w:ascii="Arial" w:hAnsi="Arial" w:cs="Arial"/>
          <w:lang w:val="de-DE"/>
        </w:rPr>
        <w:t>sundheitsinformatio</w:t>
      </w:r>
      <w:r w:rsidR="008A5A18" w:rsidRPr="00251EDE">
        <w:rPr>
          <w:rFonts w:ascii="Arial" w:hAnsi="Arial" w:cs="Arial"/>
          <w:lang w:val="de-DE"/>
        </w:rPr>
        <w:t>n</w:t>
      </w:r>
      <w:r w:rsidR="00E11E93" w:rsidRPr="00251EDE">
        <w:rPr>
          <w:rFonts w:ascii="Arial" w:hAnsi="Arial" w:cs="Arial"/>
          <w:lang w:val="de-DE"/>
        </w:rPr>
        <w:t>en.</w:t>
      </w:r>
    </w:p>
    <w:p w14:paraId="596BA47F" w14:textId="5E516B81" w:rsidR="006104FA" w:rsidRPr="00251EDE" w:rsidRDefault="00A018A6" w:rsidP="002D2502">
      <w:pPr>
        <w:pStyle w:val="berschrift3"/>
        <w:numPr>
          <w:ilvl w:val="0"/>
          <w:numId w:val="0"/>
        </w:numPr>
        <w:ind w:left="720" w:hanging="720"/>
        <w:jc w:val="left"/>
        <w:rPr>
          <w:rFonts w:ascii="Arial" w:hAnsi="Arial" w:cs="Arial"/>
          <w:lang w:val="de-DE"/>
        </w:rPr>
      </w:pPr>
      <w:bookmarkStart w:id="175" w:name="_Toc70597059"/>
      <w:bookmarkStart w:id="176" w:name="_Toc88578497"/>
      <w:bookmarkStart w:id="177" w:name="_Toc121817739"/>
      <w:bookmarkStart w:id="178" w:name="_Toc169014042"/>
      <w:r>
        <w:rPr>
          <w:rFonts w:ascii="Arial" w:hAnsi="Arial" w:cs="Arial"/>
          <w:lang w:val="de-DE"/>
        </w:rPr>
        <w:t>D</w:t>
      </w:r>
      <w:r w:rsidR="00FA22CA" w:rsidRPr="00251EDE">
        <w:rPr>
          <w:rFonts w:ascii="Arial" w:hAnsi="Arial" w:cs="Arial"/>
          <w:lang w:val="de-DE"/>
        </w:rPr>
        <w:t>.</w:t>
      </w:r>
      <w:r w:rsidR="00D55BAB" w:rsidRPr="00251EDE">
        <w:rPr>
          <w:rFonts w:ascii="Arial" w:hAnsi="Arial" w:cs="Arial"/>
          <w:lang w:val="de-DE"/>
        </w:rPr>
        <w:t>3</w:t>
      </w:r>
      <w:r w:rsidR="00FA22CA" w:rsidRPr="00251EDE">
        <w:rPr>
          <w:rFonts w:ascii="Arial" w:hAnsi="Arial" w:cs="Arial"/>
          <w:lang w:val="de-DE"/>
        </w:rPr>
        <w:t xml:space="preserve">.2 </w:t>
      </w:r>
      <w:r w:rsidR="006104FA" w:rsidRPr="00251EDE">
        <w:rPr>
          <w:rFonts w:ascii="Arial" w:hAnsi="Arial" w:cs="Arial"/>
          <w:lang w:val="de-DE"/>
        </w:rPr>
        <w:t>Dauer der Speicherung</w:t>
      </w:r>
      <w:bookmarkEnd w:id="175"/>
      <w:bookmarkEnd w:id="176"/>
      <w:bookmarkEnd w:id="177"/>
      <w:bookmarkEnd w:id="178"/>
    </w:p>
    <w:p w14:paraId="1192757E" w14:textId="2A77E6EF" w:rsidR="006104FA" w:rsidRPr="00251EDE" w:rsidRDefault="00094E07" w:rsidP="002D2502">
      <w:pPr>
        <w:jc w:val="left"/>
        <w:rPr>
          <w:rFonts w:ascii="Arial" w:hAnsi="Arial" w:cs="Arial"/>
          <w:lang w:val="de-DE"/>
        </w:rPr>
      </w:pPr>
      <w:r w:rsidRPr="00251EDE">
        <w:rPr>
          <w:rFonts w:ascii="Arial" w:hAnsi="Arial" w:cs="Arial"/>
          <w:lang w:val="de-DE"/>
        </w:rPr>
        <w:t xml:space="preserve">Die </w:t>
      </w:r>
      <w:r w:rsidR="0063644B" w:rsidRPr="00251EDE">
        <w:rPr>
          <w:rFonts w:ascii="Arial" w:hAnsi="Arial" w:cs="Arial"/>
          <w:lang w:val="de-DE"/>
        </w:rPr>
        <w:t xml:space="preserve">Daten werden durch den </w:t>
      </w:r>
      <w:r w:rsidR="00D30EFD" w:rsidRPr="00251EDE">
        <w:rPr>
          <w:rFonts w:ascii="Arial" w:hAnsi="Arial" w:cs="Arial"/>
          <w:lang w:val="de-DE"/>
        </w:rPr>
        <w:t xml:space="preserve">Versicherten </w:t>
      </w:r>
      <w:r w:rsidR="00692689" w:rsidRPr="00251EDE">
        <w:rPr>
          <w:rFonts w:ascii="Arial" w:hAnsi="Arial" w:cs="Arial"/>
          <w:lang w:val="de-DE"/>
        </w:rPr>
        <w:t>gelöscht,</w:t>
      </w:r>
      <w:r w:rsidR="0063644B" w:rsidRPr="00251EDE">
        <w:rPr>
          <w:rFonts w:ascii="Arial" w:hAnsi="Arial" w:cs="Arial"/>
          <w:lang w:val="de-DE"/>
        </w:rPr>
        <w:t xml:space="preserve"> </w:t>
      </w:r>
      <w:r w:rsidR="00907E0D" w:rsidRPr="00251EDE">
        <w:rPr>
          <w:rFonts w:ascii="Arial" w:hAnsi="Arial" w:cs="Arial"/>
          <w:lang w:val="de-DE"/>
        </w:rPr>
        <w:t xml:space="preserve">wenn er </w:t>
      </w:r>
      <w:r w:rsidR="0063644B" w:rsidRPr="00251EDE">
        <w:rPr>
          <w:rFonts w:ascii="Arial" w:hAnsi="Arial" w:cs="Arial"/>
          <w:lang w:val="de-DE"/>
        </w:rPr>
        <w:t>entscheidet</w:t>
      </w:r>
      <w:r w:rsidR="00907E0D" w:rsidRPr="00251EDE">
        <w:rPr>
          <w:rFonts w:ascii="Arial" w:hAnsi="Arial" w:cs="Arial"/>
          <w:lang w:val="de-DE"/>
        </w:rPr>
        <w:t>,</w:t>
      </w:r>
      <w:r w:rsidR="0063644B" w:rsidRPr="00251EDE">
        <w:rPr>
          <w:rFonts w:ascii="Arial" w:hAnsi="Arial" w:cs="Arial"/>
          <w:lang w:val="de-DE"/>
        </w:rPr>
        <w:t xml:space="preserve"> </w:t>
      </w:r>
      <w:r w:rsidR="00692689" w:rsidRPr="00251EDE">
        <w:rPr>
          <w:rFonts w:ascii="Arial" w:hAnsi="Arial" w:cs="Arial"/>
          <w:lang w:val="de-DE"/>
        </w:rPr>
        <w:t>dass</w:t>
      </w:r>
      <w:r w:rsidR="0063644B" w:rsidRPr="00251EDE">
        <w:rPr>
          <w:rFonts w:ascii="Arial" w:hAnsi="Arial" w:cs="Arial"/>
          <w:lang w:val="de-DE"/>
        </w:rPr>
        <w:t xml:space="preserve"> die in der ePA gespeicherte Daten nicht mehr benötigt </w:t>
      </w:r>
      <w:r w:rsidR="00907E0D" w:rsidRPr="00251EDE">
        <w:rPr>
          <w:rFonts w:ascii="Arial" w:hAnsi="Arial" w:cs="Arial"/>
          <w:lang w:val="de-DE"/>
        </w:rPr>
        <w:t>werden.</w:t>
      </w:r>
      <w:r w:rsidR="0063644B" w:rsidRPr="00251EDE">
        <w:rPr>
          <w:rFonts w:ascii="Arial" w:hAnsi="Arial" w:cs="Arial"/>
          <w:lang w:val="de-DE"/>
        </w:rPr>
        <w:t xml:space="preserve"> </w:t>
      </w:r>
    </w:p>
    <w:p w14:paraId="3AB21A5F" w14:textId="3F5898DE" w:rsidR="006104FA" w:rsidRPr="00251EDE" w:rsidRDefault="00A018A6" w:rsidP="002D2502">
      <w:pPr>
        <w:pStyle w:val="berschrift2"/>
        <w:numPr>
          <w:ilvl w:val="0"/>
          <w:numId w:val="0"/>
        </w:numPr>
        <w:ind w:left="576" w:hanging="576"/>
        <w:jc w:val="left"/>
        <w:rPr>
          <w:rFonts w:ascii="Arial" w:hAnsi="Arial" w:cs="Arial"/>
          <w:lang w:val="de-DE"/>
        </w:rPr>
      </w:pPr>
      <w:bookmarkStart w:id="179" w:name="_Toc70597060"/>
      <w:bookmarkStart w:id="180" w:name="_Toc88578498"/>
      <w:bookmarkStart w:id="181" w:name="_Toc121817740"/>
      <w:bookmarkStart w:id="182" w:name="_Toc169014043"/>
      <w:r>
        <w:rPr>
          <w:rFonts w:ascii="Arial" w:hAnsi="Arial" w:cs="Arial"/>
          <w:lang w:val="de-DE"/>
        </w:rPr>
        <w:t>D</w:t>
      </w:r>
      <w:r w:rsidR="00FA22CA" w:rsidRPr="00251EDE">
        <w:rPr>
          <w:rFonts w:ascii="Arial" w:hAnsi="Arial" w:cs="Arial"/>
          <w:lang w:val="de-DE"/>
        </w:rPr>
        <w:t>.</w:t>
      </w:r>
      <w:r w:rsidR="00541FA6" w:rsidRPr="00251EDE">
        <w:rPr>
          <w:rFonts w:ascii="Arial" w:hAnsi="Arial" w:cs="Arial"/>
          <w:lang w:val="de-DE"/>
        </w:rPr>
        <w:t>3</w:t>
      </w:r>
      <w:r w:rsidR="00FA22CA" w:rsidRPr="00251EDE">
        <w:rPr>
          <w:rFonts w:ascii="Arial" w:hAnsi="Arial" w:cs="Arial"/>
          <w:lang w:val="de-DE"/>
        </w:rPr>
        <w:t xml:space="preserve"> </w:t>
      </w:r>
      <w:r w:rsidR="006104FA" w:rsidRPr="00251EDE">
        <w:rPr>
          <w:rFonts w:ascii="Arial" w:hAnsi="Arial" w:cs="Arial"/>
          <w:lang w:val="de-DE"/>
        </w:rPr>
        <w:t>Widerspruchsmöglichkeit</w:t>
      </w:r>
      <w:bookmarkEnd w:id="179"/>
      <w:bookmarkEnd w:id="180"/>
      <w:bookmarkEnd w:id="181"/>
      <w:bookmarkEnd w:id="182"/>
    </w:p>
    <w:p w14:paraId="0D35FB03" w14:textId="2B694A49" w:rsidR="00094E07" w:rsidRPr="00251EDE" w:rsidRDefault="00094E07" w:rsidP="002D2502">
      <w:pPr>
        <w:jc w:val="left"/>
        <w:rPr>
          <w:rFonts w:ascii="Arial" w:hAnsi="Arial" w:cs="Arial"/>
          <w:lang w:val="de-DE"/>
        </w:rPr>
      </w:pPr>
      <w:r w:rsidRPr="00251EDE">
        <w:rPr>
          <w:rFonts w:ascii="Arial" w:hAnsi="Arial" w:cs="Arial"/>
          <w:lang w:val="de-DE"/>
        </w:rPr>
        <w:t xml:space="preserve">Die unter diesem Abschnitt beschriebenen Datenverarbeitungen sind zur </w:t>
      </w:r>
      <w:r w:rsidR="00CA4BFE" w:rsidRPr="00251EDE">
        <w:rPr>
          <w:rFonts w:ascii="Arial" w:hAnsi="Arial" w:cs="Arial"/>
          <w:lang w:val="de-DE"/>
        </w:rPr>
        <w:t>Nutzung</w:t>
      </w:r>
      <w:r w:rsidRPr="00251EDE">
        <w:rPr>
          <w:rFonts w:ascii="Arial" w:hAnsi="Arial" w:cs="Arial"/>
          <w:lang w:val="de-DE"/>
        </w:rPr>
        <w:t xml:space="preserve"> der ePA zwingend </w:t>
      </w:r>
      <w:r w:rsidR="00CA4BFE" w:rsidRPr="00251EDE">
        <w:rPr>
          <w:rFonts w:ascii="Arial" w:hAnsi="Arial" w:cs="Arial"/>
          <w:lang w:val="de-DE"/>
        </w:rPr>
        <w:t xml:space="preserve">durch unseren Versicherten </w:t>
      </w:r>
      <w:r w:rsidRPr="00251EDE">
        <w:rPr>
          <w:rFonts w:ascii="Arial" w:hAnsi="Arial" w:cs="Arial"/>
          <w:lang w:val="de-DE"/>
        </w:rPr>
        <w:t xml:space="preserve">erforderlich. </w:t>
      </w:r>
      <w:r w:rsidR="00692689" w:rsidRPr="00251EDE">
        <w:rPr>
          <w:rFonts w:ascii="Arial" w:hAnsi="Arial" w:cs="Arial"/>
          <w:lang w:val="de-DE"/>
        </w:rPr>
        <w:t>Der</w:t>
      </w:r>
      <w:r w:rsidRPr="00251EDE">
        <w:rPr>
          <w:rFonts w:ascii="Arial" w:hAnsi="Arial" w:cs="Arial"/>
          <w:lang w:val="de-DE"/>
        </w:rPr>
        <w:t xml:space="preserve"> </w:t>
      </w:r>
      <w:r w:rsidR="00D30EFD" w:rsidRPr="00251EDE">
        <w:rPr>
          <w:rFonts w:ascii="Arial" w:hAnsi="Arial" w:cs="Arial"/>
          <w:lang w:val="de-DE"/>
        </w:rPr>
        <w:t>Versicherte</w:t>
      </w:r>
      <w:r w:rsidR="0043293A" w:rsidRPr="00251EDE">
        <w:rPr>
          <w:rFonts w:ascii="Arial" w:hAnsi="Arial" w:cs="Arial"/>
          <w:lang w:val="de-DE"/>
        </w:rPr>
        <w:t xml:space="preserve"> </w:t>
      </w:r>
      <w:r w:rsidRPr="00251EDE">
        <w:rPr>
          <w:rFonts w:ascii="Arial" w:hAnsi="Arial" w:cs="Arial"/>
          <w:lang w:val="de-DE"/>
        </w:rPr>
        <w:t xml:space="preserve">kann seine Einwilligung zur </w:t>
      </w:r>
      <w:r w:rsidR="00CA4BFE" w:rsidRPr="00251EDE">
        <w:rPr>
          <w:rFonts w:ascii="Arial" w:hAnsi="Arial" w:cs="Arial"/>
          <w:lang w:val="de-DE"/>
        </w:rPr>
        <w:t>Nutzung</w:t>
      </w:r>
      <w:r w:rsidRPr="00251EDE">
        <w:rPr>
          <w:rFonts w:ascii="Arial" w:hAnsi="Arial" w:cs="Arial"/>
          <w:lang w:val="de-DE"/>
        </w:rPr>
        <w:t xml:space="preserve"> der ePA gleichwohl jederzeit widerrufen</w:t>
      </w:r>
      <w:r w:rsidR="00907E0D" w:rsidRPr="00251EDE">
        <w:rPr>
          <w:rFonts w:ascii="Arial" w:hAnsi="Arial" w:cs="Arial"/>
          <w:lang w:val="de-DE"/>
        </w:rPr>
        <w:t xml:space="preserve">, per Entfernen des gesetzten Bestätigungshakens in der </w:t>
      </w:r>
      <w:r w:rsidR="00692689" w:rsidRPr="00251EDE">
        <w:rPr>
          <w:rFonts w:ascii="Arial" w:hAnsi="Arial" w:cs="Arial"/>
          <w:lang w:val="de-DE"/>
        </w:rPr>
        <w:t>e</w:t>
      </w:r>
      <w:r w:rsidR="00907E0D" w:rsidRPr="00251EDE">
        <w:rPr>
          <w:rFonts w:ascii="Arial" w:hAnsi="Arial" w:cs="Arial"/>
          <w:lang w:val="de-DE"/>
        </w:rPr>
        <w:t>PA-App oder schriftlich</w:t>
      </w:r>
      <w:r w:rsidR="00196FBF" w:rsidRPr="00251EDE">
        <w:rPr>
          <w:rFonts w:ascii="Arial" w:hAnsi="Arial" w:cs="Arial"/>
          <w:lang w:val="de-DE"/>
        </w:rPr>
        <w:t xml:space="preserve"> </w:t>
      </w:r>
      <w:r w:rsidR="002E79F0" w:rsidRPr="00251EDE">
        <w:rPr>
          <w:rFonts w:ascii="Arial" w:hAnsi="Arial" w:cs="Arial"/>
          <w:lang w:val="de-DE"/>
        </w:rPr>
        <w:t xml:space="preserve">oder </w:t>
      </w:r>
      <w:r w:rsidR="00196FBF" w:rsidRPr="00251EDE">
        <w:rPr>
          <w:rFonts w:ascii="Arial" w:hAnsi="Arial" w:cs="Arial"/>
          <w:lang w:val="de-DE"/>
        </w:rPr>
        <w:t>persönlich bei</w:t>
      </w:r>
      <w:r w:rsidR="002E79F0" w:rsidRPr="00251EDE">
        <w:rPr>
          <w:rFonts w:ascii="Arial" w:hAnsi="Arial" w:cs="Arial"/>
          <w:lang w:val="de-DE"/>
        </w:rPr>
        <w:t xml:space="preserve"> uns</w:t>
      </w:r>
      <w:r w:rsidR="00692689" w:rsidRPr="00251EDE">
        <w:rPr>
          <w:rFonts w:ascii="Arial" w:hAnsi="Arial" w:cs="Arial"/>
          <w:lang w:val="de-DE"/>
        </w:rPr>
        <w:t>.</w:t>
      </w:r>
    </w:p>
    <w:p w14:paraId="774D234A" w14:textId="60BCC3D7" w:rsidR="009B2BAC" w:rsidRPr="00251EDE" w:rsidRDefault="00A018A6" w:rsidP="00617640">
      <w:pPr>
        <w:pStyle w:val="berschrift1"/>
        <w:numPr>
          <w:ilvl w:val="0"/>
          <w:numId w:val="0"/>
        </w:numPr>
        <w:jc w:val="left"/>
        <w:rPr>
          <w:rFonts w:ascii="Arial" w:hAnsi="Arial" w:cs="Arial"/>
          <w:lang w:val="de-DE"/>
        </w:rPr>
      </w:pPr>
      <w:bookmarkStart w:id="183" w:name="_Toc38999624"/>
      <w:bookmarkStart w:id="184" w:name="_Toc70597061"/>
      <w:bookmarkStart w:id="185" w:name="_Toc88578499"/>
      <w:bookmarkStart w:id="186" w:name="_Toc121817741"/>
      <w:bookmarkStart w:id="187" w:name="_Toc169014044"/>
      <w:bookmarkEnd w:id="99"/>
      <w:bookmarkEnd w:id="100"/>
      <w:r>
        <w:rPr>
          <w:rFonts w:ascii="Arial" w:hAnsi="Arial" w:cs="Arial"/>
          <w:lang w:val="de-DE"/>
        </w:rPr>
        <w:t>E</w:t>
      </w:r>
      <w:r w:rsidR="00617640" w:rsidRPr="00251EDE">
        <w:rPr>
          <w:rFonts w:ascii="Arial" w:hAnsi="Arial" w:cs="Arial"/>
          <w:lang w:val="de-DE"/>
        </w:rPr>
        <w:t xml:space="preserve">. </w:t>
      </w:r>
      <w:r w:rsidR="009B2BAC" w:rsidRPr="00251EDE">
        <w:rPr>
          <w:rFonts w:ascii="Arial" w:hAnsi="Arial" w:cs="Arial"/>
          <w:lang w:val="de-DE"/>
        </w:rPr>
        <w:t>Kontakt</w:t>
      </w:r>
      <w:bookmarkEnd w:id="183"/>
      <w:r w:rsidR="004B6E5E" w:rsidRPr="00251EDE">
        <w:rPr>
          <w:rFonts w:ascii="Arial" w:hAnsi="Arial" w:cs="Arial"/>
          <w:lang w:val="de-DE"/>
        </w:rPr>
        <w:t>varianten</w:t>
      </w:r>
      <w:bookmarkEnd w:id="184"/>
      <w:bookmarkEnd w:id="185"/>
      <w:bookmarkEnd w:id="186"/>
      <w:bookmarkEnd w:id="187"/>
    </w:p>
    <w:p w14:paraId="654FCADC" w14:textId="781A1F65" w:rsidR="009C03A0" w:rsidRPr="00251EDE" w:rsidRDefault="00A018A6" w:rsidP="002D2502">
      <w:pPr>
        <w:pStyle w:val="berschrift2"/>
        <w:numPr>
          <w:ilvl w:val="0"/>
          <w:numId w:val="0"/>
        </w:numPr>
        <w:ind w:left="576" w:hanging="576"/>
        <w:jc w:val="left"/>
        <w:rPr>
          <w:rFonts w:ascii="Arial" w:hAnsi="Arial" w:cs="Arial"/>
          <w:lang w:val="de-DE"/>
        </w:rPr>
      </w:pPr>
      <w:bookmarkStart w:id="188" w:name="_Toc38999625"/>
      <w:bookmarkStart w:id="189" w:name="_Toc70597062"/>
      <w:bookmarkStart w:id="190" w:name="_Toc88578500"/>
      <w:bookmarkStart w:id="191" w:name="_Toc121817742"/>
      <w:bookmarkStart w:id="192" w:name="_Toc169014045"/>
      <w:r>
        <w:rPr>
          <w:rFonts w:ascii="Arial" w:hAnsi="Arial" w:cs="Arial"/>
          <w:lang w:val="de-DE"/>
        </w:rPr>
        <w:t>E</w:t>
      </w:r>
      <w:r w:rsidR="00FA22CA" w:rsidRPr="00251EDE">
        <w:rPr>
          <w:rFonts w:ascii="Arial" w:hAnsi="Arial" w:cs="Arial"/>
          <w:lang w:val="de-DE"/>
        </w:rPr>
        <w:t xml:space="preserve">.1 </w:t>
      </w:r>
      <w:r w:rsidR="009C03A0" w:rsidRPr="00251EDE">
        <w:rPr>
          <w:rFonts w:ascii="Arial" w:hAnsi="Arial" w:cs="Arial"/>
          <w:lang w:val="de-DE"/>
        </w:rPr>
        <w:t>Beschreibung und Umfang der Daten</w:t>
      </w:r>
      <w:r w:rsidR="0086560A" w:rsidRPr="00251EDE">
        <w:rPr>
          <w:rFonts w:ascii="Arial" w:hAnsi="Arial" w:cs="Arial"/>
          <w:lang w:val="de-DE"/>
        </w:rPr>
        <w:t>verarbeitung</w:t>
      </w:r>
      <w:bookmarkEnd w:id="188"/>
      <w:bookmarkEnd w:id="189"/>
      <w:bookmarkEnd w:id="190"/>
      <w:bookmarkEnd w:id="191"/>
      <w:bookmarkEnd w:id="192"/>
    </w:p>
    <w:p w14:paraId="253FB4E5" w14:textId="17197898" w:rsidR="00C54974" w:rsidRPr="00251EDE" w:rsidRDefault="00597F81" w:rsidP="002D2502">
      <w:pPr>
        <w:jc w:val="left"/>
        <w:rPr>
          <w:rFonts w:ascii="Arial" w:hAnsi="Arial" w:cs="Arial"/>
          <w:lang w:val="de-DE"/>
        </w:rPr>
      </w:pPr>
      <w:r w:rsidRPr="00251EDE">
        <w:rPr>
          <w:rFonts w:ascii="Arial" w:hAnsi="Arial" w:cs="Arial"/>
          <w:lang w:val="de-DE"/>
        </w:rPr>
        <w:t xml:space="preserve">In der ePA </w:t>
      </w:r>
      <w:r w:rsidR="000D79BE" w:rsidRPr="00251EDE">
        <w:rPr>
          <w:rFonts w:ascii="Arial" w:hAnsi="Arial" w:cs="Arial"/>
          <w:lang w:val="de-DE"/>
        </w:rPr>
        <w:t>sind</w:t>
      </w:r>
      <w:r w:rsidR="009C03A0" w:rsidRPr="00251EDE">
        <w:rPr>
          <w:rFonts w:ascii="Arial" w:hAnsi="Arial" w:cs="Arial"/>
          <w:lang w:val="de-DE"/>
        </w:rPr>
        <w:t xml:space="preserve"> </w:t>
      </w:r>
      <w:r w:rsidR="008E7361" w:rsidRPr="00251EDE">
        <w:rPr>
          <w:rFonts w:ascii="Arial" w:hAnsi="Arial" w:cs="Arial"/>
          <w:lang w:val="de-DE"/>
        </w:rPr>
        <w:t>diverse</w:t>
      </w:r>
      <w:r w:rsidRPr="00251EDE">
        <w:rPr>
          <w:rFonts w:ascii="Arial" w:hAnsi="Arial" w:cs="Arial"/>
          <w:lang w:val="de-DE"/>
        </w:rPr>
        <w:t xml:space="preserve"> Kontaktkanäle </w:t>
      </w:r>
      <w:r w:rsidR="008E7361" w:rsidRPr="00251EDE">
        <w:rPr>
          <w:rFonts w:ascii="Arial" w:hAnsi="Arial" w:cs="Arial"/>
          <w:lang w:val="de-DE"/>
        </w:rPr>
        <w:t>enthalten</w:t>
      </w:r>
      <w:r w:rsidR="009C03A0" w:rsidRPr="00251EDE">
        <w:rPr>
          <w:rFonts w:ascii="Arial" w:hAnsi="Arial" w:cs="Arial"/>
          <w:lang w:val="de-DE"/>
        </w:rPr>
        <w:t xml:space="preserve">, </w:t>
      </w:r>
      <w:r w:rsidR="008E7361" w:rsidRPr="00251EDE">
        <w:rPr>
          <w:rFonts w:ascii="Arial" w:hAnsi="Arial" w:cs="Arial"/>
          <w:lang w:val="de-DE"/>
        </w:rPr>
        <w:t xml:space="preserve">die von </w:t>
      </w:r>
      <w:r w:rsidR="00692689" w:rsidRPr="00251EDE">
        <w:rPr>
          <w:rFonts w:ascii="Arial" w:hAnsi="Arial" w:cs="Arial"/>
          <w:lang w:val="de-DE"/>
        </w:rPr>
        <w:t xml:space="preserve">dem </w:t>
      </w:r>
      <w:r w:rsidR="00D30EFD" w:rsidRPr="00251EDE">
        <w:rPr>
          <w:rFonts w:ascii="Arial" w:hAnsi="Arial" w:cs="Arial"/>
          <w:lang w:val="de-DE"/>
        </w:rPr>
        <w:t xml:space="preserve">Versicherten </w:t>
      </w:r>
      <w:r w:rsidR="009C03A0" w:rsidRPr="00251EDE">
        <w:rPr>
          <w:rFonts w:ascii="Arial" w:hAnsi="Arial" w:cs="Arial"/>
          <w:lang w:val="de-DE"/>
        </w:rPr>
        <w:t>für die elektronische Kontaktaufnahme</w:t>
      </w:r>
      <w:r w:rsidR="00E773CD" w:rsidRPr="00251EDE">
        <w:rPr>
          <w:rFonts w:ascii="Arial" w:hAnsi="Arial" w:cs="Arial"/>
          <w:lang w:val="de-DE"/>
        </w:rPr>
        <w:t xml:space="preserve"> </w:t>
      </w:r>
      <w:r w:rsidR="008E7361" w:rsidRPr="00251EDE">
        <w:rPr>
          <w:rFonts w:ascii="Arial" w:hAnsi="Arial" w:cs="Arial"/>
          <w:lang w:val="de-DE"/>
        </w:rPr>
        <w:t xml:space="preserve">mit uns </w:t>
      </w:r>
      <w:r w:rsidR="009C03A0" w:rsidRPr="00251EDE">
        <w:rPr>
          <w:rFonts w:ascii="Arial" w:hAnsi="Arial" w:cs="Arial"/>
          <w:lang w:val="de-DE"/>
        </w:rPr>
        <w:t>genutzt werden k</w:t>
      </w:r>
      <w:r w:rsidR="000D79BE" w:rsidRPr="00251EDE">
        <w:rPr>
          <w:rFonts w:ascii="Arial" w:hAnsi="Arial" w:cs="Arial"/>
          <w:lang w:val="de-DE"/>
        </w:rPr>
        <w:t>ö</w:t>
      </w:r>
      <w:r w:rsidR="009C03A0" w:rsidRPr="00251EDE">
        <w:rPr>
          <w:rFonts w:ascii="Arial" w:hAnsi="Arial" w:cs="Arial"/>
          <w:lang w:val="de-DE"/>
        </w:rPr>
        <w:t>nn</w:t>
      </w:r>
      <w:r w:rsidR="000D79BE" w:rsidRPr="00251EDE">
        <w:rPr>
          <w:rFonts w:ascii="Arial" w:hAnsi="Arial" w:cs="Arial"/>
          <w:lang w:val="de-DE"/>
        </w:rPr>
        <w:t>en</w:t>
      </w:r>
      <w:r w:rsidR="009C03A0" w:rsidRPr="00251EDE">
        <w:rPr>
          <w:rFonts w:ascii="Arial" w:hAnsi="Arial" w:cs="Arial"/>
          <w:lang w:val="de-DE"/>
        </w:rPr>
        <w:t>.</w:t>
      </w:r>
    </w:p>
    <w:p w14:paraId="59E441F1" w14:textId="54ED7590" w:rsidR="008202B6" w:rsidRPr="00251EDE" w:rsidRDefault="00A018A6" w:rsidP="002D2502">
      <w:pPr>
        <w:pStyle w:val="berschrift2"/>
        <w:numPr>
          <w:ilvl w:val="0"/>
          <w:numId w:val="0"/>
        </w:numPr>
        <w:ind w:left="576" w:hanging="576"/>
        <w:jc w:val="left"/>
        <w:rPr>
          <w:rFonts w:ascii="Arial" w:hAnsi="Arial" w:cs="Arial"/>
          <w:lang w:val="de-DE"/>
        </w:rPr>
      </w:pPr>
      <w:bookmarkStart w:id="193" w:name="_Toc70597063"/>
      <w:bookmarkStart w:id="194" w:name="_Toc88578501"/>
      <w:bookmarkStart w:id="195" w:name="_Toc121817743"/>
      <w:bookmarkStart w:id="196" w:name="_Toc169014046"/>
      <w:r>
        <w:rPr>
          <w:rFonts w:ascii="Arial" w:hAnsi="Arial" w:cs="Arial"/>
          <w:lang w:val="de-DE"/>
        </w:rPr>
        <w:t>E</w:t>
      </w:r>
      <w:r w:rsidR="00FA22CA" w:rsidRPr="00251EDE">
        <w:rPr>
          <w:rFonts w:ascii="Arial" w:hAnsi="Arial" w:cs="Arial"/>
          <w:lang w:val="de-DE"/>
        </w:rPr>
        <w:t xml:space="preserve">.2 </w:t>
      </w:r>
      <w:r w:rsidR="008202B6" w:rsidRPr="00251EDE">
        <w:rPr>
          <w:rFonts w:ascii="Arial" w:hAnsi="Arial" w:cs="Arial"/>
          <w:lang w:val="de-DE"/>
        </w:rPr>
        <w:t>Chatbot</w:t>
      </w:r>
      <w:bookmarkEnd w:id="193"/>
      <w:bookmarkEnd w:id="194"/>
      <w:bookmarkEnd w:id="195"/>
      <w:bookmarkEnd w:id="196"/>
    </w:p>
    <w:p w14:paraId="2636098A" w14:textId="7F95D9C7" w:rsidR="008202B6" w:rsidRPr="00251EDE" w:rsidRDefault="00E11E93" w:rsidP="002D2502">
      <w:pPr>
        <w:jc w:val="left"/>
        <w:rPr>
          <w:rFonts w:ascii="Arial" w:hAnsi="Arial" w:cs="Arial"/>
          <w:lang w:val="de-DE"/>
        </w:rPr>
      </w:pPr>
      <w:r w:rsidRPr="00251EDE">
        <w:rPr>
          <w:rFonts w:ascii="Arial" w:hAnsi="Arial" w:cs="Arial"/>
          <w:lang w:val="de-DE"/>
        </w:rPr>
        <w:t xml:space="preserve">Die Beantwortung von Fragen zur ePA </w:t>
      </w:r>
      <w:r w:rsidR="00341CDB" w:rsidRPr="00251EDE">
        <w:rPr>
          <w:rFonts w:ascii="Arial" w:hAnsi="Arial" w:cs="Arial"/>
          <w:lang w:val="de-DE"/>
        </w:rPr>
        <w:t xml:space="preserve">kann </w:t>
      </w:r>
      <w:r w:rsidRPr="00251EDE">
        <w:rPr>
          <w:rFonts w:ascii="Arial" w:hAnsi="Arial" w:cs="Arial"/>
          <w:lang w:val="de-DE"/>
        </w:rPr>
        <w:t xml:space="preserve">über einen </w:t>
      </w:r>
      <w:r w:rsidR="00C716F1" w:rsidRPr="00251EDE">
        <w:rPr>
          <w:rFonts w:ascii="Arial" w:hAnsi="Arial" w:cs="Arial"/>
          <w:lang w:val="de-DE"/>
        </w:rPr>
        <w:t xml:space="preserve">automatisierten </w:t>
      </w:r>
      <w:r w:rsidRPr="00251EDE">
        <w:rPr>
          <w:rFonts w:ascii="Arial" w:hAnsi="Arial" w:cs="Arial"/>
          <w:lang w:val="de-DE"/>
        </w:rPr>
        <w:t>Chatbot</w:t>
      </w:r>
      <w:r w:rsidR="00341CDB" w:rsidRPr="00251EDE">
        <w:rPr>
          <w:rFonts w:ascii="Arial" w:hAnsi="Arial" w:cs="Arial"/>
          <w:lang w:val="de-DE"/>
        </w:rPr>
        <w:t xml:space="preserve"> erfolgen.</w:t>
      </w:r>
      <w:r w:rsidR="008202B6" w:rsidRPr="00251EDE">
        <w:rPr>
          <w:rFonts w:ascii="Arial" w:hAnsi="Arial" w:cs="Arial"/>
          <w:lang w:val="de-DE"/>
        </w:rPr>
        <w:t xml:space="preserve"> </w:t>
      </w:r>
      <w:r w:rsidR="00264665" w:rsidRPr="00251EDE">
        <w:rPr>
          <w:rFonts w:ascii="Arial" w:hAnsi="Arial" w:cs="Arial"/>
          <w:lang w:val="de-DE"/>
        </w:rPr>
        <w:t>Ein Chatbot ist ein digitaler Assistent, mit dem Sie durch Text- oder Spracheingabe kommunizieren können</w:t>
      </w:r>
      <w:r w:rsidR="002335C4" w:rsidRPr="00251EDE">
        <w:rPr>
          <w:rFonts w:ascii="Arial" w:hAnsi="Arial" w:cs="Arial"/>
          <w:lang w:val="de-DE"/>
        </w:rPr>
        <w:t xml:space="preserve">. </w:t>
      </w:r>
      <w:r w:rsidR="008202B6" w:rsidRPr="00251EDE">
        <w:rPr>
          <w:rFonts w:ascii="Arial" w:hAnsi="Arial" w:cs="Arial"/>
          <w:lang w:val="de-DE"/>
        </w:rPr>
        <w:t xml:space="preserve">Über den Chatbot erhalten die Versicherten Zugang zu </w:t>
      </w:r>
      <w:r w:rsidR="00341CDB" w:rsidRPr="00251EDE">
        <w:rPr>
          <w:rFonts w:ascii="Arial" w:hAnsi="Arial" w:cs="Arial"/>
          <w:lang w:val="de-DE"/>
        </w:rPr>
        <w:t>standardisierten</w:t>
      </w:r>
      <w:r w:rsidR="008202B6" w:rsidRPr="00251EDE">
        <w:rPr>
          <w:rFonts w:ascii="Arial" w:hAnsi="Arial" w:cs="Arial"/>
          <w:lang w:val="de-DE"/>
        </w:rPr>
        <w:t xml:space="preserve"> Supportprozessen und Leistungsinhalten des Versichertenhelpdesks (VHD) im Rahmen der ePA. Die grundsätzliche Funktionalität umfasst dabei</w:t>
      </w:r>
    </w:p>
    <w:p w14:paraId="0BAD4772" w14:textId="26857F01" w:rsidR="008202B6" w:rsidRPr="00251EDE" w:rsidRDefault="002873F5" w:rsidP="001B2CAA">
      <w:pPr>
        <w:pStyle w:val="Listenabsatz"/>
        <w:numPr>
          <w:ilvl w:val="0"/>
          <w:numId w:val="6"/>
        </w:numPr>
        <w:spacing w:before="0" w:beforeAutospacing="0" w:after="0" w:afterAutospacing="0" w:line="240" w:lineRule="auto"/>
        <w:jc w:val="left"/>
        <w:outlineLvl w:val="9"/>
        <w:rPr>
          <w:rFonts w:ascii="Arial" w:hAnsi="Arial" w:cs="Arial"/>
          <w:lang w:val="de-DE"/>
        </w:rPr>
      </w:pPr>
      <w:r w:rsidRPr="00251EDE">
        <w:rPr>
          <w:rFonts w:ascii="Arial" w:hAnsi="Arial" w:cs="Arial"/>
          <w:lang w:val="de-DE"/>
        </w:rPr>
        <w:t>die</w:t>
      </w:r>
      <w:r w:rsidR="00E40473" w:rsidRPr="00251EDE">
        <w:rPr>
          <w:rFonts w:ascii="Arial" w:hAnsi="Arial" w:cs="Arial"/>
          <w:lang w:val="de-DE"/>
        </w:rPr>
        <w:t xml:space="preserve"> </w:t>
      </w:r>
      <w:r w:rsidR="008202B6" w:rsidRPr="00251EDE">
        <w:rPr>
          <w:rFonts w:ascii="Arial" w:hAnsi="Arial" w:cs="Arial"/>
          <w:lang w:val="de-DE"/>
        </w:rPr>
        <w:t xml:space="preserve">Beantwortung von </w:t>
      </w:r>
      <w:r w:rsidR="00692689" w:rsidRPr="00251EDE">
        <w:rPr>
          <w:rFonts w:ascii="Arial" w:hAnsi="Arial" w:cs="Arial"/>
          <w:lang w:val="de-DE"/>
        </w:rPr>
        <w:t>Fragen</w:t>
      </w:r>
      <w:r w:rsidR="008202B6" w:rsidRPr="00251EDE">
        <w:rPr>
          <w:rFonts w:ascii="Arial" w:hAnsi="Arial" w:cs="Arial"/>
          <w:lang w:val="de-DE"/>
        </w:rPr>
        <w:t xml:space="preserve"> zur ePA,</w:t>
      </w:r>
    </w:p>
    <w:p w14:paraId="119A8941" w14:textId="4E2B2089" w:rsidR="008202B6" w:rsidRPr="00251EDE" w:rsidRDefault="002873F5" w:rsidP="001B2CAA">
      <w:pPr>
        <w:pStyle w:val="Listenabsatz"/>
        <w:numPr>
          <w:ilvl w:val="0"/>
          <w:numId w:val="6"/>
        </w:numPr>
        <w:spacing w:before="0" w:beforeAutospacing="0" w:after="0" w:afterAutospacing="0" w:line="240" w:lineRule="auto"/>
        <w:jc w:val="left"/>
        <w:outlineLvl w:val="9"/>
        <w:rPr>
          <w:rFonts w:ascii="Arial" w:hAnsi="Arial" w:cs="Arial"/>
          <w:lang w:val="de-DE"/>
        </w:rPr>
      </w:pPr>
      <w:r w:rsidRPr="00251EDE">
        <w:rPr>
          <w:rFonts w:ascii="Arial" w:hAnsi="Arial" w:cs="Arial"/>
          <w:lang w:val="de-DE"/>
        </w:rPr>
        <w:t xml:space="preserve">den </w:t>
      </w:r>
      <w:r w:rsidR="008202B6" w:rsidRPr="00251EDE">
        <w:rPr>
          <w:rFonts w:ascii="Arial" w:hAnsi="Arial" w:cs="Arial"/>
          <w:lang w:val="de-DE"/>
        </w:rPr>
        <w:t>Dialog zur Annahme von Störungen mit Hinweis auf bestehende Störungen und der Möglichkeit</w:t>
      </w:r>
      <w:r w:rsidR="00E374EC" w:rsidRPr="00251EDE">
        <w:rPr>
          <w:rFonts w:ascii="Arial" w:hAnsi="Arial" w:cs="Arial"/>
          <w:lang w:val="de-DE"/>
        </w:rPr>
        <w:t>,</w:t>
      </w:r>
      <w:r w:rsidR="008202B6" w:rsidRPr="00251EDE">
        <w:rPr>
          <w:rFonts w:ascii="Arial" w:hAnsi="Arial" w:cs="Arial"/>
          <w:lang w:val="de-DE"/>
        </w:rPr>
        <w:t xml:space="preserve"> sich zu einer solchen über die Erstellung eines Tickets zu registrieren,</w:t>
      </w:r>
    </w:p>
    <w:p w14:paraId="70904CDB" w14:textId="77D55511" w:rsidR="008202B6" w:rsidRPr="00251EDE" w:rsidRDefault="002873F5" w:rsidP="001B2CAA">
      <w:pPr>
        <w:pStyle w:val="Listenabsatz"/>
        <w:numPr>
          <w:ilvl w:val="0"/>
          <w:numId w:val="6"/>
        </w:numPr>
        <w:spacing w:before="0" w:beforeAutospacing="0" w:after="0" w:afterAutospacing="0" w:line="240" w:lineRule="auto"/>
        <w:jc w:val="left"/>
        <w:outlineLvl w:val="9"/>
        <w:rPr>
          <w:rFonts w:ascii="Arial" w:hAnsi="Arial" w:cs="Arial"/>
          <w:lang w:val="de-DE"/>
        </w:rPr>
      </w:pPr>
      <w:r w:rsidRPr="00251EDE">
        <w:rPr>
          <w:rFonts w:ascii="Arial" w:hAnsi="Arial" w:cs="Arial"/>
          <w:lang w:val="de-DE"/>
        </w:rPr>
        <w:lastRenderedPageBreak/>
        <w:t xml:space="preserve">die </w:t>
      </w:r>
      <w:r w:rsidR="008202B6" w:rsidRPr="00251EDE">
        <w:rPr>
          <w:rFonts w:ascii="Arial" w:hAnsi="Arial" w:cs="Arial"/>
          <w:lang w:val="de-DE"/>
        </w:rPr>
        <w:t>Möglichkeit zum Übergang in einen Live</w:t>
      </w:r>
      <w:r w:rsidR="003B3EA7" w:rsidRPr="00251EDE">
        <w:rPr>
          <w:rFonts w:ascii="Arial" w:hAnsi="Arial" w:cs="Arial"/>
          <w:lang w:val="de-DE"/>
        </w:rPr>
        <w:t>-</w:t>
      </w:r>
      <w:r w:rsidR="008202B6" w:rsidRPr="00251EDE">
        <w:rPr>
          <w:rFonts w:ascii="Arial" w:hAnsi="Arial" w:cs="Arial"/>
          <w:lang w:val="de-DE"/>
        </w:rPr>
        <w:t>Chat-Dialog,</w:t>
      </w:r>
    </w:p>
    <w:p w14:paraId="6ABA333A" w14:textId="6A575469" w:rsidR="00E374EC" w:rsidRPr="00251EDE" w:rsidRDefault="002873F5" w:rsidP="001B2CAA">
      <w:pPr>
        <w:pStyle w:val="Listenabsatz"/>
        <w:numPr>
          <w:ilvl w:val="0"/>
          <w:numId w:val="6"/>
        </w:numPr>
        <w:spacing w:before="0" w:beforeAutospacing="0" w:after="0" w:afterAutospacing="0" w:line="240" w:lineRule="auto"/>
        <w:jc w:val="left"/>
        <w:outlineLvl w:val="9"/>
        <w:rPr>
          <w:rFonts w:ascii="Arial" w:hAnsi="Arial" w:cs="Arial"/>
          <w:lang w:val="de-DE"/>
        </w:rPr>
      </w:pPr>
      <w:r w:rsidRPr="00251EDE">
        <w:rPr>
          <w:rFonts w:ascii="Arial" w:hAnsi="Arial" w:cs="Arial"/>
          <w:lang w:val="de-DE"/>
        </w:rPr>
        <w:t xml:space="preserve">die </w:t>
      </w:r>
      <w:r w:rsidR="008202B6" w:rsidRPr="00251EDE">
        <w:rPr>
          <w:rFonts w:ascii="Arial" w:hAnsi="Arial" w:cs="Arial"/>
          <w:lang w:val="de-DE"/>
        </w:rPr>
        <w:t xml:space="preserve">Möglichkeit zur Platzierung eines Rückrufwunsches </w:t>
      </w:r>
      <w:r w:rsidR="00860ED4" w:rsidRPr="00251EDE">
        <w:rPr>
          <w:rFonts w:ascii="Arial" w:hAnsi="Arial" w:cs="Arial"/>
          <w:lang w:val="de-DE"/>
        </w:rPr>
        <w:t xml:space="preserve">und </w:t>
      </w:r>
    </w:p>
    <w:p w14:paraId="6AE15EBC" w14:textId="65753677" w:rsidR="008202B6" w:rsidRPr="00251EDE" w:rsidRDefault="002873F5" w:rsidP="001B2CAA">
      <w:pPr>
        <w:pStyle w:val="Listenabsatz"/>
        <w:numPr>
          <w:ilvl w:val="0"/>
          <w:numId w:val="6"/>
        </w:numPr>
        <w:spacing w:before="0" w:beforeAutospacing="0" w:after="0" w:afterAutospacing="0" w:line="240" w:lineRule="auto"/>
        <w:jc w:val="left"/>
        <w:outlineLvl w:val="9"/>
        <w:rPr>
          <w:rFonts w:ascii="Arial" w:hAnsi="Arial" w:cs="Arial"/>
          <w:lang w:val="de-DE"/>
        </w:rPr>
      </w:pPr>
      <w:r w:rsidRPr="00251EDE">
        <w:rPr>
          <w:rFonts w:ascii="Arial" w:hAnsi="Arial" w:cs="Arial"/>
          <w:lang w:val="de-DE"/>
        </w:rPr>
        <w:t xml:space="preserve">die </w:t>
      </w:r>
      <w:r w:rsidR="00E374EC" w:rsidRPr="00251EDE">
        <w:rPr>
          <w:rFonts w:ascii="Arial" w:hAnsi="Arial" w:cs="Arial"/>
          <w:lang w:val="de-DE"/>
        </w:rPr>
        <w:t>Hinweisfunktion, dass hier keine Beratung zum Versicherungsverhältnis stattfindet</w:t>
      </w:r>
      <w:r w:rsidR="003B3EA7" w:rsidRPr="00251EDE">
        <w:rPr>
          <w:rFonts w:ascii="Arial" w:hAnsi="Arial" w:cs="Arial"/>
          <w:lang w:val="de-DE"/>
        </w:rPr>
        <w:t>.</w:t>
      </w:r>
    </w:p>
    <w:p w14:paraId="653ED717" w14:textId="67405304" w:rsidR="00E11E93" w:rsidRPr="00251EDE" w:rsidRDefault="00DA3DC0" w:rsidP="002D2502">
      <w:pPr>
        <w:spacing w:after="240" w:afterAutospacing="0"/>
        <w:contextualSpacing w:val="0"/>
        <w:jc w:val="left"/>
        <w:rPr>
          <w:rFonts w:ascii="Arial" w:hAnsi="Arial" w:cs="Arial"/>
          <w:lang w:val="de-DE"/>
        </w:rPr>
      </w:pPr>
      <w:r w:rsidRPr="00251EDE">
        <w:rPr>
          <w:rFonts w:ascii="Arial" w:hAnsi="Arial" w:cs="Arial"/>
          <w:lang w:val="de-DE"/>
        </w:rPr>
        <w:t xml:space="preserve">Verarbeitete Daten sind hierbei die bereits </w:t>
      </w:r>
      <w:r w:rsidR="00E374EC" w:rsidRPr="00251EDE">
        <w:rPr>
          <w:rFonts w:ascii="Arial" w:hAnsi="Arial" w:cs="Arial"/>
          <w:lang w:val="de-DE"/>
        </w:rPr>
        <w:t>vom Versicherten</w:t>
      </w:r>
      <w:r w:rsidR="003B3EA7" w:rsidRPr="00251EDE">
        <w:rPr>
          <w:rFonts w:ascii="Arial" w:hAnsi="Arial" w:cs="Arial"/>
          <w:lang w:val="de-DE"/>
        </w:rPr>
        <w:t xml:space="preserve"> </w:t>
      </w:r>
      <w:r w:rsidRPr="00251EDE">
        <w:rPr>
          <w:rFonts w:ascii="Arial" w:hAnsi="Arial" w:cs="Arial"/>
          <w:lang w:val="de-DE"/>
        </w:rPr>
        <w:t xml:space="preserve">hinterlegten Verifikationsdaten, sowie die von </w:t>
      </w:r>
      <w:r w:rsidR="00E374EC" w:rsidRPr="00251EDE">
        <w:rPr>
          <w:rFonts w:ascii="Arial" w:hAnsi="Arial" w:cs="Arial"/>
          <w:lang w:val="de-DE"/>
        </w:rPr>
        <w:t xml:space="preserve">ihm </w:t>
      </w:r>
      <w:r w:rsidRPr="00251EDE">
        <w:rPr>
          <w:rFonts w:ascii="Arial" w:hAnsi="Arial" w:cs="Arial"/>
          <w:lang w:val="de-DE"/>
        </w:rPr>
        <w:t>freiwillig, im Chatbot eingegebenen Daten.</w:t>
      </w:r>
      <w:r w:rsidR="008C6077" w:rsidRPr="00251EDE">
        <w:rPr>
          <w:rFonts w:ascii="Arial" w:hAnsi="Arial" w:cs="Arial"/>
          <w:lang w:val="de-DE"/>
        </w:rPr>
        <w:t xml:space="preserve"> </w:t>
      </w:r>
      <w:r w:rsidR="00E11E93" w:rsidRPr="00251EDE">
        <w:rPr>
          <w:rFonts w:ascii="Arial" w:hAnsi="Arial" w:cs="Arial"/>
          <w:lang w:val="de-DE"/>
        </w:rPr>
        <w:t>Anfragen werden im Chatbot geloggt. Eine Erfassung von Kontaktdaten sowie eine Dokumentation als Ticket erfolgt nicht.</w:t>
      </w:r>
    </w:p>
    <w:p w14:paraId="4ABEC99D" w14:textId="5AEDB4AD" w:rsidR="00E11E93" w:rsidRPr="00251EDE" w:rsidRDefault="00E11E93" w:rsidP="002D2502">
      <w:pPr>
        <w:spacing w:after="240" w:afterAutospacing="0"/>
        <w:contextualSpacing w:val="0"/>
        <w:jc w:val="left"/>
        <w:rPr>
          <w:rFonts w:ascii="Arial" w:hAnsi="Arial" w:cs="Arial"/>
          <w:lang w:val="de-DE"/>
        </w:rPr>
      </w:pPr>
      <w:r w:rsidRPr="00251EDE">
        <w:rPr>
          <w:rFonts w:ascii="Arial" w:hAnsi="Arial" w:cs="Arial"/>
          <w:lang w:val="de-DE"/>
        </w:rPr>
        <w:t xml:space="preserve">Kann eine Frage zur ePA nicht im </w:t>
      </w:r>
      <w:r w:rsidR="008202B6" w:rsidRPr="00251EDE">
        <w:rPr>
          <w:rFonts w:ascii="Arial" w:hAnsi="Arial" w:cs="Arial"/>
          <w:lang w:val="de-DE"/>
        </w:rPr>
        <w:t>Chat</w:t>
      </w:r>
      <w:r w:rsidRPr="00251EDE">
        <w:rPr>
          <w:rFonts w:ascii="Arial" w:hAnsi="Arial" w:cs="Arial"/>
          <w:lang w:val="de-DE"/>
        </w:rPr>
        <w:t xml:space="preserve"> mit dem Chatbot beantwortet werden oder benötigt </w:t>
      </w:r>
      <w:r w:rsidR="00692689" w:rsidRPr="00251EDE">
        <w:rPr>
          <w:rFonts w:ascii="Arial" w:hAnsi="Arial" w:cs="Arial"/>
          <w:lang w:val="de-DE"/>
        </w:rPr>
        <w:t>der</w:t>
      </w:r>
      <w:r w:rsidR="008C6077" w:rsidRPr="00251EDE">
        <w:rPr>
          <w:rFonts w:ascii="Arial" w:hAnsi="Arial" w:cs="Arial"/>
          <w:lang w:val="de-DE"/>
        </w:rPr>
        <w:t xml:space="preserve"> </w:t>
      </w:r>
      <w:r w:rsidR="00D30EFD" w:rsidRPr="00251EDE">
        <w:rPr>
          <w:rFonts w:ascii="Arial" w:hAnsi="Arial" w:cs="Arial"/>
          <w:lang w:val="de-DE"/>
        </w:rPr>
        <w:t xml:space="preserve">Versicherte </w:t>
      </w:r>
      <w:r w:rsidRPr="00251EDE">
        <w:rPr>
          <w:rFonts w:ascii="Arial" w:hAnsi="Arial" w:cs="Arial"/>
          <w:lang w:val="de-DE"/>
        </w:rPr>
        <w:t>anderweitige direkte Unterstützung</w:t>
      </w:r>
      <w:r w:rsidR="00E374EC" w:rsidRPr="00251EDE">
        <w:rPr>
          <w:rFonts w:ascii="Arial" w:hAnsi="Arial" w:cs="Arial"/>
          <w:lang w:val="de-DE"/>
        </w:rPr>
        <w:t xml:space="preserve"> </w:t>
      </w:r>
      <w:r w:rsidRPr="00251EDE">
        <w:rPr>
          <w:rFonts w:ascii="Arial" w:hAnsi="Arial" w:cs="Arial"/>
          <w:lang w:val="de-DE"/>
        </w:rPr>
        <w:t>– beispielsweise bei der Meldung einer Störung –</w:t>
      </w:r>
      <w:r w:rsidR="003221E3" w:rsidRPr="00251EDE">
        <w:rPr>
          <w:rFonts w:ascii="Arial" w:hAnsi="Arial" w:cs="Arial"/>
          <w:lang w:val="de-DE"/>
        </w:rPr>
        <w:t xml:space="preserve"> </w:t>
      </w:r>
      <w:r w:rsidRPr="00251EDE">
        <w:rPr>
          <w:rFonts w:ascii="Arial" w:hAnsi="Arial" w:cs="Arial"/>
          <w:lang w:val="de-DE"/>
        </w:rPr>
        <w:t xml:space="preserve">besteht die Möglichkeit, diese ad hoc über </w:t>
      </w:r>
      <w:r w:rsidR="008202B6" w:rsidRPr="00251EDE">
        <w:rPr>
          <w:rFonts w:ascii="Arial" w:hAnsi="Arial" w:cs="Arial"/>
          <w:lang w:val="de-DE"/>
        </w:rPr>
        <w:t>einen</w:t>
      </w:r>
      <w:r w:rsidRPr="00251EDE">
        <w:rPr>
          <w:rFonts w:ascii="Arial" w:hAnsi="Arial" w:cs="Arial"/>
          <w:lang w:val="de-DE"/>
        </w:rPr>
        <w:t xml:space="preserve"> Live</w:t>
      </w:r>
      <w:r w:rsidR="004B6E5E" w:rsidRPr="00251EDE">
        <w:rPr>
          <w:rFonts w:ascii="Arial" w:hAnsi="Arial" w:cs="Arial"/>
          <w:lang w:val="de-DE"/>
        </w:rPr>
        <w:t>-</w:t>
      </w:r>
      <w:r w:rsidRPr="00251EDE">
        <w:rPr>
          <w:rFonts w:ascii="Arial" w:hAnsi="Arial" w:cs="Arial"/>
          <w:lang w:val="de-DE"/>
        </w:rPr>
        <w:t xml:space="preserve">Chat anzufordern oder einen Rückrufwunsch </w:t>
      </w:r>
      <w:r w:rsidR="00E374EC" w:rsidRPr="00251EDE">
        <w:rPr>
          <w:rFonts w:ascii="Arial" w:hAnsi="Arial" w:cs="Arial"/>
          <w:lang w:val="de-DE"/>
        </w:rPr>
        <w:t>anzugeben</w:t>
      </w:r>
      <w:r w:rsidRPr="00251EDE">
        <w:rPr>
          <w:rFonts w:ascii="Arial" w:hAnsi="Arial" w:cs="Arial"/>
          <w:lang w:val="de-DE"/>
        </w:rPr>
        <w:t>.</w:t>
      </w:r>
    </w:p>
    <w:p w14:paraId="4E6D2150" w14:textId="5C4D163E" w:rsidR="00E11E93" w:rsidRPr="00251EDE" w:rsidRDefault="00A018A6" w:rsidP="002D2502">
      <w:pPr>
        <w:pStyle w:val="berschrift2"/>
        <w:numPr>
          <w:ilvl w:val="0"/>
          <w:numId w:val="0"/>
        </w:numPr>
        <w:ind w:left="576" w:hanging="576"/>
        <w:jc w:val="left"/>
        <w:rPr>
          <w:rFonts w:ascii="Arial" w:hAnsi="Arial" w:cs="Arial"/>
          <w:lang w:val="de-DE"/>
        </w:rPr>
      </w:pPr>
      <w:bookmarkStart w:id="197" w:name="_Toc70597064"/>
      <w:bookmarkStart w:id="198" w:name="_Toc88578502"/>
      <w:bookmarkStart w:id="199" w:name="_Toc121817744"/>
      <w:bookmarkStart w:id="200" w:name="_Toc169014047"/>
      <w:r>
        <w:rPr>
          <w:rFonts w:ascii="Arial" w:hAnsi="Arial" w:cs="Arial"/>
          <w:lang w:val="de-DE"/>
        </w:rPr>
        <w:t>E</w:t>
      </w:r>
      <w:r w:rsidR="00550C61" w:rsidRPr="00251EDE">
        <w:rPr>
          <w:rFonts w:ascii="Arial" w:hAnsi="Arial" w:cs="Arial"/>
          <w:lang w:val="de-DE"/>
        </w:rPr>
        <w:t>.</w:t>
      </w:r>
      <w:r w:rsidR="006E3590" w:rsidRPr="00251EDE">
        <w:rPr>
          <w:rFonts w:ascii="Arial" w:hAnsi="Arial" w:cs="Arial"/>
          <w:lang w:val="de-DE"/>
        </w:rPr>
        <w:t xml:space="preserve">3 </w:t>
      </w:r>
      <w:bookmarkStart w:id="201" w:name="_Hlk82527172"/>
      <w:r w:rsidR="00CC5B25" w:rsidRPr="00251EDE">
        <w:rPr>
          <w:rFonts w:ascii="Arial" w:hAnsi="Arial" w:cs="Arial"/>
          <w:lang w:val="de-DE"/>
        </w:rPr>
        <w:t xml:space="preserve">Vorgangsbearbeitungssystem </w:t>
      </w:r>
      <w:bookmarkEnd w:id="201"/>
      <w:r w:rsidR="00CC5B25" w:rsidRPr="00251EDE">
        <w:rPr>
          <w:rFonts w:ascii="Arial" w:hAnsi="Arial" w:cs="Arial"/>
          <w:lang w:val="de-DE"/>
        </w:rPr>
        <w:t>(ITSM)</w:t>
      </w:r>
      <w:bookmarkEnd w:id="197"/>
      <w:bookmarkEnd w:id="198"/>
      <w:bookmarkEnd w:id="199"/>
      <w:bookmarkEnd w:id="200"/>
    </w:p>
    <w:p w14:paraId="4BA3E8F5" w14:textId="1A1152DD" w:rsidR="00E11E93" w:rsidRPr="00251EDE" w:rsidRDefault="00CC5B25" w:rsidP="002D2502">
      <w:pPr>
        <w:spacing w:after="240" w:afterAutospacing="0"/>
        <w:contextualSpacing w:val="0"/>
        <w:jc w:val="left"/>
        <w:rPr>
          <w:rFonts w:ascii="Arial" w:hAnsi="Arial" w:cs="Arial"/>
          <w:lang w:val="de-DE"/>
        </w:rPr>
      </w:pPr>
      <w:r w:rsidRPr="00251EDE">
        <w:rPr>
          <w:rFonts w:ascii="Arial" w:hAnsi="Arial" w:cs="Arial"/>
          <w:lang w:val="de-DE"/>
        </w:rPr>
        <w:t xml:space="preserve">Alle </w:t>
      </w:r>
      <w:r w:rsidR="00E11E93" w:rsidRPr="00251EDE">
        <w:rPr>
          <w:rFonts w:ascii="Arial" w:hAnsi="Arial" w:cs="Arial"/>
          <w:lang w:val="de-DE"/>
        </w:rPr>
        <w:t xml:space="preserve">Anfragen, welche </w:t>
      </w:r>
      <w:r w:rsidR="00A45101" w:rsidRPr="00251EDE">
        <w:rPr>
          <w:rFonts w:ascii="Arial" w:hAnsi="Arial" w:cs="Arial"/>
          <w:lang w:val="de-DE"/>
        </w:rPr>
        <w:t xml:space="preserve">über den </w:t>
      </w:r>
      <w:r w:rsidR="00E11E93" w:rsidRPr="00251EDE">
        <w:rPr>
          <w:rFonts w:ascii="Arial" w:hAnsi="Arial" w:cs="Arial"/>
          <w:lang w:val="de-DE"/>
        </w:rPr>
        <w:t xml:space="preserve">Chatbot nicht </w:t>
      </w:r>
      <w:r w:rsidR="00A45101" w:rsidRPr="00251EDE">
        <w:rPr>
          <w:rFonts w:ascii="Arial" w:hAnsi="Arial" w:cs="Arial"/>
          <w:lang w:val="de-DE"/>
        </w:rPr>
        <w:t>gelöst werden können</w:t>
      </w:r>
      <w:r w:rsidR="00E11E93" w:rsidRPr="00251EDE">
        <w:rPr>
          <w:rFonts w:ascii="Arial" w:hAnsi="Arial" w:cs="Arial"/>
          <w:lang w:val="de-DE"/>
        </w:rPr>
        <w:t xml:space="preserve">, werden zur weiteren Bearbeitung </w:t>
      </w:r>
      <w:r w:rsidR="003770A0" w:rsidRPr="00251EDE">
        <w:rPr>
          <w:rFonts w:ascii="Arial" w:hAnsi="Arial" w:cs="Arial"/>
          <w:lang w:val="de-DE"/>
        </w:rPr>
        <w:t>mit Hilfe eines sog. Vorgangsbearbeitungssystem</w:t>
      </w:r>
      <w:r w:rsidR="00321CC9" w:rsidRPr="00251EDE">
        <w:rPr>
          <w:rFonts w:ascii="Arial" w:hAnsi="Arial" w:cs="Arial"/>
          <w:lang w:val="de-DE"/>
        </w:rPr>
        <w:t>s</w:t>
      </w:r>
      <w:r w:rsidR="003770A0" w:rsidRPr="00251EDE">
        <w:rPr>
          <w:rFonts w:ascii="Arial" w:hAnsi="Arial" w:cs="Arial"/>
          <w:lang w:val="de-DE"/>
        </w:rPr>
        <w:t xml:space="preserve"> </w:t>
      </w:r>
      <w:r w:rsidR="00E11E93" w:rsidRPr="00251EDE">
        <w:rPr>
          <w:rFonts w:ascii="Arial" w:hAnsi="Arial" w:cs="Arial"/>
          <w:lang w:val="de-DE"/>
        </w:rPr>
        <w:t>erfasst und dokumentiert.</w:t>
      </w:r>
      <w:r w:rsidR="005A00D9" w:rsidRPr="00251EDE">
        <w:rPr>
          <w:rFonts w:ascii="Arial" w:hAnsi="Arial" w:cs="Arial"/>
          <w:lang w:val="de-DE"/>
        </w:rPr>
        <w:t xml:space="preserve"> Diese Anfragen werden </w:t>
      </w:r>
      <w:r w:rsidR="00A9011B" w:rsidRPr="00251EDE">
        <w:rPr>
          <w:rFonts w:ascii="Arial" w:hAnsi="Arial" w:cs="Arial"/>
          <w:lang w:val="de-DE"/>
        </w:rPr>
        <w:t xml:space="preserve">persönlich </w:t>
      </w:r>
      <w:r w:rsidR="005A00D9" w:rsidRPr="00251EDE">
        <w:rPr>
          <w:rFonts w:ascii="Arial" w:hAnsi="Arial" w:cs="Arial"/>
          <w:lang w:val="de-DE"/>
        </w:rPr>
        <w:t>von</w:t>
      </w:r>
      <w:r w:rsidR="008C6077" w:rsidRPr="00251EDE">
        <w:rPr>
          <w:rFonts w:ascii="Arial" w:hAnsi="Arial" w:cs="Arial"/>
          <w:lang w:val="de-DE"/>
        </w:rPr>
        <w:t xml:space="preserve"> unseren</w:t>
      </w:r>
      <w:r w:rsidR="005A00D9" w:rsidRPr="00251EDE">
        <w:rPr>
          <w:rFonts w:ascii="Arial" w:hAnsi="Arial" w:cs="Arial"/>
          <w:lang w:val="de-DE"/>
        </w:rPr>
        <w:t xml:space="preserve"> Supportmitarbeitern bearbeitet.</w:t>
      </w:r>
    </w:p>
    <w:p w14:paraId="651DC9B9" w14:textId="678A685B" w:rsidR="00CC5B25" w:rsidRPr="00251EDE" w:rsidRDefault="00CC5B25" w:rsidP="002D2502">
      <w:pPr>
        <w:spacing w:after="240" w:afterAutospacing="0"/>
        <w:contextualSpacing w:val="0"/>
        <w:jc w:val="left"/>
        <w:rPr>
          <w:rFonts w:ascii="Arial" w:hAnsi="Arial" w:cs="Arial"/>
          <w:lang w:val="de-DE"/>
        </w:rPr>
      </w:pPr>
      <w:r w:rsidRPr="00251EDE">
        <w:rPr>
          <w:rFonts w:ascii="Arial" w:hAnsi="Arial" w:cs="Arial"/>
          <w:lang w:val="de-DE"/>
        </w:rPr>
        <w:t xml:space="preserve">Sollte </w:t>
      </w:r>
      <w:r w:rsidR="00CB2F92" w:rsidRPr="00251EDE">
        <w:rPr>
          <w:rFonts w:ascii="Arial" w:hAnsi="Arial" w:cs="Arial"/>
          <w:lang w:val="de-DE"/>
        </w:rPr>
        <w:t>der</w:t>
      </w:r>
      <w:r w:rsidR="008C6077" w:rsidRPr="00251EDE">
        <w:rPr>
          <w:rFonts w:ascii="Arial" w:hAnsi="Arial" w:cs="Arial"/>
          <w:lang w:val="de-DE"/>
        </w:rPr>
        <w:t xml:space="preserve"> </w:t>
      </w:r>
      <w:r w:rsidR="00D30EFD" w:rsidRPr="00251EDE">
        <w:rPr>
          <w:rFonts w:ascii="Arial" w:hAnsi="Arial" w:cs="Arial"/>
          <w:lang w:val="de-DE"/>
        </w:rPr>
        <w:t xml:space="preserve">Versicherte </w:t>
      </w:r>
      <w:r w:rsidRPr="00251EDE">
        <w:rPr>
          <w:rFonts w:ascii="Arial" w:hAnsi="Arial" w:cs="Arial"/>
          <w:lang w:val="de-DE"/>
        </w:rPr>
        <w:t xml:space="preserve">diesbezüglich einen Rückruf wünschen, muss noch optional eine Telefonnummer </w:t>
      </w:r>
      <w:r w:rsidR="00D30EFD" w:rsidRPr="00251EDE">
        <w:rPr>
          <w:rFonts w:ascii="Arial" w:hAnsi="Arial" w:cs="Arial"/>
          <w:lang w:val="de-DE"/>
        </w:rPr>
        <w:t xml:space="preserve">angegeben </w:t>
      </w:r>
      <w:r w:rsidRPr="00251EDE">
        <w:rPr>
          <w:rFonts w:ascii="Arial" w:hAnsi="Arial" w:cs="Arial"/>
          <w:lang w:val="de-DE"/>
        </w:rPr>
        <w:t>werden</w:t>
      </w:r>
      <w:r w:rsidR="00CB2F92" w:rsidRPr="00251EDE">
        <w:rPr>
          <w:rFonts w:ascii="Arial" w:hAnsi="Arial" w:cs="Arial"/>
          <w:lang w:val="de-DE"/>
        </w:rPr>
        <w:t>.</w:t>
      </w:r>
    </w:p>
    <w:p w14:paraId="42D09E31" w14:textId="357C683E" w:rsidR="00CC5B25" w:rsidRPr="00251EDE" w:rsidRDefault="00CC5B25" w:rsidP="002D2502">
      <w:pPr>
        <w:spacing w:after="240" w:afterAutospacing="0"/>
        <w:contextualSpacing w:val="0"/>
        <w:jc w:val="left"/>
        <w:rPr>
          <w:rFonts w:ascii="Arial" w:hAnsi="Arial" w:cs="Arial"/>
          <w:lang w:val="de-DE"/>
        </w:rPr>
      </w:pPr>
      <w:r w:rsidRPr="00251EDE">
        <w:rPr>
          <w:rFonts w:ascii="Arial" w:hAnsi="Arial" w:cs="Arial"/>
          <w:lang w:val="de-DE"/>
        </w:rPr>
        <w:t>Gege</w:t>
      </w:r>
      <w:r w:rsidR="00CB2F92" w:rsidRPr="00251EDE">
        <w:rPr>
          <w:rFonts w:ascii="Arial" w:hAnsi="Arial" w:cs="Arial"/>
          <w:lang w:val="de-DE"/>
        </w:rPr>
        <w:t>be</w:t>
      </w:r>
      <w:r w:rsidRPr="00251EDE">
        <w:rPr>
          <w:rFonts w:ascii="Arial" w:hAnsi="Arial" w:cs="Arial"/>
          <w:lang w:val="de-DE"/>
        </w:rPr>
        <w:t>n</w:t>
      </w:r>
      <w:r w:rsidR="00CB2F92" w:rsidRPr="00251EDE">
        <w:rPr>
          <w:rFonts w:ascii="Arial" w:hAnsi="Arial" w:cs="Arial"/>
          <w:lang w:val="de-DE"/>
        </w:rPr>
        <w:t>en</w:t>
      </w:r>
      <w:r w:rsidRPr="00251EDE">
        <w:rPr>
          <w:rFonts w:ascii="Arial" w:hAnsi="Arial" w:cs="Arial"/>
          <w:lang w:val="de-DE"/>
        </w:rPr>
        <w:t xml:space="preserve">falls muss zusätzlich noch eine </w:t>
      </w:r>
      <w:r w:rsidR="003770A0" w:rsidRPr="00251EDE">
        <w:rPr>
          <w:rFonts w:ascii="Arial" w:hAnsi="Arial" w:cs="Arial"/>
          <w:lang w:val="de-DE"/>
        </w:rPr>
        <w:t xml:space="preserve">Vorgangsbearbeitungsnummer </w:t>
      </w:r>
      <w:r w:rsidRPr="00251EDE">
        <w:rPr>
          <w:rFonts w:ascii="Arial" w:hAnsi="Arial" w:cs="Arial"/>
          <w:lang w:val="de-DE"/>
        </w:rPr>
        <w:t xml:space="preserve">auf Nachfrage durch den </w:t>
      </w:r>
      <w:r w:rsidR="00D30EFD" w:rsidRPr="00251EDE">
        <w:rPr>
          <w:rFonts w:ascii="Arial" w:hAnsi="Arial" w:cs="Arial"/>
          <w:lang w:val="de-DE"/>
        </w:rPr>
        <w:t xml:space="preserve">Versicherten </w:t>
      </w:r>
      <w:r w:rsidR="00F32000" w:rsidRPr="00251EDE">
        <w:rPr>
          <w:rFonts w:ascii="Arial" w:hAnsi="Arial" w:cs="Arial"/>
          <w:lang w:val="de-DE"/>
        </w:rPr>
        <w:t xml:space="preserve">angegeben </w:t>
      </w:r>
      <w:r w:rsidRPr="00251EDE">
        <w:rPr>
          <w:rFonts w:ascii="Arial" w:hAnsi="Arial" w:cs="Arial"/>
          <w:lang w:val="de-DE"/>
        </w:rPr>
        <w:t>werden</w:t>
      </w:r>
      <w:r w:rsidR="003770A0" w:rsidRPr="00251EDE">
        <w:rPr>
          <w:rFonts w:ascii="Arial" w:hAnsi="Arial" w:cs="Arial"/>
          <w:lang w:val="de-DE"/>
        </w:rPr>
        <w:t>;</w:t>
      </w:r>
      <w:r w:rsidRPr="00251EDE">
        <w:rPr>
          <w:rFonts w:ascii="Arial" w:hAnsi="Arial" w:cs="Arial"/>
          <w:lang w:val="de-DE"/>
        </w:rPr>
        <w:t xml:space="preserve"> diese wird durch das </w:t>
      </w:r>
      <w:r w:rsidR="003770A0" w:rsidRPr="00251EDE">
        <w:rPr>
          <w:rFonts w:ascii="Arial" w:hAnsi="Arial" w:cs="Arial"/>
          <w:lang w:val="de-DE"/>
        </w:rPr>
        <w:t xml:space="preserve">Vorgangsbearbeitungssystem </w:t>
      </w:r>
      <w:r w:rsidRPr="00251EDE">
        <w:rPr>
          <w:rFonts w:ascii="Arial" w:hAnsi="Arial" w:cs="Arial"/>
          <w:lang w:val="de-DE"/>
        </w:rPr>
        <w:t xml:space="preserve">automatisch erzeugt und dem </w:t>
      </w:r>
      <w:r w:rsidR="00D30EFD" w:rsidRPr="00251EDE">
        <w:rPr>
          <w:rFonts w:ascii="Arial" w:hAnsi="Arial" w:cs="Arial"/>
          <w:lang w:val="de-DE"/>
        </w:rPr>
        <w:t xml:space="preserve">Versicherten </w:t>
      </w:r>
      <w:r w:rsidR="003770A0" w:rsidRPr="00251EDE">
        <w:rPr>
          <w:rFonts w:ascii="Arial" w:hAnsi="Arial" w:cs="Arial"/>
          <w:lang w:val="de-DE"/>
        </w:rPr>
        <w:t>übergeben</w:t>
      </w:r>
      <w:r w:rsidRPr="00251EDE">
        <w:rPr>
          <w:rFonts w:ascii="Arial" w:hAnsi="Arial" w:cs="Arial"/>
          <w:lang w:val="de-DE"/>
        </w:rPr>
        <w:t>.</w:t>
      </w:r>
    </w:p>
    <w:p w14:paraId="58518B6D" w14:textId="00B7F19D" w:rsidR="00CC5B25" w:rsidRPr="00251EDE" w:rsidRDefault="00CC5B25" w:rsidP="002D2502">
      <w:pPr>
        <w:spacing w:after="240" w:afterAutospacing="0"/>
        <w:contextualSpacing w:val="0"/>
        <w:jc w:val="left"/>
        <w:rPr>
          <w:rFonts w:ascii="Arial" w:hAnsi="Arial" w:cs="Arial"/>
          <w:lang w:val="de-DE"/>
        </w:rPr>
      </w:pPr>
      <w:r w:rsidRPr="00251EDE">
        <w:rPr>
          <w:rFonts w:ascii="Arial" w:hAnsi="Arial" w:cs="Arial"/>
          <w:lang w:val="de-DE"/>
        </w:rPr>
        <w:t xml:space="preserve">Sollten die gemeldeten Themen nicht durch diese Variante beantwortet werden können, wird ebenfalls automatisiert ein anlassbezogenes internes Bearbeitungsticket erstellt. Je nach Bedarf wird diese Anfrage an einen verantwortlichen Mitarbeiter weitergeleitet und – insofern diese Option durch den </w:t>
      </w:r>
      <w:r w:rsidR="00D30EFD" w:rsidRPr="00251EDE">
        <w:rPr>
          <w:rFonts w:ascii="Arial" w:hAnsi="Arial" w:cs="Arial"/>
          <w:lang w:val="de-DE"/>
        </w:rPr>
        <w:t xml:space="preserve">Versicherten </w:t>
      </w:r>
      <w:r w:rsidRPr="00251EDE">
        <w:rPr>
          <w:rFonts w:ascii="Arial" w:hAnsi="Arial" w:cs="Arial"/>
          <w:lang w:val="de-DE"/>
        </w:rPr>
        <w:t>gewählt wurde – ein Rückruf initiiert.</w:t>
      </w:r>
    </w:p>
    <w:p w14:paraId="4B5EB554" w14:textId="2BBCB468" w:rsidR="00CC5B25" w:rsidRPr="00251EDE" w:rsidRDefault="00CC5B25" w:rsidP="002D2502">
      <w:pPr>
        <w:spacing w:after="240" w:afterAutospacing="0"/>
        <w:contextualSpacing w:val="0"/>
        <w:jc w:val="left"/>
        <w:rPr>
          <w:rFonts w:ascii="Arial" w:hAnsi="Arial" w:cs="Arial"/>
          <w:lang w:val="de-DE"/>
        </w:rPr>
      </w:pPr>
      <w:r w:rsidRPr="00251EDE">
        <w:rPr>
          <w:rFonts w:ascii="Arial" w:hAnsi="Arial" w:cs="Arial"/>
          <w:lang w:val="de-DE"/>
        </w:rPr>
        <w:t xml:space="preserve">Nimmt ein </w:t>
      </w:r>
      <w:r w:rsidR="00D30EFD" w:rsidRPr="00251EDE">
        <w:rPr>
          <w:rFonts w:ascii="Arial" w:hAnsi="Arial" w:cs="Arial"/>
          <w:lang w:val="de-DE"/>
        </w:rPr>
        <w:t xml:space="preserve">Versicherten </w:t>
      </w:r>
      <w:r w:rsidRPr="00251EDE">
        <w:rPr>
          <w:rFonts w:ascii="Arial" w:hAnsi="Arial" w:cs="Arial"/>
          <w:lang w:val="de-DE"/>
        </w:rPr>
        <w:t xml:space="preserve">die Möglichkeit des Rückrufs wahr, so werden die in der Eingabemaske eingegeben Daten an </w:t>
      </w:r>
      <w:r w:rsidR="00E374EC" w:rsidRPr="00251EDE">
        <w:rPr>
          <w:rFonts w:ascii="Arial" w:hAnsi="Arial" w:cs="Arial"/>
          <w:lang w:val="de-DE"/>
        </w:rPr>
        <w:t xml:space="preserve">uns </w:t>
      </w:r>
      <w:r w:rsidRPr="00251EDE">
        <w:rPr>
          <w:rFonts w:ascii="Arial" w:hAnsi="Arial" w:cs="Arial"/>
          <w:lang w:val="de-DE"/>
        </w:rPr>
        <w:t xml:space="preserve">übermittelt und gespeichert. </w:t>
      </w:r>
    </w:p>
    <w:p w14:paraId="0470B2B2" w14:textId="1DF27B1D" w:rsidR="008C6077" w:rsidRPr="00251EDE" w:rsidRDefault="00C54974" w:rsidP="002D2502">
      <w:pPr>
        <w:spacing w:after="240" w:afterAutospacing="0"/>
        <w:contextualSpacing w:val="0"/>
        <w:jc w:val="left"/>
        <w:rPr>
          <w:rFonts w:ascii="Arial" w:hAnsi="Arial" w:cs="Arial"/>
          <w:lang w:val="de-DE"/>
        </w:rPr>
      </w:pPr>
      <w:r w:rsidRPr="00251EDE">
        <w:rPr>
          <w:rFonts w:ascii="Arial" w:hAnsi="Arial" w:cs="Arial"/>
          <w:lang w:val="de-DE"/>
        </w:rPr>
        <w:t xml:space="preserve">Die folgenden Daten sind durch den </w:t>
      </w:r>
      <w:r w:rsidR="00D30EFD" w:rsidRPr="00251EDE">
        <w:rPr>
          <w:rFonts w:ascii="Arial" w:hAnsi="Arial" w:cs="Arial"/>
          <w:lang w:val="de-DE"/>
        </w:rPr>
        <w:t xml:space="preserve">Versicherten </w:t>
      </w:r>
      <w:r w:rsidRPr="00251EDE">
        <w:rPr>
          <w:rFonts w:ascii="Arial" w:hAnsi="Arial" w:cs="Arial"/>
          <w:lang w:val="de-DE"/>
        </w:rPr>
        <w:t>einzugeben:</w:t>
      </w:r>
    </w:p>
    <w:p w14:paraId="457838DE" w14:textId="2BBC630E" w:rsidR="00B61273" w:rsidRPr="00251EDE" w:rsidRDefault="00D01BBB" w:rsidP="001B2CAA">
      <w:pPr>
        <w:pStyle w:val="Listenabsatz"/>
        <w:numPr>
          <w:ilvl w:val="0"/>
          <w:numId w:val="7"/>
        </w:numPr>
        <w:spacing w:after="0" w:afterAutospacing="0"/>
        <w:contextualSpacing w:val="0"/>
        <w:jc w:val="left"/>
        <w:rPr>
          <w:rFonts w:ascii="Arial" w:hAnsi="Arial" w:cs="Arial"/>
          <w:lang w:val="de-DE"/>
        </w:rPr>
      </w:pPr>
      <w:r w:rsidRPr="00251EDE">
        <w:rPr>
          <w:rFonts w:ascii="Arial" w:hAnsi="Arial" w:cs="Arial"/>
          <w:lang w:val="de-DE"/>
        </w:rPr>
        <w:lastRenderedPageBreak/>
        <w:t>Name</w:t>
      </w:r>
      <w:r w:rsidR="00E374EC" w:rsidRPr="00251EDE">
        <w:rPr>
          <w:rFonts w:ascii="Arial" w:hAnsi="Arial" w:cs="Arial"/>
          <w:lang w:val="de-DE"/>
        </w:rPr>
        <w:t>,</w:t>
      </w:r>
    </w:p>
    <w:p w14:paraId="355694B2" w14:textId="7A69D19A" w:rsidR="00B61273" w:rsidRPr="00251EDE" w:rsidRDefault="00D01BBB" w:rsidP="001B2CAA">
      <w:pPr>
        <w:pStyle w:val="Listenabsatz"/>
        <w:numPr>
          <w:ilvl w:val="0"/>
          <w:numId w:val="7"/>
        </w:numPr>
        <w:spacing w:after="0" w:afterAutospacing="0"/>
        <w:contextualSpacing w:val="0"/>
        <w:jc w:val="left"/>
        <w:rPr>
          <w:rFonts w:ascii="Arial" w:hAnsi="Arial" w:cs="Arial"/>
          <w:lang w:val="de-DE"/>
        </w:rPr>
      </w:pPr>
      <w:r w:rsidRPr="00251EDE">
        <w:rPr>
          <w:rFonts w:ascii="Arial" w:hAnsi="Arial" w:cs="Arial"/>
          <w:lang w:val="de-DE"/>
        </w:rPr>
        <w:t>Kassenzugehörigkeit</w:t>
      </w:r>
      <w:r w:rsidR="008B6D1E" w:rsidRPr="00251EDE">
        <w:rPr>
          <w:rFonts w:ascii="Arial" w:hAnsi="Arial" w:cs="Arial"/>
          <w:lang w:val="de-DE"/>
        </w:rPr>
        <w:t>,</w:t>
      </w:r>
    </w:p>
    <w:p w14:paraId="0A1CA804" w14:textId="77777777" w:rsidR="008B6D1E" w:rsidRPr="00251EDE" w:rsidRDefault="00CB2F92" w:rsidP="001B2CAA">
      <w:pPr>
        <w:pStyle w:val="Listenabsatz"/>
        <w:numPr>
          <w:ilvl w:val="0"/>
          <w:numId w:val="7"/>
        </w:numPr>
        <w:spacing w:after="0" w:afterAutospacing="0"/>
        <w:contextualSpacing w:val="0"/>
        <w:jc w:val="left"/>
        <w:rPr>
          <w:rFonts w:ascii="Arial" w:hAnsi="Arial" w:cs="Arial"/>
          <w:lang w:val="de-DE"/>
        </w:rPr>
      </w:pPr>
      <w:r w:rsidRPr="00251EDE">
        <w:rPr>
          <w:rFonts w:ascii="Arial" w:hAnsi="Arial" w:cs="Arial"/>
          <w:lang w:val="de-DE"/>
        </w:rPr>
        <w:t>E-Mail-A</w:t>
      </w:r>
      <w:r w:rsidR="00D01BBB" w:rsidRPr="00251EDE">
        <w:rPr>
          <w:rFonts w:ascii="Arial" w:hAnsi="Arial" w:cs="Arial"/>
          <w:lang w:val="de-DE"/>
        </w:rPr>
        <w:t>dresse</w:t>
      </w:r>
      <w:r w:rsidR="008B6D1E" w:rsidRPr="00251EDE">
        <w:rPr>
          <w:rFonts w:ascii="Arial" w:hAnsi="Arial" w:cs="Arial"/>
          <w:lang w:val="de-DE"/>
        </w:rPr>
        <w:t xml:space="preserve"> und</w:t>
      </w:r>
    </w:p>
    <w:p w14:paraId="7AA07453" w14:textId="78F73A4F" w:rsidR="00F73B5A" w:rsidRPr="00251EDE" w:rsidRDefault="008B6D1E" w:rsidP="001B2CAA">
      <w:pPr>
        <w:pStyle w:val="Listenabsatz"/>
        <w:numPr>
          <w:ilvl w:val="0"/>
          <w:numId w:val="7"/>
        </w:numPr>
        <w:spacing w:after="0" w:afterAutospacing="0"/>
        <w:contextualSpacing w:val="0"/>
        <w:jc w:val="left"/>
        <w:rPr>
          <w:rFonts w:ascii="Arial" w:hAnsi="Arial" w:cs="Arial"/>
          <w:lang w:val="de-DE"/>
        </w:rPr>
      </w:pPr>
      <w:r w:rsidRPr="00251EDE">
        <w:rPr>
          <w:rFonts w:ascii="Arial" w:hAnsi="Arial" w:cs="Arial"/>
          <w:lang w:val="de-DE"/>
        </w:rPr>
        <w:t>Telefonnummer</w:t>
      </w:r>
      <w:r w:rsidR="00E374EC" w:rsidRPr="00251EDE">
        <w:rPr>
          <w:rFonts w:ascii="Arial" w:hAnsi="Arial" w:cs="Arial"/>
          <w:lang w:val="de-DE"/>
        </w:rPr>
        <w:t>.</w:t>
      </w:r>
    </w:p>
    <w:p w14:paraId="17929E8B" w14:textId="0A3059B5" w:rsidR="009C03A0" w:rsidRPr="00251EDE" w:rsidRDefault="00A018A6">
      <w:pPr>
        <w:pStyle w:val="berschrift2"/>
        <w:numPr>
          <w:ilvl w:val="0"/>
          <w:numId w:val="0"/>
        </w:numPr>
        <w:jc w:val="left"/>
        <w:rPr>
          <w:rFonts w:ascii="Arial" w:hAnsi="Arial" w:cs="Arial"/>
          <w:lang w:val="de-DE"/>
        </w:rPr>
      </w:pPr>
      <w:bookmarkStart w:id="202" w:name="_Toc38999626"/>
      <w:bookmarkStart w:id="203" w:name="_Toc70597065"/>
      <w:bookmarkStart w:id="204" w:name="_Toc88578503"/>
      <w:bookmarkStart w:id="205" w:name="_Toc121817745"/>
      <w:bookmarkStart w:id="206" w:name="_Toc169014048"/>
      <w:r>
        <w:rPr>
          <w:rFonts w:ascii="Arial" w:hAnsi="Arial" w:cs="Arial"/>
          <w:lang w:val="de-DE"/>
        </w:rPr>
        <w:t>E</w:t>
      </w:r>
      <w:r w:rsidR="00550C61" w:rsidRPr="00251EDE">
        <w:rPr>
          <w:rFonts w:ascii="Arial" w:hAnsi="Arial" w:cs="Arial"/>
          <w:lang w:val="de-DE"/>
        </w:rPr>
        <w:t>.</w:t>
      </w:r>
      <w:r w:rsidR="006E3590" w:rsidRPr="00251EDE">
        <w:rPr>
          <w:rFonts w:ascii="Arial" w:hAnsi="Arial" w:cs="Arial"/>
          <w:lang w:val="de-DE"/>
        </w:rPr>
        <w:t>4</w:t>
      </w:r>
      <w:r w:rsidR="00550C61" w:rsidRPr="00251EDE">
        <w:rPr>
          <w:rFonts w:ascii="Arial" w:hAnsi="Arial" w:cs="Arial"/>
          <w:lang w:val="de-DE"/>
        </w:rPr>
        <w:t xml:space="preserve"> </w:t>
      </w:r>
      <w:r w:rsidR="009C03A0" w:rsidRPr="00251EDE">
        <w:rPr>
          <w:rFonts w:ascii="Arial" w:hAnsi="Arial" w:cs="Arial"/>
          <w:lang w:val="de-DE"/>
        </w:rPr>
        <w:t>Rechtsgrundlage für die Daten</w:t>
      </w:r>
      <w:r w:rsidR="0086560A" w:rsidRPr="00251EDE">
        <w:rPr>
          <w:rFonts w:ascii="Arial" w:hAnsi="Arial" w:cs="Arial"/>
          <w:lang w:val="de-DE"/>
        </w:rPr>
        <w:t>verarbeitung</w:t>
      </w:r>
      <w:bookmarkEnd w:id="202"/>
      <w:bookmarkEnd w:id="203"/>
      <w:bookmarkEnd w:id="204"/>
      <w:bookmarkEnd w:id="205"/>
      <w:bookmarkEnd w:id="206"/>
      <w:r w:rsidR="009C03A0" w:rsidRPr="00251EDE">
        <w:rPr>
          <w:rFonts w:ascii="Arial" w:hAnsi="Arial" w:cs="Arial"/>
          <w:lang w:val="de-DE"/>
        </w:rPr>
        <w:t xml:space="preserve"> </w:t>
      </w:r>
    </w:p>
    <w:p w14:paraId="6ED8F876" w14:textId="125D2513" w:rsidR="009C03A0" w:rsidRPr="00251EDE" w:rsidRDefault="009C03A0" w:rsidP="002D2502">
      <w:pPr>
        <w:jc w:val="left"/>
        <w:rPr>
          <w:rFonts w:ascii="Arial" w:hAnsi="Arial" w:cs="Arial"/>
          <w:lang w:val="de-DE"/>
        </w:rPr>
      </w:pPr>
      <w:r w:rsidRPr="00251EDE">
        <w:rPr>
          <w:rFonts w:ascii="Arial" w:hAnsi="Arial" w:cs="Arial"/>
          <w:lang w:val="de-DE"/>
        </w:rPr>
        <w:t xml:space="preserve">Rechtsgrundlage für die Verarbeitung der Daten ist </w:t>
      </w:r>
      <w:r w:rsidR="00E773CD" w:rsidRPr="00251EDE">
        <w:rPr>
          <w:rFonts w:ascii="Arial" w:hAnsi="Arial" w:cs="Arial"/>
          <w:lang w:val="de-DE"/>
        </w:rPr>
        <w:t>Art.</w:t>
      </w:r>
      <w:r w:rsidR="00BB5D32" w:rsidRPr="00251EDE">
        <w:rPr>
          <w:rFonts w:ascii="Arial" w:hAnsi="Arial" w:cs="Arial"/>
          <w:lang w:val="de-DE"/>
        </w:rPr>
        <w:t> </w:t>
      </w:r>
      <w:r w:rsidR="00E773CD" w:rsidRPr="00251EDE">
        <w:rPr>
          <w:rFonts w:ascii="Arial" w:hAnsi="Arial" w:cs="Arial"/>
          <w:lang w:val="de-DE"/>
        </w:rPr>
        <w:t>6 Abs.</w:t>
      </w:r>
      <w:r w:rsidR="00BB5D32" w:rsidRPr="00251EDE">
        <w:rPr>
          <w:rFonts w:ascii="Arial" w:hAnsi="Arial" w:cs="Arial"/>
          <w:lang w:val="de-DE"/>
        </w:rPr>
        <w:t> </w:t>
      </w:r>
      <w:r w:rsidR="00E773CD" w:rsidRPr="00251EDE">
        <w:rPr>
          <w:rFonts w:ascii="Arial" w:hAnsi="Arial" w:cs="Arial"/>
          <w:lang w:val="de-DE"/>
        </w:rPr>
        <w:t xml:space="preserve">1 </w:t>
      </w:r>
      <w:proofErr w:type="spellStart"/>
      <w:r w:rsidR="00E773CD" w:rsidRPr="00251EDE">
        <w:rPr>
          <w:rFonts w:ascii="Arial" w:hAnsi="Arial" w:cs="Arial"/>
          <w:lang w:val="de-DE"/>
        </w:rPr>
        <w:t>lit</w:t>
      </w:r>
      <w:proofErr w:type="spellEnd"/>
      <w:r w:rsidR="00E773CD" w:rsidRPr="00251EDE">
        <w:rPr>
          <w:rFonts w:ascii="Arial" w:hAnsi="Arial" w:cs="Arial"/>
          <w:lang w:val="de-DE"/>
        </w:rPr>
        <w:t>.</w:t>
      </w:r>
      <w:r w:rsidR="00BB5D32" w:rsidRPr="00251EDE">
        <w:rPr>
          <w:rFonts w:ascii="Arial" w:hAnsi="Arial" w:cs="Arial"/>
          <w:lang w:val="de-DE"/>
        </w:rPr>
        <w:t> </w:t>
      </w:r>
      <w:r w:rsidR="00E773CD" w:rsidRPr="00251EDE">
        <w:rPr>
          <w:rFonts w:ascii="Arial" w:hAnsi="Arial" w:cs="Arial"/>
          <w:lang w:val="de-DE"/>
        </w:rPr>
        <w:t xml:space="preserve">b DSGVO, da die </w:t>
      </w:r>
      <w:r w:rsidR="00BB5D32" w:rsidRPr="00251EDE">
        <w:rPr>
          <w:rFonts w:ascii="Arial" w:hAnsi="Arial" w:cs="Arial"/>
          <w:lang w:val="de-DE"/>
        </w:rPr>
        <w:t>im Rahmen der Kontaktaufnahme durchgeführten Datenverarbeitungsvorgänge</w:t>
      </w:r>
      <w:r w:rsidR="00E773CD" w:rsidRPr="00251EDE">
        <w:rPr>
          <w:rFonts w:ascii="Arial" w:hAnsi="Arial" w:cs="Arial"/>
          <w:lang w:val="de-DE"/>
        </w:rPr>
        <w:t xml:space="preserve"> </w:t>
      </w:r>
      <w:r w:rsidR="00BB5D32" w:rsidRPr="00251EDE">
        <w:rPr>
          <w:rFonts w:ascii="Arial" w:hAnsi="Arial" w:cs="Arial"/>
          <w:lang w:val="de-DE"/>
        </w:rPr>
        <w:t xml:space="preserve">für die </w:t>
      </w:r>
      <w:r w:rsidR="00E773CD" w:rsidRPr="00251EDE">
        <w:rPr>
          <w:rFonts w:ascii="Arial" w:hAnsi="Arial" w:cs="Arial"/>
          <w:lang w:val="de-DE"/>
        </w:rPr>
        <w:t xml:space="preserve">ordnungsgemäße Abwicklung </w:t>
      </w:r>
      <w:r w:rsidR="00BB5D32" w:rsidRPr="00251EDE">
        <w:rPr>
          <w:rFonts w:ascii="Arial" w:hAnsi="Arial" w:cs="Arial"/>
          <w:lang w:val="de-DE"/>
        </w:rPr>
        <w:t xml:space="preserve">des </w:t>
      </w:r>
      <w:r w:rsidR="00E773CD" w:rsidRPr="00251EDE">
        <w:rPr>
          <w:rFonts w:ascii="Arial" w:hAnsi="Arial" w:cs="Arial"/>
          <w:lang w:val="de-DE"/>
        </w:rPr>
        <w:t xml:space="preserve">Nutzungsvertrags </w:t>
      </w:r>
      <w:r w:rsidR="00BB5D32" w:rsidRPr="00251EDE">
        <w:rPr>
          <w:rFonts w:ascii="Arial" w:hAnsi="Arial" w:cs="Arial"/>
          <w:lang w:val="de-DE"/>
        </w:rPr>
        <w:t xml:space="preserve">mit </w:t>
      </w:r>
      <w:r w:rsidR="00CB2F92" w:rsidRPr="00251EDE">
        <w:rPr>
          <w:rFonts w:ascii="Arial" w:hAnsi="Arial" w:cs="Arial"/>
          <w:lang w:val="de-DE"/>
        </w:rPr>
        <w:t>dem</w:t>
      </w:r>
      <w:r w:rsidR="00BB5D32" w:rsidRPr="00251EDE">
        <w:rPr>
          <w:rFonts w:ascii="Arial" w:hAnsi="Arial" w:cs="Arial"/>
          <w:lang w:val="de-DE"/>
        </w:rPr>
        <w:t xml:space="preserve"> </w:t>
      </w:r>
      <w:r w:rsidR="00D30EFD" w:rsidRPr="00251EDE">
        <w:rPr>
          <w:rFonts w:ascii="Arial" w:hAnsi="Arial" w:cs="Arial"/>
          <w:lang w:val="de-DE"/>
        </w:rPr>
        <w:t xml:space="preserve">Versicherten </w:t>
      </w:r>
      <w:r w:rsidR="00E773CD" w:rsidRPr="00251EDE">
        <w:rPr>
          <w:rFonts w:ascii="Arial" w:hAnsi="Arial" w:cs="Arial"/>
          <w:lang w:val="de-DE"/>
        </w:rPr>
        <w:t xml:space="preserve">über die ePA </w:t>
      </w:r>
      <w:r w:rsidR="00BB5D32" w:rsidRPr="00251EDE">
        <w:rPr>
          <w:rFonts w:ascii="Arial" w:hAnsi="Arial" w:cs="Arial"/>
          <w:lang w:val="de-DE"/>
        </w:rPr>
        <w:t>erforderlich sind.</w:t>
      </w:r>
    </w:p>
    <w:p w14:paraId="7750616C" w14:textId="7A425456" w:rsidR="009C03A0" w:rsidRPr="00251EDE" w:rsidRDefault="00A018A6">
      <w:pPr>
        <w:pStyle w:val="berschrift2"/>
        <w:numPr>
          <w:ilvl w:val="0"/>
          <w:numId w:val="0"/>
        </w:numPr>
        <w:jc w:val="left"/>
        <w:rPr>
          <w:rFonts w:ascii="Arial" w:hAnsi="Arial" w:cs="Arial"/>
          <w:lang w:val="de-DE"/>
        </w:rPr>
      </w:pPr>
      <w:bookmarkStart w:id="207" w:name="_Toc38999627"/>
      <w:bookmarkStart w:id="208" w:name="_Toc70597066"/>
      <w:bookmarkStart w:id="209" w:name="_Toc88578504"/>
      <w:bookmarkStart w:id="210" w:name="_Toc121817746"/>
      <w:bookmarkStart w:id="211" w:name="_Toc169014049"/>
      <w:r>
        <w:rPr>
          <w:rFonts w:ascii="Arial" w:hAnsi="Arial" w:cs="Arial"/>
          <w:lang w:val="de-DE"/>
        </w:rPr>
        <w:t>E</w:t>
      </w:r>
      <w:r w:rsidR="00550C61" w:rsidRPr="00251EDE">
        <w:rPr>
          <w:rFonts w:ascii="Arial" w:hAnsi="Arial" w:cs="Arial"/>
          <w:lang w:val="de-DE"/>
        </w:rPr>
        <w:t>.</w:t>
      </w:r>
      <w:r w:rsidR="006E3590" w:rsidRPr="00251EDE">
        <w:rPr>
          <w:rFonts w:ascii="Arial" w:hAnsi="Arial" w:cs="Arial"/>
          <w:lang w:val="de-DE"/>
        </w:rPr>
        <w:t xml:space="preserve">5 </w:t>
      </w:r>
      <w:r w:rsidR="009C03A0" w:rsidRPr="00251EDE">
        <w:rPr>
          <w:rFonts w:ascii="Arial" w:hAnsi="Arial" w:cs="Arial"/>
          <w:lang w:val="de-DE"/>
        </w:rPr>
        <w:t>Zweck der Daten</w:t>
      </w:r>
      <w:r w:rsidR="0086560A" w:rsidRPr="00251EDE">
        <w:rPr>
          <w:rFonts w:ascii="Arial" w:hAnsi="Arial" w:cs="Arial"/>
          <w:lang w:val="de-DE"/>
        </w:rPr>
        <w:t>verarbeitung</w:t>
      </w:r>
      <w:bookmarkEnd w:id="207"/>
      <w:bookmarkEnd w:id="208"/>
      <w:bookmarkEnd w:id="209"/>
      <w:bookmarkEnd w:id="210"/>
      <w:bookmarkEnd w:id="211"/>
    </w:p>
    <w:p w14:paraId="5E0AA0E1" w14:textId="08E544F3" w:rsidR="006E6D07" w:rsidRPr="00251EDE" w:rsidRDefault="009C03A0" w:rsidP="002D2502">
      <w:pPr>
        <w:spacing w:after="240" w:afterAutospacing="0"/>
        <w:contextualSpacing w:val="0"/>
        <w:jc w:val="left"/>
        <w:rPr>
          <w:rFonts w:ascii="Arial" w:hAnsi="Arial" w:cs="Arial"/>
          <w:lang w:val="de-DE"/>
        </w:rPr>
      </w:pPr>
      <w:r w:rsidRPr="00251EDE">
        <w:rPr>
          <w:rFonts w:ascii="Arial" w:hAnsi="Arial" w:cs="Arial"/>
          <w:lang w:val="de-DE"/>
        </w:rPr>
        <w:t xml:space="preserve">Die </w:t>
      </w:r>
      <w:r w:rsidR="003B596B" w:rsidRPr="00251EDE">
        <w:rPr>
          <w:rFonts w:ascii="Arial" w:hAnsi="Arial" w:cs="Arial"/>
          <w:lang w:val="de-DE"/>
        </w:rPr>
        <w:t xml:space="preserve">in diesem Abschnitt beschriebene </w:t>
      </w:r>
      <w:r w:rsidRPr="00251EDE">
        <w:rPr>
          <w:rFonts w:ascii="Arial" w:hAnsi="Arial" w:cs="Arial"/>
          <w:lang w:val="de-DE"/>
        </w:rPr>
        <w:t>Verarbeitung personenbezogene</w:t>
      </w:r>
      <w:r w:rsidR="003B596B" w:rsidRPr="00251EDE">
        <w:rPr>
          <w:rFonts w:ascii="Arial" w:hAnsi="Arial" w:cs="Arial"/>
          <w:lang w:val="de-DE"/>
        </w:rPr>
        <w:t>r</w:t>
      </w:r>
      <w:r w:rsidRPr="00251EDE">
        <w:rPr>
          <w:rFonts w:ascii="Arial" w:hAnsi="Arial" w:cs="Arial"/>
          <w:lang w:val="de-DE"/>
        </w:rPr>
        <w:t xml:space="preserve"> Daten</w:t>
      </w:r>
      <w:r w:rsidR="00B643E0" w:rsidRPr="00251EDE">
        <w:rPr>
          <w:rFonts w:ascii="Arial" w:hAnsi="Arial" w:cs="Arial"/>
          <w:lang w:val="de-DE"/>
        </w:rPr>
        <w:t xml:space="preserve"> </w:t>
      </w:r>
      <w:r w:rsidR="003B596B" w:rsidRPr="00251EDE">
        <w:rPr>
          <w:rFonts w:ascii="Arial" w:hAnsi="Arial" w:cs="Arial"/>
          <w:lang w:val="de-DE"/>
        </w:rPr>
        <w:t xml:space="preserve">wird durchgeführt, um </w:t>
      </w:r>
      <w:r w:rsidRPr="00251EDE">
        <w:rPr>
          <w:rFonts w:ascii="Arial" w:hAnsi="Arial" w:cs="Arial"/>
          <w:lang w:val="de-DE"/>
        </w:rPr>
        <w:t>Kontaktaufnahme</w:t>
      </w:r>
      <w:r w:rsidR="003B596B" w:rsidRPr="00251EDE">
        <w:rPr>
          <w:rFonts w:ascii="Arial" w:hAnsi="Arial" w:cs="Arial"/>
          <w:lang w:val="de-DE"/>
        </w:rPr>
        <w:t xml:space="preserve">n unserer Versicherten bearbeiten zu können und infolgedessen den Nutzungsvertrag über die ePA mit </w:t>
      </w:r>
      <w:r w:rsidR="00CB2F92" w:rsidRPr="00251EDE">
        <w:rPr>
          <w:rFonts w:ascii="Arial" w:hAnsi="Arial" w:cs="Arial"/>
          <w:lang w:val="de-DE"/>
        </w:rPr>
        <w:t>dem</w:t>
      </w:r>
      <w:r w:rsidR="003B596B" w:rsidRPr="00251EDE">
        <w:rPr>
          <w:rFonts w:ascii="Arial" w:hAnsi="Arial" w:cs="Arial"/>
          <w:lang w:val="de-DE"/>
        </w:rPr>
        <w:t xml:space="preserve"> </w:t>
      </w:r>
      <w:r w:rsidR="00D30EFD" w:rsidRPr="00251EDE">
        <w:rPr>
          <w:rFonts w:ascii="Arial" w:hAnsi="Arial" w:cs="Arial"/>
          <w:lang w:val="de-DE"/>
        </w:rPr>
        <w:t xml:space="preserve">Versicherten </w:t>
      </w:r>
      <w:r w:rsidR="003B596B" w:rsidRPr="00251EDE">
        <w:rPr>
          <w:rFonts w:ascii="Arial" w:hAnsi="Arial" w:cs="Arial"/>
          <w:lang w:val="de-DE"/>
        </w:rPr>
        <w:t>durchführen zu können.</w:t>
      </w:r>
    </w:p>
    <w:p w14:paraId="58CAB207" w14:textId="6B7227A0" w:rsidR="009C03A0" w:rsidRPr="00251EDE" w:rsidRDefault="00A018A6" w:rsidP="002D2502">
      <w:pPr>
        <w:pStyle w:val="berschrift2"/>
        <w:numPr>
          <w:ilvl w:val="0"/>
          <w:numId w:val="0"/>
        </w:numPr>
        <w:ind w:left="576" w:hanging="576"/>
        <w:jc w:val="left"/>
        <w:rPr>
          <w:rFonts w:ascii="Arial" w:hAnsi="Arial" w:cs="Arial"/>
          <w:lang w:val="de-DE"/>
        </w:rPr>
      </w:pPr>
      <w:bookmarkStart w:id="212" w:name="_Toc38999628"/>
      <w:bookmarkStart w:id="213" w:name="_Toc70597067"/>
      <w:bookmarkStart w:id="214" w:name="_Toc88578505"/>
      <w:bookmarkStart w:id="215" w:name="_Toc121817747"/>
      <w:bookmarkStart w:id="216" w:name="_Toc169014050"/>
      <w:r>
        <w:rPr>
          <w:rFonts w:ascii="Arial" w:hAnsi="Arial" w:cs="Arial"/>
          <w:lang w:val="de-DE"/>
        </w:rPr>
        <w:t>E</w:t>
      </w:r>
      <w:r w:rsidR="00550C61" w:rsidRPr="00251EDE">
        <w:rPr>
          <w:rFonts w:ascii="Arial" w:hAnsi="Arial" w:cs="Arial"/>
          <w:lang w:val="de-DE"/>
        </w:rPr>
        <w:t>.</w:t>
      </w:r>
      <w:r w:rsidR="006E3590" w:rsidRPr="00251EDE">
        <w:rPr>
          <w:rFonts w:ascii="Arial" w:hAnsi="Arial" w:cs="Arial"/>
          <w:lang w:val="de-DE"/>
        </w:rPr>
        <w:t>6</w:t>
      </w:r>
      <w:r w:rsidR="00550C61" w:rsidRPr="00251EDE">
        <w:rPr>
          <w:rFonts w:ascii="Arial" w:hAnsi="Arial" w:cs="Arial"/>
          <w:lang w:val="de-DE"/>
        </w:rPr>
        <w:t xml:space="preserve"> </w:t>
      </w:r>
      <w:r w:rsidR="009C03A0" w:rsidRPr="00251EDE">
        <w:rPr>
          <w:rFonts w:ascii="Arial" w:hAnsi="Arial" w:cs="Arial"/>
          <w:lang w:val="de-DE"/>
        </w:rPr>
        <w:t>Dauer der Speicherung</w:t>
      </w:r>
      <w:bookmarkEnd w:id="212"/>
      <w:bookmarkEnd w:id="213"/>
      <w:bookmarkEnd w:id="214"/>
      <w:bookmarkEnd w:id="215"/>
      <w:bookmarkEnd w:id="216"/>
    </w:p>
    <w:p w14:paraId="5E043C6A" w14:textId="0A7668C7" w:rsidR="00F0323D" w:rsidRPr="00251EDE" w:rsidRDefault="003B596B" w:rsidP="002D2502">
      <w:pPr>
        <w:jc w:val="left"/>
        <w:rPr>
          <w:rFonts w:ascii="Arial" w:hAnsi="Arial" w:cs="Arial"/>
          <w:lang w:val="de-DE"/>
        </w:rPr>
      </w:pPr>
      <w:r w:rsidRPr="00251EDE">
        <w:rPr>
          <w:rFonts w:ascii="Arial" w:hAnsi="Arial" w:cs="Arial"/>
          <w:lang w:val="de-DE"/>
        </w:rPr>
        <w:t>Die Daten werden gelöscht, sobald sie für die Erreichung des Zweckes ihrer Erhebung nicht mehr erforderlich sind und keine Aufbewahrungspflichten mehr bestehen. Dies ist der Fall, wenn</w:t>
      </w:r>
      <w:r w:rsidR="00BD7427" w:rsidRPr="00251EDE">
        <w:rPr>
          <w:rFonts w:ascii="Arial" w:hAnsi="Arial" w:cs="Arial"/>
          <w:lang w:val="de-DE"/>
        </w:rPr>
        <w:t xml:space="preserve"> die</w:t>
      </w:r>
      <w:r w:rsidR="00E374EC" w:rsidRPr="00251EDE">
        <w:rPr>
          <w:rFonts w:ascii="Arial" w:hAnsi="Arial" w:cs="Arial"/>
          <w:lang w:val="de-DE"/>
        </w:rPr>
        <w:t xml:space="preserve"> Krankenkasse</w:t>
      </w:r>
      <w:r w:rsidR="00BD7427" w:rsidRPr="00251EDE">
        <w:rPr>
          <w:rFonts w:ascii="Arial" w:hAnsi="Arial" w:cs="Arial"/>
          <w:lang w:val="de-DE"/>
        </w:rPr>
        <w:t xml:space="preserve"> entscheidet, dass spätestens drei Jahre nach Schließung des Vorgangstickets diese Daten gelöscht werden sollen.</w:t>
      </w:r>
    </w:p>
    <w:p w14:paraId="13180069" w14:textId="3112B90F" w:rsidR="00B0673A" w:rsidRPr="00251EDE" w:rsidRDefault="00A018A6" w:rsidP="00C27FDF">
      <w:pPr>
        <w:pStyle w:val="berschrift2"/>
        <w:numPr>
          <w:ilvl w:val="0"/>
          <w:numId w:val="0"/>
        </w:numPr>
        <w:ind w:left="576" w:hanging="576"/>
        <w:jc w:val="left"/>
        <w:rPr>
          <w:rFonts w:ascii="Arial" w:hAnsi="Arial" w:cs="Arial"/>
          <w:lang w:val="de-DE"/>
        </w:rPr>
      </w:pPr>
      <w:bookmarkStart w:id="217" w:name="_Toc70597068"/>
      <w:bookmarkStart w:id="218" w:name="_Toc88578506"/>
      <w:bookmarkStart w:id="219" w:name="_Toc121817748"/>
      <w:bookmarkStart w:id="220" w:name="_Toc169014051"/>
      <w:r>
        <w:rPr>
          <w:rFonts w:ascii="Arial" w:hAnsi="Arial" w:cs="Arial"/>
          <w:lang w:val="de-DE"/>
        </w:rPr>
        <w:t>E</w:t>
      </w:r>
      <w:r w:rsidR="00F0323D" w:rsidRPr="00251EDE">
        <w:rPr>
          <w:rFonts w:ascii="Arial" w:hAnsi="Arial" w:cs="Arial"/>
          <w:lang w:val="de-DE"/>
        </w:rPr>
        <w:t>.7 Speicherorte aller ePA spezifischen Daten</w:t>
      </w:r>
      <w:bookmarkEnd w:id="217"/>
      <w:bookmarkEnd w:id="218"/>
      <w:bookmarkEnd w:id="219"/>
      <w:bookmarkEnd w:id="220"/>
    </w:p>
    <w:tbl>
      <w:tblPr>
        <w:tblW w:w="10080" w:type="dxa"/>
        <w:tblInd w:w="2" w:type="dxa"/>
        <w:tblCellMar>
          <w:left w:w="0" w:type="dxa"/>
          <w:right w:w="0" w:type="dxa"/>
        </w:tblCellMar>
        <w:tblLook w:val="04A0" w:firstRow="1" w:lastRow="0" w:firstColumn="1" w:lastColumn="0" w:noHBand="0" w:noVBand="1"/>
      </w:tblPr>
      <w:tblGrid>
        <w:gridCol w:w="3120"/>
        <w:gridCol w:w="3580"/>
        <w:gridCol w:w="3380"/>
      </w:tblGrid>
      <w:tr w:rsidR="00B0673A" w:rsidRPr="00251EDE" w14:paraId="20A17319" w14:textId="77777777" w:rsidTr="003F4504">
        <w:trPr>
          <w:trHeight w:val="315"/>
        </w:trPr>
        <w:tc>
          <w:tcPr>
            <w:tcW w:w="3120" w:type="dxa"/>
            <w:tcBorders>
              <w:top w:val="single" w:sz="8" w:space="0" w:color="auto"/>
              <w:left w:val="single" w:sz="8" w:space="0" w:color="auto"/>
              <w:bottom w:val="single" w:sz="8" w:space="0" w:color="auto"/>
              <w:right w:val="single" w:sz="8" w:space="0" w:color="999999"/>
            </w:tcBorders>
            <w:tcMar>
              <w:top w:w="0" w:type="dxa"/>
              <w:left w:w="70" w:type="dxa"/>
              <w:bottom w:w="0" w:type="dxa"/>
              <w:right w:w="70" w:type="dxa"/>
            </w:tcMar>
            <w:vAlign w:val="center"/>
            <w:hideMark/>
          </w:tcPr>
          <w:p w14:paraId="0125B7C8" w14:textId="77777777" w:rsidR="00B0673A" w:rsidRPr="00251EDE" w:rsidRDefault="00B0673A" w:rsidP="002D2502">
            <w:pPr>
              <w:spacing w:before="0" w:beforeAutospacing="0" w:after="0" w:afterAutospacing="0" w:line="240" w:lineRule="auto"/>
              <w:contextualSpacing w:val="0"/>
              <w:jc w:val="left"/>
              <w:outlineLvl w:val="9"/>
              <w:rPr>
                <w:rFonts w:ascii="Arial" w:eastAsia="Calibri" w:hAnsi="Arial" w:cs="Arial"/>
                <w:b/>
                <w:color w:val="000000"/>
                <w:sz w:val="22"/>
                <w:szCs w:val="22"/>
                <w:lang w:val="de-DE"/>
              </w:rPr>
            </w:pPr>
            <w:r w:rsidRPr="00251EDE">
              <w:rPr>
                <w:rFonts w:ascii="Arial" w:eastAsia="Calibri" w:hAnsi="Arial" w:cs="Arial"/>
                <w:b/>
                <w:color w:val="000000"/>
                <w:sz w:val="22"/>
                <w:szCs w:val="22"/>
                <w:lang w:val="de-DE"/>
              </w:rPr>
              <w:t>Betreiber</w:t>
            </w:r>
          </w:p>
        </w:tc>
        <w:tc>
          <w:tcPr>
            <w:tcW w:w="3580" w:type="dxa"/>
            <w:tcBorders>
              <w:top w:val="single" w:sz="8" w:space="0" w:color="auto"/>
              <w:left w:val="nil"/>
              <w:bottom w:val="single" w:sz="8" w:space="0" w:color="auto"/>
              <w:right w:val="single" w:sz="8" w:space="0" w:color="999999"/>
            </w:tcBorders>
            <w:tcMar>
              <w:top w:w="0" w:type="dxa"/>
              <w:left w:w="70" w:type="dxa"/>
              <w:bottom w:w="0" w:type="dxa"/>
              <w:right w:w="70" w:type="dxa"/>
            </w:tcMar>
            <w:vAlign w:val="center"/>
            <w:hideMark/>
          </w:tcPr>
          <w:p w14:paraId="1F081A19" w14:textId="77777777" w:rsidR="00B0673A" w:rsidRPr="00251EDE" w:rsidRDefault="00B0673A" w:rsidP="002D2502">
            <w:pPr>
              <w:spacing w:before="0" w:beforeAutospacing="0" w:after="0" w:afterAutospacing="0" w:line="240" w:lineRule="auto"/>
              <w:contextualSpacing w:val="0"/>
              <w:jc w:val="left"/>
              <w:outlineLvl w:val="9"/>
              <w:rPr>
                <w:rFonts w:ascii="Arial" w:eastAsia="Calibri" w:hAnsi="Arial" w:cs="Arial"/>
                <w:b/>
                <w:color w:val="000000"/>
                <w:sz w:val="22"/>
                <w:szCs w:val="22"/>
                <w:lang w:val="de-DE"/>
              </w:rPr>
            </w:pPr>
            <w:r w:rsidRPr="00251EDE">
              <w:rPr>
                <w:rFonts w:ascii="Arial" w:eastAsia="Calibri" w:hAnsi="Arial" w:cs="Arial"/>
                <w:b/>
                <w:color w:val="000000"/>
                <w:sz w:val="22"/>
                <w:szCs w:val="22"/>
                <w:lang w:val="de-DE"/>
              </w:rPr>
              <w:t>Anwendung</w:t>
            </w:r>
          </w:p>
        </w:tc>
        <w:tc>
          <w:tcPr>
            <w:tcW w:w="338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4DDEB88" w14:textId="77777777" w:rsidR="00B0673A" w:rsidRPr="00251EDE" w:rsidRDefault="00B0673A" w:rsidP="002D2502">
            <w:pPr>
              <w:spacing w:before="0" w:beforeAutospacing="0" w:after="0" w:afterAutospacing="0" w:line="240" w:lineRule="auto"/>
              <w:contextualSpacing w:val="0"/>
              <w:jc w:val="left"/>
              <w:outlineLvl w:val="9"/>
              <w:rPr>
                <w:rFonts w:ascii="Arial" w:eastAsia="Calibri" w:hAnsi="Arial" w:cs="Arial"/>
                <w:b/>
                <w:color w:val="000000"/>
                <w:sz w:val="22"/>
                <w:szCs w:val="22"/>
                <w:lang w:val="de-DE"/>
              </w:rPr>
            </w:pPr>
            <w:r w:rsidRPr="00251EDE">
              <w:rPr>
                <w:rFonts w:ascii="Arial" w:eastAsia="Calibri" w:hAnsi="Arial" w:cs="Arial"/>
                <w:b/>
                <w:color w:val="000000"/>
                <w:sz w:val="22"/>
                <w:szCs w:val="22"/>
                <w:lang w:val="de-DE"/>
              </w:rPr>
              <w:t>Datentyp</w:t>
            </w:r>
          </w:p>
        </w:tc>
      </w:tr>
      <w:tr w:rsidR="00B0673A" w:rsidRPr="00574607" w14:paraId="116F52A4" w14:textId="77777777" w:rsidTr="003F4504">
        <w:trPr>
          <w:trHeight w:val="870"/>
        </w:trPr>
        <w:tc>
          <w:tcPr>
            <w:tcW w:w="3120"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CC94821" w14:textId="77777777" w:rsidR="00B0673A" w:rsidRPr="00251EDE" w:rsidRDefault="00B0673A" w:rsidP="002D2502">
            <w:pPr>
              <w:spacing w:before="0" w:beforeAutospacing="0" w:after="0" w:afterAutospacing="0" w:line="240" w:lineRule="auto"/>
              <w:contextualSpacing w:val="0"/>
              <w:jc w:val="left"/>
              <w:outlineLvl w:val="9"/>
              <w:rPr>
                <w:rFonts w:ascii="Arial" w:eastAsia="Calibri" w:hAnsi="Arial" w:cs="Arial"/>
                <w:b/>
                <w:color w:val="000000"/>
                <w:sz w:val="22"/>
                <w:szCs w:val="22"/>
                <w:lang w:val="en-US"/>
              </w:rPr>
            </w:pPr>
            <w:r w:rsidRPr="00251EDE">
              <w:rPr>
                <w:rFonts w:ascii="Arial" w:eastAsia="Calibri" w:hAnsi="Arial" w:cs="Arial"/>
                <w:b/>
                <w:color w:val="000000"/>
                <w:sz w:val="22"/>
                <w:szCs w:val="22"/>
                <w:lang w:val="en-US"/>
              </w:rPr>
              <w:t>BITMARCK Service GmbH RZ Essen</w:t>
            </w:r>
          </w:p>
        </w:tc>
        <w:tc>
          <w:tcPr>
            <w:tcW w:w="3580" w:type="dxa"/>
            <w:tcBorders>
              <w:top w:val="nil"/>
              <w:left w:val="nil"/>
              <w:bottom w:val="single" w:sz="8" w:space="0" w:color="auto"/>
              <w:right w:val="single" w:sz="8" w:space="0" w:color="auto"/>
            </w:tcBorders>
            <w:tcMar>
              <w:top w:w="0" w:type="dxa"/>
              <w:left w:w="70" w:type="dxa"/>
              <w:bottom w:w="0" w:type="dxa"/>
              <w:right w:w="70" w:type="dxa"/>
            </w:tcMar>
            <w:hideMark/>
          </w:tcPr>
          <w:p w14:paraId="00E10B79" w14:textId="77777777" w:rsidR="00B0673A" w:rsidRPr="00251EDE" w:rsidRDefault="00B0673A" w:rsidP="002D2502">
            <w:pPr>
              <w:spacing w:before="0" w:beforeAutospacing="0" w:after="0" w:afterAutospacing="0" w:line="240" w:lineRule="auto"/>
              <w:contextualSpacing w:val="0"/>
              <w:jc w:val="left"/>
              <w:outlineLvl w:val="9"/>
              <w:rPr>
                <w:rFonts w:ascii="Arial" w:eastAsia="Calibri" w:hAnsi="Arial" w:cs="Arial"/>
                <w:bCs w:val="0"/>
                <w:color w:val="000000"/>
                <w:sz w:val="22"/>
                <w:szCs w:val="22"/>
                <w:lang w:val="de-DE"/>
              </w:rPr>
            </w:pPr>
            <w:r w:rsidRPr="00251EDE">
              <w:rPr>
                <w:rFonts w:ascii="Arial" w:eastAsia="Calibri" w:hAnsi="Arial" w:cs="Arial"/>
                <w:bCs w:val="0"/>
                <w:color w:val="000000"/>
                <w:sz w:val="22"/>
                <w:szCs w:val="22"/>
                <w:lang w:val="de-DE"/>
              </w:rPr>
              <w:t>IAM Modul</w:t>
            </w:r>
            <w:r w:rsidRPr="00251EDE">
              <w:rPr>
                <w:rFonts w:ascii="Arial" w:eastAsia="Calibri" w:hAnsi="Arial" w:cs="Arial"/>
                <w:bCs w:val="0"/>
                <w:color w:val="000000"/>
                <w:sz w:val="22"/>
                <w:szCs w:val="22"/>
                <w:lang w:val="de-DE"/>
              </w:rPr>
              <w:br/>
              <w:t>(Zugriffs- und Berechtigungsverwaltung)</w:t>
            </w:r>
          </w:p>
        </w:tc>
        <w:tc>
          <w:tcPr>
            <w:tcW w:w="3380" w:type="dxa"/>
            <w:tcBorders>
              <w:top w:val="nil"/>
              <w:left w:val="nil"/>
              <w:bottom w:val="nil"/>
              <w:right w:val="single" w:sz="8" w:space="0" w:color="auto"/>
            </w:tcBorders>
            <w:tcMar>
              <w:top w:w="0" w:type="dxa"/>
              <w:left w:w="70" w:type="dxa"/>
              <w:bottom w:w="0" w:type="dxa"/>
              <w:right w:w="70" w:type="dxa"/>
            </w:tcMar>
            <w:hideMark/>
          </w:tcPr>
          <w:p w14:paraId="5481C4FF" w14:textId="77777777" w:rsidR="00B0673A" w:rsidRPr="00251EDE" w:rsidRDefault="00B0673A" w:rsidP="002D2502">
            <w:pPr>
              <w:spacing w:before="0" w:beforeAutospacing="0" w:after="0" w:afterAutospacing="0" w:line="240" w:lineRule="auto"/>
              <w:contextualSpacing w:val="0"/>
              <w:jc w:val="left"/>
              <w:outlineLvl w:val="9"/>
              <w:rPr>
                <w:rFonts w:ascii="Arial" w:eastAsia="Calibri" w:hAnsi="Arial" w:cs="Arial"/>
                <w:bCs w:val="0"/>
                <w:color w:val="000000"/>
                <w:sz w:val="22"/>
                <w:szCs w:val="22"/>
                <w:lang w:val="de-DE"/>
              </w:rPr>
            </w:pPr>
            <w:r w:rsidRPr="00251EDE">
              <w:rPr>
                <w:rFonts w:ascii="Arial" w:eastAsia="Calibri" w:hAnsi="Arial" w:cs="Arial"/>
                <w:bCs w:val="0"/>
                <w:color w:val="000000"/>
                <w:sz w:val="22"/>
                <w:szCs w:val="22"/>
                <w:lang w:val="de-DE"/>
              </w:rPr>
              <w:t>Digitale Identität und den damit verbundenen Stammdaten</w:t>
            </w:r>
          </w:p>
        </w:tc>
      </w:tr>
      <w:tr w:rsidR="00B0673A" w:rsidRPr="00251EDE" w14:paraId="3A561BEF" w14:textId="77777777" w:rsidTr="003F4504">
        <w:trPr>
          <w:trHeight w:val="570"/>
        </w:trPr>
        <w:tc>
          <w:tcPr>
            <w:tcW w:w="0" w:type="auto"/>
            <w:vMerge/>
            <w:tcBorders>
              <w:top w:val="nil"/>
              <w:left w:val="single" w:sz="8" w:space="0" w:color="auto"/>
              <w:bottom w:val="single" w:sz="8" w:space="0" w:color="auto"/>
              <w:right w:val="single" w:sz="8" w:space="0" w:color="auto"/>
            </w:tcBorders>
            <w:vAlign w:val="center"/>
            <w:hideMark/>
          </w:tcPr>
          <w:p w14:paraId="76C22103" w14:textId="77777777" w:rsidR="00B0673A" w:rsidRPr="00251EDE" w:rsidRDefault="00B0673A" w:rsidP="002D2502">
            <w:pPr>
              <w:spacing w:before="0" w:beforeAutospacing="0" w:after="0" w:afterAutospacing="0" w:line="240" w:lineRule="auto"/>
              <w:contextualSpacing w:val="0"/>
              <w:jc w:val="left"/>
              <w:outlineLvl w:val="9"/>
              <w:rPr>
                <w:rFonts w:ascii="Arial" w:eastAsia="Calibri" w:hAnsi="Arial" w:cs="Arial"/>
                <w:b/>
                <w:color w:val="000000"/>
                <w:sz w:val="22"/>
                <w:szCs w:val="22"/>
                <w:lang w:val="de-DE"/>
              </w:rPr>
            </w:pPr>
          </w:p>
        </w:tc>
        <w:tc>
          <w:tcPr>
            <w:tcW w:w="3580" w:type="dxa"/>
            <w:tcBorders>
              <w:top w:val="nil"/>
              <w:left w:val="nil"/>
              <w:bottom w:val="single" w:sz="8" w:space="0" w:color="auto"/>
              <w:right w:val="single" w:sz="8" w:space="0" w:color="auto"/>
            </w:tcBorders>
            <w:tcMar>
              <w:top w:w="0" w:type="dxa"/>
              <w:left w:w="70" w:type="dxa"/>
              <w:bottom w:w="0" w:type="dxa"/>
              <w:right w:w="70" w:type="dxa"/>
            </w:tcMar>
            <w:hideMark/>
          </w:tcPr>
          <w:p w14:paraId="10795C37" w14:textId="77777777" w:rsidR="00B0673A" w:rsidRPr="00251EDE" w:rsidRDefault="00B0673A" w:rsidP="002D2502">
            <w:pPr>
              <w:spacing w:before="0" w:beforeAutospacing="0" w:after="0" w:afterAutospacing="0" w:line="240" w:lineRule="auto"/>
              <w:contextualSpacing w:val="0"/>
              <w:jc w:val="left"/>
              <w:outlineLvl w:val="9"/>
              <w:rPr>
                <w:rFonts w:ascii="Arial" w:eastAsia="Calibri" w:hAnsi="Arial" w:cs="Arial"/>
                <w:bCs w:val="0"/>
                <w:color w:val="000000"/>
                <w:sz w:val="22"/>
                <w:szCs w:val="22"/>
                <w:lang w:val="de-DE"/>
              </w:rPr>
            </w:pPr>
            <w:proofErr w:type="spellStart"/>
            <w:r w:rsidRPr="00251EDE">
              <w:rPr>
                <w:rFonts w:ascii="Arial" w:eastAsia="Calibri" w:hAnsi="Arial" w:cs="Arial"/>
                <w:bCs w:val="0"/>
                <w:color w:val="000000"/>
                <w:sz w:val="22"/>
                <w:szCs w:val="22"/>
                <w:lang w:val="de-DE"/>
              </w:rPr>
              <w:t>SigD</w:t>
            </w:r>
            <w:proofErr w:type="spellEnd"/>
            <w:r w:rsidRPr="00251EDE">
              <w:rPr>
                <w:rFonts w:ascii="Arial" w:eastAsia="Calibri" w:hAnsi="Arial" w:cs="Arial"/>
                <w:bCs w:val="0"/>
                <w:color w:val="000000"/>
                <w:sz w:val="22"/>
                <w:szCs w:val="22"/>
                <w:lang w:val="de-DE"/>
              </w:rPr>
              <w:t xml:space="preserve"> (Signaturdienst)</w:t>
            </w:r>
          </w:p>
        </w:tc>
        <w:tc>
          <w:tcPr>
            <w:tcW w:w="3380" w:type="dxa"/>
            <w:tcBorders>
              <w:top w:val="single" w:sz="8" w:space="0" w:color="999999"/>
              <w:left w:val="nil"/>
              <w:bottom w:val="nil"/>
              <w:right w:val="single" w:sz="8" w:space="0" w:color="auto"/>
            </w:tcBorders>
            <w:tcMar>
              <w:top w:w="0" w:type="dxa"/>
              <w:left w:w="70" w:type="dxa"/>
              <w:bottom w:w="0" w:type="dxa"/>
              <w:right w:w="70" w:type="dxa"/>
            </w:tcMar>
            <w:hideMark/>
          </w:tcPr>
          <w:p w14:paraId="1AD361A8" w14:textId="0BDAC06C" w:rsidR="00B0673A" w:rsidRPr="00251EDE" w:rsidRDefault="00B0673A" w:rsidP="002D2502">
            <w:pPr>
              <w:spacing w:before="0" w:beforeAutospacing="0" w:after="0" w:afterAutospacing="0" w:line="240" w:lineRule="auto"/>
              <w:contextualSpacing w:val="0"/>
              <w:jc w:val="left"/>
              <w:outlineLvl w:val="9"/>
              <w:rPr>
                <w:rFonts w:ascii="Arial" w:eastAsia="Calibri" w:hAnsi="Arial" w:cs="Arial"/>
                <w:bCs w:val="0"/>
                <w:color w:val="000000"/>
                <w:sz w:val="22"/>
                <w:szCs w:val="22"/>
                <w:lang w:val="de-DE"/>
              </w:rPr>
            </w:pPr>
            <w:r w:rsidRPr="00251EDE">
              <w:rPr>
                <w:rFonts w:ascii="Arial" w:eastAsia="Calibri" w:hAnsi="Arial" w:cs="Arial"/>
                <w:bCs w:val="0"/>
                <w:color w:val="000000"/>
                <w:sz w:val="22"/>
                <w:szCs w:val="22"/>
                <w:lang w:val="de-DE"/>
              </w:rPr>
              <w:t>Al.vi (Alternative Versichertenidentität)</w:t>
            </w:r>
          </w:p>
        </w:tc>
      </w:tr>
      <w:tr w:rsidR="00B0673A" w:rsidRPr="00574607" w14:paraId="7C900914" w14:textId="77777777" w:rsidTr="003F4504">
        <w:trPr>
          <w:trHeight w:val="615"/>
        </w:trPr>
        <w:tc>
          <w:tcPr>
            <w:tcW w:w="3120" w:type="dxa"/>
            <w:vMerge w:val="restart"/>
            <w:tcBorders>
              <w:top w:val="nil"/>
              <w:left w:val="single" w:sz="8" w:space="0" w:color="auto"/>
              <w:bottom w:val="single" w:sz="8" w:space="0" w:color="000000"/>
              <w:right w:val="single" w:sz="8" w:space="0" w:color="auto"/>
            </w:tcBorders>
            <w:tcMar>
              <w:top w:w="0" w:type="dxa"/>
              <w:left w:w="70" w:type="dxa"/>
              <w:bottom w:w="0" w:type="dxa"/>
              <w:right w:w="70" w:type="dxa"/>
            </w:tcMar>
            <w:hideMark/>
          </w:tcPr>
          <w:p w14:paraId="147A789E" w14:textId="77777777" w:rsidR="00B0673A" w:rsidRPr="00251EDE" w:rsidRDefault="00B0673A" w:rsidP="002D2502">
            <w:pPr>
              <w:spacing w:before="0" w:beforeAutospacing="0" w:after="0" w:afterAutospacing="0" w:line="240" w:lineRule="auto"/>
              <w:contextualSpacing w:val="0"/>
              <w:jc w:val="left"/>
              <w:outlineLvl w:val="9"/>
              <w:rPr>
                <w:rFonts w:ascii="Arial" w:eastAsia="Calibri" w:hAnsi="Arial" w:cs="Arial"/>
                <w:b/>
                <w:color w:val="000000"/>
                <w:sz w:val="22"/>
                <w:szCs w:val="22"/>
                <w:lang w:val="de-DE"/>
              </w:rPr>
            </w:pPr>
            <w:bookmarkStart w:id="221" w:name="RANGE!A4"/>
            <w:r w:rsidRPr="00251EDE">
              <w:rPr>
                <w:rFonts w:ascii="Arial" w:eastAsia="Calibri" w:hAnsi="Arial" w:cs="Arial"/>
                <w:b/>
                <w:color w:val="000000"/>
                <w:sz w:val="22"/>
                <w:szCs w:val="22"/>
                <w:lang w:val="de-DE"/>
              </w:rPr>
              <w:t>BITMARCK Technik GmbH RZ Hamburg</w:t>
            </w:r>
            <w:bookmarkEnd w:id="221"/>
          </w:p>
        </w:tc>
        <w:tc>
          <w:tcPr>
            <w:tcW w:w="3580" w:type="dxa"/>
            <w:tcBorders>
              <w:top w:val="nil"/>
              <w:left w:val="nil"/>
              <w:bottom w:val="single" w:sz="8" w:space="0" w:color="auto"/>
              <w:right w:val="single" w:sz="8" w:space="0" w:color="auto"/>
            </w:tcBorders>
            <w:tcMar>
              <w:top w:w="0" w:type="dxa"/>
              <w:left w:w="70" w:type="dxa"/>
              <w:bottom w:w="0" w:type="dxa"/>
              <w:right w:w="70" w:type="dxa"/>
            </w:tcMar>
            <w:hideMark/>
          </w:tcPr>
          <w:p w14:paraId="3972023E" w14:textId="77777777" w:rsidR="00B0673A" w:rsidRPr="00251EDE" w:rsidRDefault="00B0673A" w:rsidP="002D2502">
            <w:pPr>
              <w:spacing w:before="0" w:beforeAutospacing="0" w:after="0" w:afterAutospacing="0" w:line="240" w:lineRule="auto"/>
              <w:contextualSpacing w:val="0"/>
              <w:jc w:val="left"/>
              <w:outlineLvl w:val="9"/>
              <w:rPr>
                <w:rFonts w:ascii="Arial" w:eastAsia="Calibri" w:hAnsi="Arial" w:cs="Arial"/>
                <w:bCs w:val="0"/>
                <w:color w:val="000000"/>
                <w:sz w:val="22"/>
                <w:szCs w:val="22"/>
                <w:lang w:val="de-DE"/>
              </w:rPr>
            </w:pPr>
            <w:r w:rsidRPr="00251EDE">
              <w:rPr>
                <w:rFonts w:ascii="Arial" w:eastAsia="Calibri" w:hAnsi="Arial" w:cs="Arial"/>
                <w:bCs w:val="0"/>
                <w:color w:val="000000"/>
                <w:sz w:val="22"/>
                <w:szCs w:val="22"/>
                <w:lang w:val="de-DE"/>
              </w:rPr>
              <w:t>PKI und OCSP-Responder</w:t>
            </w:r>
          </w:p>
        </w:tc>
        <w:tc>
          <w:tcPr>
            <w:tcW w:w="3380" w:type="dxa"/>
            <w:tcBorders>
              <w:top w:val="single" w:sz="8" w:space="0" w:color="999999"/>
              <w:left w:val="nil"/>
              <w:bottom w:val="nil"/>
              <w:right w:val="single" w:sz="8" w:space="0" w:color="auto"/>
            </w:tcBorders>
            <w:tcMar>
              <w:top w:w="0" w:type="dxa"/>
              <w:left w:w="70" w:type="dxa"/>
              <w:bottom w:w="0" w:type="dxa"/>
              <w:right w:w="70" w:type="dxa"/>
            </w:tcMar>
            <w:hideMark/>
          </w:tcPr>
          <w:p w14:paraId="65CCCAE1" w14:textId="77777777" w:rsidR="00B0673A" w:rsidRPr="00251EDE" w:rsidRDefault="00B0673A" w:rsidP="002D2502">
            <w:pPr>
              <w:spacing w:before="0" w:beforeAutospacing="0" w:after="0" w:afterAutospacing="0" w:line="240" w:lineRule="auto"/>
              <w:contextualSpacing w:val="0"/>
              <w:jc w:val="left"/>
              <w:outlineLvl w:val="9"/>
              <w:rPr>
                <w:rFonts w:ascii="Arial" w:eastAsia="Calibri" w:hAnsi="Arial" w:cs="Arial"/>
                <w:bCs w:val="0"/>
                <w:color w:val="000000"/>
                <w:sz w:val="22"/>
                <w:szCs w:val="22"/>
                <w:lang w:val="de-DE"/>
              </w:rPr>
            </w:pPr>
            <w:r w:rsidRPr="00251EDE">
              <w:rPr>
                <w:rFonts w:ascii="Arial" w:eastAsia="Calibri" w:hAnsi="Arial" w:cs="Arial"/>
                <w:bCs w:val="0"/>
                <w:color w:val="000000"/>
                <w:sz w:val="22"/>
                <w:szCs w:val="22"/>
                <w:lang w:val="de-DE"/>
              </w:rPr>
              <w:t>Zertifikate für eGK und al.vi, Zertifikatsstatus</w:t>
            </w:r>
          </w:p>
        </w:tc>
      </w:tr>
      <w:tr w:rsidR="00B0673A" w:rsidRPr="00574607" w14:paraId="35F29352" w14:textId="77777777" w:rsidTr="003F4504">
        <w:trPr>
          <w:trHeight w:val="855"/>
        </w:trPr>
        <w:tc>
          <w:tcPr>
            <w:tcW w:w="0" w:type="auto"/>
            <w:vMerge/>
            <w:tcBorders>
              <w:top w:val="nil"/>
              <w:left w:val="single" w:sz="8" w:space="0" w:color="auto"/>
              <w:bottom w:val="single" w:sz="8" w:space="0" w:color="000000"/>
              <w:right w:val="single" w:sz="8" w:space="0" w:color="auto"/>
            </w:tcBorders>
            <w:vAlign w:val="center"/>
            <w:hideMark/>
          </w:tcPr>
          <w:p w14:paraId="3CB94152" w14:textId="77777777" w:rsidR="00B0673A" w:rsidRPr="00251EDE" w:rsidRDefault="00B0673A" w:rsidP="002D2502">
            <w:pPr>
              <w:spacing w:before="0" w:beforeAutospacing="0" w:after="0" w:afterAutospacing="0" w:line="240" w:lineRule="auto"/>
              <w:contextualSpacing w:val="0"/>
              <w:jc w:val="left"/>
              <w:outlineLvl w:val="9"/>
              <w:rPr>
                <w:rFonts w:ascii="Arial" w:eastAsia="Calibri" w:hAnsi="Arial" w:cs="Arial"/>
                <w:b/>
                <w:color w:val="000000"/>
                <w:sz w:val="22"/>
                <w:szCs w:val="22"/>
                <w:lang w:val="de-DE"/>
              </w:rPr>
            </w:pPr>
          </w:p>
        </w:tc>
        <w:tc>
          <w:tcPr>
            <w:tcW w:w="3580" w:type="dxa"/>
            <w:tcBorders>
              <w:top w:val="nil"/>
              <w:left w:val="nil"/>
              <w:bottom w:val="single" w:sz="8" w:space="0" w:color="auto"/>
              <w:right w:val="single" w:sz="8" w:space="0" w:color="auto"/>
            </w:tcBorders>
            <w:tcMar>
              <w:top w:w="0" w:type="dxa"/>
              <w:left w:w="70" w:type="dxa"/>
              <w:bottom w:w="0" w:type="dxa"/>
              <w:right w:w="70" w:type="dxa"/>
            </w:tcMar>
            <w:hideMark/>
          </w:tcPr>
          <w:p w14:paraId="2A0BC6C6" w14:textId="77777777" w:rsidR="00B0673A" w:rsidRPr="00251EDE" w:rsidRDefault="00B0673A" w:rsidP="002D2502">
            <w:pPr>
              <w:spacing w:before="0" w:beforeAutospacing="0" w:after="0" w:afterAutospacing="0" w:line="240" w:lineRule="auto"/>
              <w:contextualSpacing w:val="0"/>
              <w:jc w:val="left"/>
              <w:outlineLvl w:val="9"/>
              <w:rPr>
                <w:rFonts w:ascii="Arial" w:eastAsia="Calibri" w:hAnsi="Arial" w:cs="Arial"/>
                <w:bCs w:val="0"/>
                <w:color w:val="000000"/>
                <w:sz w:val="22"/>
                <w:szCs w:val="22"/>
                <w:lang w:val="de-DE"/>
              </w:rPr>
            </w:pPr>
            <w:r w:rsidRPr="00251EDE">
              <w:rPr>
                <w:rFonts w:ascii="Arial" w:eastAsia="Calibri" w:hAnsi="Arial" w:cs="Arial"/>
                <w:bCs w:val="0"/>
                <w:color w:val="000000"/>
                <w:sz w:val="22"/>
                <w:szCs w:val="22"/>
                <w:lang w:val="de-DE"/>
              </w:rPr>
              <w:t>EGS (Elektronisches Gesundheitssystem)</w:t>
            </w:r>
          </w:p>
        </w:tc>
        <w:tc>
          <w:tcPr>
            <w:tcW w:w="338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0D5678F" w14:textId="5E92CBE8" w:rsidR="00B0673A" w:rsidRPr="00251EDE" w:rsidRDefault="00B0673A" w:rsidP="002D2502">
            <w:pPr>
              <w:spacing w:before="0" w:beforeAutospacing="0" w:after="0" w:afterAutospacing="0" w:line="240" w:lineRule="auto"/>
              <w:contextualSpacing w:val="0"/>
              <w:jc w:val="left"/>
              <w:outlineLvl w:val="9"/>
              <w:rPr>
                <w:rFonts w:ascii="Arial" w:eastAsia="Calibri" w:hAnsi="Arial" w:cs="Arial"/>
                <w:bCs w:val="0"/>
                <w:color w:val="000000"/>
                <w:sz w:val="22"/>
                <w:szCs w:val="22"/>
                <w:lang w:val="de-DE"/>
              </w:rPr>
            </w:pPr>
            <w:r w:rsidRPr="00251EDE">
              <w:rPr>
                <w:rFonts w:ascii="Arial" w:eastAsia="Calibri" w:hAnsi="Arial" w:cs="Arial"/>
                <w:bCs w:val="0"/>
                <w:color w:val="000000"/>
                <w:sz w:val="22"/>
                <w:szCs w:val="22"/>
                <w:lang w:val="de-DE"/>
              </w:rPr>
              <w:t xml:space="preserve">Verifikation des </w:t>
            </w:r>
            <w:r w:rsidR="00D30EFD" w:rsidRPr="00251EDE">
              <w:rPr>
                <w:rFonts w:ascii="Arial" w:eastAsia="Calibri" w:hAnsi="Arial" w:cs="Arial"/>
                <w:bCs w:val="0"/>
                <w:color w:val="000000"/>
                <w:sz w:val="22"/>
                <w:szCs w:val="22"/>
                <w:lang w:val="de-DE"/>
              </w:rPr>
              <w:t xml:space="preserve">Versicherten als </w:t>
            </w:r>
            <w:r w:rsidRPr="00251EDE">
              <w:rPr>
                <w:rFonts w:ascii="Arial" w:eastAsia="Calibri" w:hAnsi="Arial" w:cs="Arial"/>
                <w:bCs w:val="0"/>
                <w:color w:val="000000"/>
                <w:sz w:val="22"/>
                <w:szCs w:val="22"/>
                <w:lang w:val="de-DE"/>
              </w:rPr>
              <w:t>IAM Nutzer und der damit verbundenen Stammdaten</w:t>
            </w:r>
          </w:p>
        </w:tc>
      </w:tr>
      <w:tr w:rsidR="00B0673A" w:rsidRPr="00251EDE" w14:paraId="1FC634A3" w14:textId="77777777" w:rsidTr="003F4504">
        <w:trPr>
          <w:trHeight w:val="570"/>
        </w:trPr>
        <w:tc>
          <w:tcPr>
            <w:tcW w:w="0" w:type="auto"/>
            <w:vMerge/>
            <w:tcBorders>
              <w:top w:val="nil"/>
              <w:left w:val="single" w:sz="8" w:space="0" w:color="auto"/>
              <w:bottom w:val="single" w:sz="8" w:space="0" w:color="000000"/>
              <w:right w:val="single" w:sz="8" w:space="0" w:color="auto"/>
            </w:tcBorders>
            <w:vAlign w:val="center"/>
            <w:hideMark/>
          </w:tcPr>
          <w:p w14:paraId="360A775F" w14:textId="77777777" w:rsidR="00B0673A" w:rsidRPr="00251EDE" w:rsidRDefault="00B0673A" w:rsidP="002D2502">
            <w:pPr>
              <w:spacing w:before="0" w:beforeAutospacing="0" w:after="0" w:afterAutospacing="0" w:line="240" w:lineRule="auto"/>
              <w:contextualSpacing w:val="0"/>
              <w:jc w:val="left"/>
              <w:outlineLvl w:val="9"/>
              <w:rPr>
                <w:rFonts w:ascii="Arial" w:eastAsia="Calibri" w:hAnsi="Arial" w:cs="Arial"/>
                <w:b/>
                <w:color w:val="000000"/>
                <w:sz w:val="22"/>
                <w:szCs w:val="22"/>
                <w:lang w:val="de-DE"/>
              </w:rPr>
            </w:pPr>
          </w:p>
        </w:tc>
        <w:tc>
          <w:tcPr>
            <w:tcW w:w="3580" w:type="dxa"/>
            <w:tcBorders>
              <w:top w:val="nil"/>
              <w:left w:val="nil"/>
              <w:bottom w:val="single" w:sz="8" w:space="0" w:color="auto"/>
              <w:right w:val="single" w:sz="8" w:space="0" w:color="auto"/>
            </w:tcBorders>
            <w:tcMar>
              <w:top w:w="0" w:type="dxa"/>
              <w:left w:w="70" w:type="dxa"/>
              <w:bottom w:w="0" w:type="dxa"/>
              <w:right w:w="70" w:type="dxa"/>
            </w:tcMar>
            <w:hideMark/>
          </w:tcPr>
          <w:p w14:paraId="4A925566" w14:textId="77777777" w:rsidR="00B0673A" w:rsidRPr="00251EDE" w:rsidRDefault="00B0673A" w:rsidP="002D2502">
            <w:pPr>
              <w:spacing w:before="0" w:beforeAutospacing="0" w:after="0" w:afterAutospacing="0" w:line="240" w:lineRule="auto"/>
              <w:contextualSpacing w:val="0"/>
              <w:jc w:val="left"/>
              <w:outlineLvl w:val="9"/>
              <w:rPr>
                <w:rFonts w:ascii="Arial" w:eastAsia="Calibri" w:hAnsi="Arial" w:cs="Arial"/>
                <w:bCs w:val="0"/>
                <w:color w:val="000000"/>
                <w:sz w:val="22"/>
                <w:szCs w:val="22"/>
                <w:lang w:val="de-DE"/>
              </w:rPr>
            </w:pPr>
            <w:r w:rsidRPr="00251EDE">
              <w:rPr>
                <w:rFonts w:ascii="Arial" w:eastAsia="Calibri" w:hAnsi="Arial" w:cs="Arial"/>
                <w:bCs w:val="0"/>
                <w:color w:val="000000"/>
                <w:sz w:val="22"/>
                <w:szCs w:val="22"/>
                <w:lang w:val="de-DE"/>
              </w:rPr>
              <w:t>KVS (Kontenverwaltungssystem)</w:t>
            </w:r>
          </w:p>
        </w:tc>
        <w:tc>
          <w:tcPr>
            <w:tcW w:w="3380" w:type="dxa"/>
            <w:tcBorders>
              <w:top w:val="nil"/>
              <w:left w:val="nil"/>
              <w:bottom w:val="single" w:sz="8" w:space="0" w:color="auto"/>
              <w:right w:val="single" w:sz="8" w:space="0" w:color="auto"/>
            </w:tcBorders>
            <w:tcMar>
              <w:top w:w="0" w:type="dxa"/>
              <w:left w:w="70" w:type="dxa"/>
              <w:bottom w:w="0" w:type="dxa"/>
              <w:right w:w="70" w:type="dxa"/>
            </w:tcMar>
            <w:hideMark/>
          </w:tcPr>
          <w:p w14:paraId="6AE2F462" w14:textId="77777777" w:rsidR="00B0673A" w:rsidRPr="00251EDE" w:rsidRDefault="00B0673A" w:rsidP="002D2502">
            <w:pPr>
              <w:spacing w:before="0" w:beforeAutospacing="0" w:after="0" w:afterAutospacing="0" w:line="240" w:lineRule="auto"/>
              <w:contextualSpacing w:val="0"/>
              <w:jc w:val="left"/>
              <w:outlineLvl w:val="9"/>
              <w:rPr>
                <w:rFonts w:ascii="Arial" w:eastAsia="Calibri" w:hAnsi="Arial" w:cs="Arial"/>
                <w:bCs w:val="0"/>
                <w:color w:val="000000"/>
                <w:sz w:val="22"/>
                <w:szCs w:val="22"/>
                <w:lang w:val="de-DE"/>
              </w:rPr>
            </w:pPr>
            <w:r w:rsidRPr="00251EDE">
              <w:rPr>
                <w:rFonts w:ascii="Arial" w:eastAsia="Calibri" w:hAnsi="Arial" w:cs="Arial"/>
                <w:bCs w:val="0"/>
                <w:color w:val="000000"/>
                <w:sz w:val="22"/>
                <w:szCs w:val="22"/>
                <w:lang w:val="de-DE"/>
              </w:rPr>
              <w:t>Metadaten der elektronischen Akte</w:t>
            </w:r>
          </w:p>
        </w:tc>
      </w:tr>
      <w:tr w:rsidR="00B0673A" w:rsidRPr="00251EDE" w14:paraId="4BA4F294" w14:textId="77777777" w:rsidTr="003F4504">
        <w:trPr>
          <w:trHeight w:val="300"/>
        </w:trPr>
        <w:tc>
          <w:tcPr>
            <w:tcW w:w="0" w:type="auto"/>
            <w:vMerge/>
            <w:tcBorders>
              <w:top w:val="nil"/>
              <w:left w:val="single" w:sz="8" w:space="0" w:color="auto"/>
              <w:bottom w:val="single" w:sz="8" w:space="0" w:color="000000"/>
              <w:right w:val="single" w:sz="8" w:space="0" w:color="auto"/>
            </w:tcBorders>
            <w:vAlign w:val="center"/>
            <w:hideMark/>
          </w:tcPr>
          <w:p w14:paraId="11DE0D63" w14:textId="77777777" w:rsidR="00B0673A" w:rsidRPr="00251EDE" w:rsidRDefault="00B0673A" w:rsidP="002D2502">
            <w:pPr>
              <w:spacing w:before="0" w:beforeAutospacing="0" w:after="0" w:afterAutospacing="0" w:line="240" w:lineRule="auto"/>
              <w:contextualSpacing w:val="0"/>
              <w:jc w:val="left"/>
              <w:outlineLvl w:val="9"/>
              <w:rPr>
                <w:rFonts w:ascii="Arial" w:eastAsia="Calibri" w:hAnsi="Arial" w:cs="Arial"/>
                <w:b/>
                <w:color w:val="000000"/>
                <w:sz w:val="22"/>
                <w:szCs w:val="22"/>
                <w:lang w:val="de-DE"/>
              </w:rPr>
            </w:pPr>
          </w:p>
        </w:tc>
        <w:tc>
          <w:tcPr>
            <w:tcW w:w="3580" w:type="dxa"/>
            <w:vMerge w:val="restart"/>
            <w:tcBorders>
              <w:top w:val="nil"/>
              <w:left w:val="nil"/>
              <w:bottom w:val="single" w:sz="8" w:space="0" w:color="000000"/>
              <w:right w:val="single" w:sz="8" w:space="0" w:color="auto"/>
            </w:tcBorders>
            <w:tcMar>
              <w:top w:w="0" w:type="dxa"/>
              <w:left w:w="70" w:type="dxa"/>
              <w:bottom w:w="0" w:type="dxa"/>
              <w:right w:w="70" w:type="dxa"/>
            </w:tcMar>
            <w:hideMark/>
          </w:tcPr>
          <w:p w14:paraId="0EB43CF9" w14:textId="77777777" w:rsidR="00B0673A" w:rsidRPr="00251EDE" w:rsidRDefault="00B0673A" w:rsidP="002D2502">
            <w:pPr>
              <w:spacing w:before="0" w:beforeAutospacing="0" w:after="0" w:afterAutospacing="0" w:line="240" w:lineRule="auto"/>
              <w:contextualSpacing w:val="0"/>
              <w:jc w:val="left"/>
              <w:outlineLvl w:val="9"/>
              <w:rPr>
                <w:rFonts w:ascii="Arial" w:eastAsia="Calibri" w:hAnsi="Arial" w:cs="Arial"/>
                <w:bCs w:val="0"/>
                <w:color w:val="000000"/>
                <w:sz w:val="22"/>
                <w:szCs w:val="22"/>
                <w:lang w:val="de-DE"/>
              </w:rPr>
            </w:pPr>
            <w:r w:rsidRPr="00251EDE">
              <w:rPr>
                <w:rFonts w:ascii="Arial" w:eastAsia="Calibri" w:hAnsi="Arial" w:cs="Arial"/>
                <w:bCs w:val="0"/>
                <w:color w:val="000000"/>
                <w:sz w:val="22"/>
                <w:szCs w:val="22"/>
                <w:lang w:val="de-DE"/>
              </w:rPr>
              <w:t>Aktensystem (inkl. Schlüsselgenerierungsdienst 1</w:t>
            </w:r>
          </w:p>
        </w:tc>
        <w:tc>
          <w:tcPr>
            <w:tcW w:w="3380" w:type="dxa"/>
            <w:tcBorders>
              <w:top w:val="nil"/>
              <w:left w:val="nil"/>
              <w:bottom w:val="nil"/>
              <w:right w:val="single" w:sz="8" w:space="0" w:color="auto"/>
            </w:tcBorders>
            <w:tcMar>
              <w:top w:w="0" w:type="dxa"/>
              <w:left w:w="70" w:type="dxa"/>
              <w:bottom w:w="0" w:type="dxa"/>
              <w:right w:w="70" w:type="dxa"/>
            </w:tcMar>
            <w:hideMark/>
          </w:tcPr>
          <w:p w14:paraId="3393E42A" w14:textId="77777777" w:rsidR="00B0673A" w:rsidRPr="00251EDE" w:rsidRDefault="00B0673A" w:rsidP="002D2502">
            <w:pPr>
              <w:spacing w:before="0" w:beforeAutospacing="0" w:after="0" w:afterAutospacing="0" w:line="240" w:lineRule="auto"/>
              <w:contextualSpacing w:val="0"/>
              <w:jc w:val="left"/>
              <w:outlineLvl w:val="9"/>
              <w:rPr>
                <w:rFonts w:ascii="Arial" w:eastAsia="Calibri" w:hAnsi="Arial" w:cs="Arial"/>
                <w:bCs w:val="0"/>
                <w:color w:val="000000"/>
                <w:sz w:val="22"/>
                <w:szCs w:val="22"/>
                <w:lang w:val="de-DE"/>
              </w:rPr>
            </w:pPr>
            <w:r w:rsidRPr="00251EDE">
              <w:rPr>
                <w:rFonts w:ascii="Arial" w:eastAsia="Calibri" w:hAnsi="Arial" w:cs="Arial"/>
                <w:bCs w:val="0"/>
                <w:color w:val="000000"/>
                <w:sz w:val="22"/>
                <w:szCs w:val="22"/>
                <w:lang w:val="de-DE"/>
              </w:rPr>
              <w:t>Verschlüsselungsdaten</w:t>
            </w:r>
          </w:p>
        </w:tc>
      </w:tr>
      <w:tr w:rsidR="00B0673A" w:rsidRPr="00574607" w14:paraId="09338A02" w14:textId="77777777" w:rsidTr="003F4504">
        <w:trPr>
          <w:trHeight w:val="870"/>
        </w:trPr>
        <w:tc>
          <w:tcPr>
            <w:tcW w:w="0" w:type="auto"/>
            <w:vMerge/>
            <w:tcBorders>
              <w:top w:val="nil"/>
              <w:left w:val="single" w:sz="8" w:space="0" w:color="auto"/>
              <w:bottom w:val="single" w:sz="8" w:space="0" w:color="000000"/>
              <w:right w:val="single" w:sz="8" w:space="0" w:color="auto"/>
            </w:tcBorders>
            <w:vAlign w:val="center"/>
            <w:hideMark/>
          </w:tcPr>
          <w:p w14:paraId="11FAF102" w14:textId="77777777" w:rsidR="00B0673A" w:rsidRPr="00251EDE" w:rsidRDefault="00B0673A" w:rsidP="002D2502">
            <w:pPr>
              <w:spacing w:before="0" w:beforeAutospacing="0" w:after="0" w:afterAutospacing="0" w:line="240" w:lineRule="auto"/>
              <w:contextualSpacing w:val="0"/>
              <w:jc w:val="left"/>
              <w:outlineLvl w:val="9"/>
              <w:rPr>
                <w:rFonts w:ascii="Arial" w:eastAsia="Calibri" w:hAnsi="Arial" w:cs="Arial"/>
                <w:b/>
                <w:color w:val="000000"/>
                <w:sz w:val="22"/>
                <w:szCs w:val="22"/>
                <w:lang w:val="de-DE"/>
              </w:rPr>
            </w:pPr>
          </w:p>
        </w:tc>
        <w:tc>
          <w:tcPr>
            <w:tcW w:w="0" w:type="auto"/>
            <w:vMerge/>
            <w:tcBorders>
              <w:top w:val="nil"/>
              <w:left w:val="nil"/>
              <w:bottom w:val="single" w:sz="8" w:space="0" w:color="000000"/>
              <w:right w:val="single" w:sz="8" w:space="0" w:color="auto"/>
            </w:tcBorders>
            <w:vAlign w:val="center"/>
            <w:hideMark/>
          </w:tcPr>
          <w:p w14:paraId="62FC9A03" w14:textId="77777777" w:rsidR="00B0673A" w:rsidRPr="00251EDE" w:rsidRDefault="00B0673A" w:rsidP="002D2502">
            <w:pPr>
              <w:spacing w:before="0" w:beforeAutospacing="0" w:after="0" w:afterAutospacing="0" w:line="240" w:lineRule="auto"/>
              <w:contextualSpacing w:val="0"/>
              <w:jc w:val="left"/>
              <w:outlineLvl w:val="9"/>
              <w:rPr>
                <w:rFonts w:ascii="Arial" w:eastAsia="Calibri" w:hAnsi="Arial" w:cs="Arial"/>
                <w:bCs w:val="0"/>
                <w:color w:val="000000"/>
                <w:sz w:val="22"/>
                <w:szCs w:val="22"/>
                <w:lang w:val="de-DE"/>
              </w:rPr>
            </w:pPr>
          </w:p>
        </w:tc>
        <w:tc>
          <w:tcPr>
            <w:tcW w:w="3380" w:type="dxa"/>
            <w:tcBorders>
              <w:top w:val="nil"/>
              <w:left w:val="nil"/>
              <w:bottom w:val="single" w:sz="4" w:space="0" w:color="auto"/>
              <w:right w:val="single" w:sz="8" w:space="0" w:color="auto"/>
            </w:tcBorders>
            <w:tcMar>
              <w:top w:w="0" w:type="dxa"/>
              <w:left w:w="70" w:type="dxa"/>
              <w:bottom w:w="0" w:type="dxa"/>
              <w:right w:w="70" w:type="dxa"/>
            </w:tcMar>
            <w:hideMark/>
          </w:tcPr>
          <w:p w14:paraId="0FAD5F73" w14:textId="40A574DF" w:rsidR="00B0673A" w:rsidRPr="00251EDE" w:rsidRDefault="00B0673A" w:rsidP="002D2502">
            <w:pPr>
              <w:spacing w:before="0" w:beforeAutospacing="0" w:after="0" w:afterAutospacing="0" w:line="240" w:lineRule="auto"/>
              <w:contextualSpacing w:val="0"/>
              <w:jc w:val="left"/>
              <w:outlineLvl w:val="9"/>
              <w:rPr>
                <w:rFonts w:ascii="Arial" w:eastAsia="Calibri" w:hAnsi="Arial" w:cs="Arial"/>
                <w:bCs w:val="0"/>
                <w:color w:val="000000"/>
                <w:sz w:val="22"/>
                <w:szCs w:val="22"/>
                <w:lang w:val="de-DE"/>
              </w:rPr>
            </w:pPr>
            <w:r w:rsidRPr="00251EDE">
              <w:rPr>
                <w:rFonts w:ascii="Arial" w:eastAsia="Calibri" w:hAnsi="Arial" w:cs="Arial"/>
                <w:bCs w:val="0"/>
                <w:color w:val="000000"/>
                <w:sz w:val="22"/>
                <w:szCs w:val="22"/>
                <w:lang w:val="de-DE"/>
              </w:rPr>
              <w:t>Nutzerbezogene Dokumente und deren Metadaten,</w:t>
            </w:r>
            <w:r w:rsidRPr="00251EDE">
              <w:rPr>
                <w:rFonts w:ascii="Arial" w:eastAsia="Calibri" w:hAnsi="Arial" w:cs="Arial"/>
                <w:bCs w:val="0"/>
                <w:color w:val="000000"/>
                <w:sz w:val="22"/>
                <w:szCs w:val="22"/>
                <w:lang w:val="de-DE"/>
              </w:rPr>
              <w:br/>
              <w:t>Verschlüsselungsinformationen</w:t>
            </w:r>
          </w:p>
        </w:tc>
      </w:tr>
    </w:tbl>
    <w:p w14:paraId="3D1C1190" w14:textId="3D1DE65B" w:rsidR="00122641" w:rsidRPr="00251EDE" w:rsidRDefault="00F0323D" w:rsidP="003B49E0">
      <w:pPr>
        <w:jc w:val="left"/>
        <w:rPr>
          <w:rFonts w:ascii="Arial" w:hAnsi="Arial" w:cs="Arial"/>
          <w:highlight w:val="yellow"/>
          <w:lang w:val="de-DE"/>
        </w:rPr>
      </w:pPr>
      <w:r w:rsidRPr="00251EDE">
        <w:rPr>
          <w:rFonts w:ascii="Arial" w:hAnsi="Arial" w:cs="Arial"/>
          <w:lang w:val="de-DE"/>
        </w:rPr>
        <w:br/>
      </w:r>
    </w:p>
    <w:p w14:paraId="63967334" w14:textId="77777777" w:rsidR="00437370" w:rsidRPr="00251EDE" w:rsidRDefault="00437370" w:rsidP="002D2502">
      <w:pPr>
        <w:spacing w:before="0" w:beforeAutospacing="0" w:after="200" w:afterAutospacing="0"/>
        <w:contextualSpacing w:val="0"/>
        <w:jc w:val="left"/>
        <w:outlineLvl w:val="9"/>
        <w:rPr>
          <w:rFonts w:ascii="Arial" w:hAnsi="Arial" w:cs="Arial"/>
          <w:lang w:val="de-DE"/>
        </w:rPr>
        <w:sectPr w:rsidR="00437370" w:rsidRPr="00251EDE">
          <w:headerReference w:type="default" r:id="rId14"/>
          <w:footerReference w:type="default" r:id="rId15"/>
          <w:pgSz w:w="11906" w:h="16838" w:code="9"/>
          <w:pgMar w:top="2835" w:right="1418" w:bottom="1418" w:left="1418" w:header="851" w:footer="680" w:gutter="0"/>
          <w:cols w:space="708"/>
          <w:titlePg/>
          <w:docGrid w:linePitch="360"/>
        </w:sectPr>
      </w:pPr>
    </w:p>
    <w:p w14:paraId="25502854" w14:textId="07486F4F" w:rsidR="00B61FA3" w:rsidRPr="00251EDE" w:rsidRDefault="00CC11E2" w:rsidP="00A018A6">
      <w:pPr>
        <w:pStyle w:val="berschrift1"/>
        <w:numPr>
          <w:ilvl w:val="0"/>
          <w:numId w:val="50"/>
        </w:numPr>
        <w:jc w:val="left"/>
        <w:rPr>
          <w:rFonts w:ascii="Arial" w:hAnsi="Arial" w:cs="Arial"/>
          <w:noProof/>
          <w:lang w:val="de-DE"/>
        </w:rPr>
      </w:pPr>
      <w:bookmarkStart w:id="222" w:name="_Toc88578507"/>
      <w:bookmarkStart w:id="223" w:name="_Toc121817749"/>
      <w:bookmarkStart w:id="224" w:name="_Toc169014052"/>
      <w:r w:rsidRPr="00251EDE">
        <w:rPr>
          <w:rFonts w:ascii="Arial" w:hAnsi="Arial" w:cs="Arial"/>
          <w:lang w:val="de-DE"/>
        </w:rPr>
        <w:lastRenderedPageBreak/>
        <w:t>Informationen zur elektronischen Patientenakte (ePA) nach § 343 SGB V</w:t>
      </w:r>
      <w:bookmarkEnd w:id="222"/>
      <w:bookmarkEnd w:id="223"/>
      <w:bookmarkEnd w:id="224"/>
      <w:r w:rsidR="00350DED" w:rsidRPr="00251EDE">
        <w:rPr>
          <w:rFonts w:ascii="Arial" w:hAnsi="Arial" w:cs="Arial"/>
        </w:rPr>
        <w:fldChar w:fldCharType="begin"/>
      </w:r>
      <w:r w:rsidR="00350DED" w:rsidRPr="00251EDE">
        <w:rPr>
          <w:rFonts w:ascii="Arial" w:hAnsi="Arial" w:cs="Arial"/>
          <w:lang w:val="de-DE"/>
        </w:rPr>
        <w:instrText xml:space="preserve"> TOC \o "1-3" \u </w:instrText>
      </w:r>
      <w:r w:rsidR="00350DED" w:rsidRPr="00251EDE">
        <w:rPr>
          <w:rFonts w:ascii="Arial" w:hAnsi="Arial" w:cs="Arial"/>
        </w:rPr>
        <w:fldChar w:fldCharType="separate"/>
      </w:r>
    </w:p>
    <w:p w14:paraId="032A58E3" w14:textId="0E1A5AC4" w:rsidR="00B61FA3" w:rsidRPr="00251EDE" w:rsidRDefault="00B61FA3" w:rsidP="00251EDE">
      <w:pPr>
        <w:pStyle w:val="Verzeichnis3"/>
        <w:rPr>
          <w:rFonts w:ascii="Arial" w:eastAsiaTheme="minorEastAsia" w:hAnsi="Arial" w:cs="Arial"/>
          <w:noProof/>
          <w:lang w:val="de-DE"/>
        </w:rPr>
      </w:pPr>
    </w:p>
    <w:p w14:paraId="52CF539C" w14:textId="4FB7A47B" w:rsidR="00B61FA3" w:rsidRPr="00251EDE" w:rsidRDefault="00B61FA3" w:rsidP="00251EDE">
      <w:pPr>
        <w:pStyle w:val="Verzeichnis1"/>
        <w:jc w:val="left"/>
        <w:rPr>
          <w:rFonts w:ascii="Arial" w:eastAsiaTheme="minorEastAsia" w:hAnsi="Arial" w:cs="Arial"/>
          <w:noProof/>
          <w:sz w:val="22"/>
          <w:szCs w:val="22"/>
          <w:lang w:val="de-DE"/>
        </w:rPr>
      </w:pPr>
      <w:r w:rsidRPr="00251EDE">
        <w:rPr>
          <w:rFonts w:ascii="Arial" w:hAnsi="Arial" w:cs="Arial"/>
          <w:noProof/>
          <w:lang w:val="de-DE"/>
        </w:rPr>
        <w:t>1.</w:t>
      </w:r>
      <w:r w:rsidRPr="00251EDE">
        <w:rPr>
          <w:rFonts w:ascii="Arial" w:eastAsiaTheme="minorEastAsia" w:hAnsi="Arial" w:cs="Arial"/>
          <w:noProof/>
          <w:sz w:val="22"/>
          <w:szCs w:val="22"/>
          <w:lang w:val="de-DE"/>
        </w:rPr>
        <w:tab/>
      </w:r>
      <w:r w:rsidRPr="00251EDE">
        <w:rPr>
          <w:rFonts w:ascii="Arial" w:hAnsi="Arial" w:cs="Arial"/>
          <w:noProof/>
          <w:lang w:val="de-DE"/>
        </w:rPr>
        <w:t>Einleitung</w:t>
      </w:r>
      <w:r w:rsidRPr="00251EDE">
        <w:rPr>
          <w:rFonts w:ascii="Arial" w:hAnsi="Arial" w:cs="Arial"/>
          <w:noProof/>
          <w:lang w:val="de-DE"/>
        </w:rPr>
        <w:tab/>
      </w:r>
      <w:r w:rsidRPr="00251EDE">
        <w:rPr>
          <w:rFonts w:ascii="Arial" w:hAnsi="Arial" w:cs="Arial"/>
          <w:noProof/>
        </w:rPr>
        <w:fldChar w:fldCharType="begin"/>
      </w:r>
      <w:r w:rsidRPr="00251EDE">
        <w:rPr>
          <w:rFonts w:ascii="Arial" w:hAnsi="Arial" w:cs="Arial"/>
          <w:noProof/>
          <w:lang w:val="de-DE"/>
        </w:rPr>
        <w:instrText xml:space="preserve"> PAGEREF _Toc121817750 \h </w:instrText>
      </w:r>
      <w:r w:rsidRPr="00251EDE">
        <w:rPr>
          <w:rFonts w:ascii="Arial" w:hAnsi="Arial" w:cs="Arial"/>
          <w:noProof/>
        </w:rPr>
      </w:r>
      <w:r w:rsidRPr="00251EDE">
        <w:rPr>
          <w:rFonts w:ascii="Arial" w:hAnsi="Arial" w:cs="Arial"/>
          <w:noProof/>
        </w:rPr>
        <w:fldChar w:fldCharType="separate"/>
      </w:r>
      <w:r w:rsidR="0029793B" w:rsidRPr="00251EDE">
        <w:rPr>
          <w:rFonts w:ascii="Arial" w:hAnsi="Arial" w:cs="Arial"/>
          <w:noProof/>
          <w:lang w:val="de-DE"/>
        </w:rPr>
        <w:t>22</w:t>
      </w:r>
      <w:r w:rsidRPr="00251EDE">
        <w:rPr>
          <w:rFonts w:ascii="Arial" w:hAnsi="Arial" w:cs="Arial"/>
          <w:noProof/>
        </w:rPr>
        <w:fldChar w:fldCharType="end"/>
      </w:r>
    </w:p>
    <w:p w14:paraId="76C772BB" w14:textId="20581F07" w:rsidR="00B61FA3" w:rsidRPr="00251EDE" w:rsidRDefault="00B61FA3" w:rsidP="00251EDE">
      <w:pPr>
        <w:pStyle w:val="Verzeichnis1"/>
        <w:jc w:val="left"/>
        <w:rPr>
          <w:rFonts w:ascii="Arial" w:eastAsiaTheme="minorEastAsia" w:hAnsi="Arial" w:cs="Arial"/>
          <w:noProof/>
          <w:sz w:val="22"/>
          <w:szCs w:val="22"/>
          <w:lang w:val="de-DE"/>
        </w:rPr>
      </w:pPr>
      <w:r w:rsidRPr="00251EDE">
        <w:rPr>
          <w:rFonts w:ascii="Arial" w:hAnsi="Arial" w:cs="Arial"/>
          <w:noProof/>
          <w:lang w:val="de-DE"/>
        </w:rPr>
        <w:t>2.</w:t>
      </w:r>
      <w:r w:rsidRPr="00251EDE">
        <w:rPr>
          <w:rFonts w:ascii="Arial" w:eastAsiaTheme="minorEastAsia" w:hAnsi="Arial" w:cs="Arial"/>
          <w:noProof/>
          <w:sz w:val="22"/>
          <w:szCs w:val="22"/>
          <w:lang w:val="de-DE"/>
        </w:rPr>
        <w:tab/>
      </w:r>
      <w:r w:rsidRPr="00251EDE">
        <w:rPr>
          <w:rFonts w:ascii="Arial" w:hAnsi="Arial" w:cs="Arial"/>
          <w:noProof/>
          <w:lang w:val="de-DE"/>
        </w:rPr>
        <w:t>Was ist die elektronische Patientenakte?</w:t>
      </w:r>
      <w:r w:rsidRPr="00251EDE">
        <w:rPr>
          <w:rFonts w:ascii="Arial" w:hAnsi="Arial" w:cs="Arial"/>
          <w:noProof/>
          <w:lang w:val="de-DE"/>
        </w:rPr>
        <w:tab/>
      </w:r>
      <w:r w:rsidRPr="00251EDE">
        <w:rPr>
          <w:rFonts w:ascii="Arial" w:hAnsi="Arial" w:cs="Arial"/>
          <w:noProof/>
        </w:rPr>
        <w:fldChar w:fldCharType="begin"/>
      </w:r>
      <w:r w:rsidRPr="00251EDE">
        <w:rPr>
          <w:rFonts w:ascii="Arial" w:hAnsi="Arial" w:cs="Arial"/>
          <w:noProof/>
          <w:lang w:val="de-DE"/>
        </w:rPr>
        <w:instrText xml:space="preserve"> PAGEREF _Toc121817751 \h </w:instrText>
      </w:r>
      <w:r w:rsidRPr="00251EDE">
        <w:rPr>
          <w:rFonts w:ascii="Arial" w:hAnsi="Arial" w:cs="Arial"/>
          <w:noProof/>
        </w:rPr>
      </w:r>
      <w:r w:rsidRPr="00251EDE">
        <w:rPr>
          <w:rFonts w:ascii="Arial" w:hAnsi="Arial" w:cs="Arial"/>
          <w:noProof/>
        </w:rPr>
        <w:fldChar w:fldCharType="separate"/>
      </w:r>
      <w:r w:rsidR="0029793B" w:rsidRPr="00251EDE">
        <w:rPr>
          <w:rFonts w:ascii="Arial" w:hAnsi="Arial" w:cs="Arial"/>
          <w:noProof/>
          <w:lang w:val="de-DE"/>
        </w:rPr>
        <w:t>22</w:t>
      </w:r>
      <w:r w:rsidRPr="00251EDE">
        <w:rPr>
          <w:rFonts w:ascii="Arial" w:hAnsi="Arial" w:cs="Arial"/>
          <w:noProof/>
        </w:rPr>
        <w:fldChar w:fldCharType="end"/>
      </w:r>
    </w:p>
    <w:p w14:paraId="5C897681" w14:textId="11968659" w:rsidR="00B61FA3" w:rsidRPr="00251EDE" w:rsidRDefault="00B61FA3" w:rsidP="00251EDE">
      <w:pPr>
        <w:pStyle w:val="Verzeichnis1"/>
        <w:jc w:val="left"/>
        <w:rPr>
          <w:rFonts w:ascii="Arial" w:eastAsiaTheme="minorEastAsia" w:hAnsi="Arial" w:cs="Arial"/>
          <w:noProof/>
          <w:sz w:val="22"/>
          <w:szCs w:val="22"/>
          <w:lang w:val="de-DE"/>
        </w:rPr>
      </w:pPr>
      <w:r w:rsidRPr="00251EDE">
        <w:rPr>
          <w:rFonts w:ascii="Arial" w:hAnsi="Arial" w:cs="Arial"/>
          <w:noProof/>
          <w:lang w:val="de-DE"/>
        </w:rPr>
        <w:t>3.</w:t>
      </w:r>
      <w:r w:rsidRPr="00251EDE">
        <w:rPr>
          <w:rFonts w:ascii="Arial" w:eastAsiaTheme="minorEastAsia" w:hAnsi="Arial" w:cs="Arial"/>
          <w:noProof/>
          <w:sz w:val="22"/>
          <w:szCs w:val="22"/>
          <w:lang w:val="de-DE"/>
        </w:rPr>
        <w:tab/>
      </w:r>
      <w:r w:rsidRPr="00251EDE">
        <w:rPr>
          <w:rFonts w:ascii="Arial" w:hAnsi="Arial" w:cs="Arial"/>
          <w:noProof/>
          <w:lang w:val="de-DE"/>
        </w:rPr>
        <w:t>Wie sicher ist die elektronische Patientenakte?</w:t>
      </w:r>
      <w:r w:rsidRPr="00251EDE">
        <w:rPr>
          <w:rFonts w:ascii="Arial" w:hAnsi="Arial" w:cs="Arial"/>
          <w:noProof/>
          <w:lang w:val="de-DE"/>
        </w:rPr>
        <w:tab/>
      </w:r>
      <w:r w:rsidRPr="00251EDE">
        <w:rPr>
          <w:rFonts w:ascii="Arial" w:hAnsi="Arial" w:cs="Arial"/>
          <w:noProof/>
        </w:rPr>
        <w:fldChar w:fldCharType="begin"/>
      </w:r>
      <w:r w:rsidRPr="00251EDE">
        <w:rPr>
          <w:rFonts w:ascii="Arial" w:hAnsi="Arial" w:cs="Arial"/>
          <w:noProof/>
          <w:lang w:val="de-DE"/>
        </w:rPr>
        <w:instrText xml:space="preserve"> PAGEREF _Toc121817752 \h </w:instrText>
      </w:r>
      <w:r w:rsidRPr="00251EDE">
        <w:rPr>
          <w:rFonts w:ascii="Arial" w:hAnsi="Arial" w:cs="Arial"/>
          <w:noProof/>
        </w:rPr>
      </w:r>
      <w:r w:rsidRPr="00251EDE">
        <w:rPr>
          <w:rFonts w:ascii="Arial" w:hAnsi="Arial" w:cs="Arial"/>
          <w:noProof/>
        </w:rPr>
        <w:fldChar w:fldCharType="separate"/>
      </w:r>
      <w:r w:rsidR="0029793B" w:rsidRPr="00251EDE">
        <w:rPr>
          <w:rFonts w:ascii="Arial" w:hAnsi="Arial" w:cs="Arial"/>
          <w:noProof/>
          <w:lang w:val="de-DE"/>
        </w:rPr>
        <w:t>24</w:t>
      </w:r>
      <w:r w:rsidRPr="00251EDE">
        <w:rPr>
          <w:rFonts w:ascii="Arial" w:hAnsi="Arial" w:cs="Arial"/>
          <w:noProof/>
        </w:rPr>
        <w:fldChar w:fldCharType="end"/>
      </w:r>
    </w:p>
    <w:p w14:paraId="20941565" w14:textId="3EB7A7F8" w:rsidR="00B61FA3" w:rsidRPr="00251EDE" w:rsidRDefault="00B61FA3" w:rsidP="00251EDE">
      <w:pPr>
        <w:pStyle w:val="Verzeichnis1"/>
        <w:jc w:val="left"/>
        <w:rPr>
          <w:rFonts w:ascii="Arial" w:eastAsiaTheme="minorEastAsia" w:hAnsi="Arial" w:cs="Arial"/>
          <w:noProof/>
          <w:sz w:val="22"/>
          <w:szCs w:val="22"/>
          <w:lang w:val="de-DE"/>
        </w:rPr>
      </w:pPr>
      <w:r w:rsidRPr="00251EDE">
        <w:rPr>
          <w:rFonts w:ascii="Arial" w:hAnsi="Arial" w:cs="Arial"/>
          <w:noProof/>
          <w:lang w:val="de-DE"/>
        </w:rPr>
        <w:t>4.</w:t>
      </w:r>
      <w:r w:rsidRPr="00251EDE">
        <w:rPr>
          <w:rFonts w:ascii="Arial" w:eastAsiaTheme="minorEastAsia" w:hAnsi="Arial" w:cs="Arial"/>
          <w:noProof/>
          <w:sz w:val="22"/>
          <w:szCs w:val="22"/>
          <w:lang w:val="de-DE"/>
        </w:rPr>
        <w:tab/>
      </w:r>
      <w:r w:rsidRPr="00251EDE">
        <w:rPr>
          <w:rFonts w:ascii="Arial" w:hAnsi="Arial" w:cs="Arial"/>
          <w:noProof/>
          <w:lang w:val="de-DE"/>
        </w:rPr>
        <w:t>Was muss ich grundsätzlich zur elektronischen Patientenakte wissen?</w:t>
      </w:r>
      <w:r w:rsidRPr="00251EDE">
        <w:rPr>
          <w:rFonts w:ascii="Arial" w:hAnsi="Arial" w:cs="Arial"/>
          <w:noProof/>
          <w:lang w:val="de-DE"/>
        </w:rPr>
        <w:tab/>
      </w:r>
      <w:r w:rsidRPr="00251EDE">
        <w:rPr>
          <w:rFonts w:ascii="Arial" w:hAnsi="Arial" w:cs="Arial"/>
          <w:noProof/>
        </w:rPr>
        <w:fldChar w:fldCharType="begin"/>
      </w:r>
      <w:r w:rsidRPr="00251EDE">
        <w:rPr>
          <w:rFonts w:ascii="Arial" w:hAnsi="Arial" w:cs="Arial"/>
          <w:noProof/>
          <w:lang w:val="de-DE"/>
        </w:rPr>
        <w:instrText xml:space="preserve"> PAGEREF _Toc121817753 \h </w:instrText>
      </w:r>
      <w:r w:rsidRPr="00251EDE">
        <w:rPr>
          <w:rFonts w:ascii="Arial" w:hAnsi="Arial" w:cs="Arial"/>
          <w:noProof/>
        </w:rPr>
      </w:r>
      <w:r w:rsidRPr="00251EDE">
        <w:rPr>
          <w:rFonts w:ascii="Arial" w:hAnsi="Arial" w:cs="Arial"/>
          <w:noProof/>
        </w:rPr>
        <w:fldChar w:fldCharType="separate"/>
      </w:r>
      <w:r w:rsidR="0029793B" w:rsidRPr="00251EDE">
        <w:rPr>
          <w:rFonts w:ascii="Arial" w:hAnsi="Arial" w:cs="Arial"/>
          <w:noProof/>
          <w:lang w:val="de-DE"/>
        </w:rPr>
        <w:t>25</w:t>
      </w:r>
      <w:r w:rsidRPr="00251EDE">
        <w:rPr>
          <w:rFonts w:ascii="Arial" w:hAnsi="Arial" w:cs="Arial"/>
          <w:noProof/>
        </w:rPr>
        <w:fldChar w:fldCharType="end"/>
      </w:r>
    </w:p>
    <w:p w14:paraId="6C05980F" w14:textId="57590C57" w:rsidR="00B61FA3" w:rsidRPr="00251EDE" w:rsidRDefault="00B61FA3" w:rsidP="00251EDE">
      <w:pPr>
        <w:pStyle w:val="Verzeichnis2"/>
        <w:tabs>
          <w:tab w:val="clear" w:pos="762"/>
          <w:tab w:val="left" w:pos="764"/>
        </w:tabs>
        <w:jc w:val="left"/>
        <w:rPr>
          <w:rFonts w:ascii="Arial" w:eastAsiaTheme="minorEastAsia" w:hAnsi="Arial" w:cs="Arial"/>
          <w:noProof/>
          <w:sz w:val="22"/>
          <w:szCs w:val="22"/>
          <w:lang w:val="de-DE"/>
        </w:rPr>
      </w:pPr>
      <w:r w:rsidRPr="00251EDE">
        <w:rPr>
          <w:rFonts w:ascii="Arial" w:hAnsi="Arial" w:cs="Arial"/>
          <w:noProof/>
          <w:lang w:val="de-DE"/>
        </w:rPr>
        <w:t>4.1</w:t>
      </w:r>
      <w:r w:rsidRPr="00251EDE">
        <w:rPr>
          <w:rFonts w:ascii="Arial" w:eastAsiaTheme="minorEastAsia" w:hAnsi="Arial" w:cs="Arial"/>
          <w:noProof/>
          <w:sz w:val="22"/>
          <w:szCs w:val="22"/>
          <w:lang w:val="de-DE"/>
        </w:rPr>
        <w:tab/>
      </w:r>
      <w:r w:rsidRPr="00251EDE">
        <w:rPr>
          <w:rFonts w:ascii="Arial" w:hAnsi="Arial" w:cs="Arial"/>
          <w:noProof/>
          <w:lang w:val="de-DE"/>
        </w:rPr>
        <w:t>Ist die ePA verpflichtend?</w:t>
      </w:r>
      <w:r w:rsidRPr="00251EDE">
        <w:rPr>
          <w:rFonts w:ascii="Arial" w:hAnsi="Arial" w:cs="Arial"/>
          <w:noProof/>
          <w:lang w:val="de-DE"/>
        </w:rPr>
        <w:tab/>
      </w:r>
      <w:r w:rsidRPr="00251EDE">
        <w:rPr>
          <w:rFonts w:ascii="Arial" w:hAnsi="Arial" w:cs="Arial"/>
          <w:noProof/>
        </w:rPr>
        <w:fldChar w:fldCharType="begin"/>
      </w:r>
      <w:r w:rsidRPr="00251EDE">
        <w:rPr>
          <w:rFonts w:ascii="Arial" w:hAnsi="Arial" w:cs="Arial"/>
          <w:noProof/>
          <w:lang w:val="de-DE"/>
        </w:rPr>
        <w:instrText xml:space="preserve"> PAGEREF _Toc121817754 \h </w:instrText>
      </w:r>
      <w:r w:rsidRPr="00251EDE">
        <w:rPr>
          <w:rFonts w:ascii="Arial" w:hAnsi="Arial" w:cs="Arial"/>
          <w:noProof/>
        </w:rPr>
      </w:r>
      <w:r w:rsidRPr="00251EDE">
        <w:rPr>
          <w:rFonts w:ascii="Arial" w:hAnsi="Arial" w:cs="Arial"/>
          <w:noProof/>
        </w:rPr>
        <w:fldChar w:fldCharType="separate"/>
      </w:r>
      <w:r w:rsidR="0029793B" w:rsidRPr="00251EDE">
        <w:rPr>
          <w:rFonts w:ascii="Arial" w:hAnsi="Arial" w:cs="Arial"/>
          <w:noProof/>
          <w:lang w:val="de-DE"/>
        </w:rPr>
        <w:t>25</w:t>
      </w:r>
      <w:r w:rsidRPr="00251EDE">
        <w:rPr>
          <w:rFonts w:ascii="Arial" w:hAnsi="Arial" w:cs="Arial"/>
          <w:noProof/>
        </w:rPr>
        <w:fldChar w:fldCharType="end"/>
      </w:r>
    </w:p>
    <w:p w14:paraId="2DA76585" w14:textId="115CD155" w:rsidR="00B61FA3" w:rsidRPr="00251EDE" w:rsidRDefault="00B61FA3" w:rsidP="00251EDE">
      <w:pPr>
        <w:pStyle w:val="Verzeichnis2"/>
        <w:tabs>
          <w:tab w:val="clear" w:pos="762"/>
          <w:tab w:val="left" w:pos="764"/>
        </w:tabs>
        <w:jc w:val="left"/>
        <w:rPr>
          <w:rFonts w:ascii="Arial" w:eastAsiaTheme="minorEastAsia" w:hAnsi="Arial" w:cs="Arial"/>
          <w:noProof/>
          <w:sz w:val="22"/>
          <w:szCs w:val="22"/>
          <w:lang w:val="de-DE"/>
        </w:rPr>
      </w:pPr>
      <w:r w:rsidRPr="00251EDE">
        <w:rPr>
          <w:rFonts w:ascii="Arial" w:hAnsi="Arial" w:cs="Arial"/>
          <w:noProof/>
          <w:lang w:val="de-DE"/>
        </w:rPr>
        <w:t>4.2</w:t>
      </w:r>
      <w:r w:rsidRPr="00251EDE">
        <w:rPr>
          <w:rFonts w:ascii="Arial" w:eastAsiaTheme="minorEastAsia" w:hAnsi="Arial" w:cs="Arial"/>
          <w:noProof/>
          <w:sz w:val="22"/>
          <w:szCs w:val="22"/>
          <w:lang w:val="de-DE"/>
        </w:rPr>
        <w:tab/>
      </w:r>
      <w:r w:rsidRPr="00251EDE">
        <w:rPr>
          <w:rFonts w:ascii="Arial" w:hAnsi="Arial" w:cs="Arial"/>
          <w:noProof/>
          <w:lang w:val="de-DE"/>
        </w:rPr>
        <w:t>Wer bietet die ePA an und betreibt sie?</w:t>
      </w:r>
      <w:r w:rsidRPr="00251EDE">
        <w:rPr>
          <w:rFonts w:ascii="Arial" w:hAnsi="Arial" w:cs="Arial"/>
          <w:noProof/>
          <w:lang w:val="de-DE"/>
        </w:rPr>
        <w:tab/>
      </w:r>
      <w:r w:rsidRPr="00251EDE">
        <w:rPr>
          <w:rFonts w:ascii="Arial" w:hAnsi="Arial" w:cs="Arial"/>
          <w:noProof/>
        </w:rPr>
        <w:fldChar w:fldCharType="begin"/>
      </w:r>
      <w:r w:rsidRPr="00251EDE">
        <w:rPr>
          <w:rFonts w:ascii="Arial" w:hAnsi="Arial" w:cs="Arial"/>
          <w:noProof/>
          <w:lang w:val="de-DE"/>
        </w:rPr>
        <w:instrText xml:space="preserve"> PAGEREF _Toc121817755 \h </w:instrText>
      </w:r>
      <w:r w:rsidRPr="00251EDE">
        <w:rPr>
          <w:rFonts w:ascii="Arial" w:hAnsi="Arial" w:cs="Arial"/>
          <w:noProof/>
        </w:rPr>
      </w:r>
      <w:r w:rsidRPr="00251EDE">
        <w:rPr>
          <w:rFonts w:ascii="Arial" w:hAnsi="Arial" w:cs="Arial"/>
          <w:noProof/>
        </w:rPr>
        <w:fldChar w:fldCharType="separate"/>
      </w:r>
      <w:r w:rsidR="0029793B" w:rsidRPr="00251EDE">
        <w:rPr>
          <w:rFonts w:ascii="Arial" w:hAnsi="Arial" w:cs="Arial"/>
          <w:noProof/>
          <w:lang w:val="de-DE"/>
        </w:rPr>
        <w:t>25</w:t>
      </w:r>
      <w:r w:rsidRPr="00251EDE">
        <w:rPr>
          <w:rFonts w:ascii="Arial" w:hAnsi="Arial" w:cs="Arial"/>
          <w:noProof/>
        </w:rPr>
        <w:fldChar w:fldCharType="end"/>
      </w:r>
    </w:p>
    <w:p w14:paraId="09EE72B7" w14:textId="512AFD79" w:rsidR="00B61FA3" w:rsidRPr="00251EDE" w:rsidRDefault="00B61FA3" w:rsidP="00251EDE">
      <w:pPr>
        <w:pStyle w:val="Verzeichnis2"/>
        <w:tabs>
          <w:tab w:val="clear" w:pos="762"/>
          <w:tab w:val="left" w:pos="764"/>
        </w:tabs>
        <w:jc w:val="left"/>
        <w:rPr>
          <w:rFonts w:ascii="Arial" w:eastAsiaTheme="minorEastAsia" w:hAnsi="Arial" w:cs="Arial"/>
          <w:noProof/>
          <w:sz w:val="22"/>
          <w:szCs w:val="22"/>
          <w:lang w:val="de-DE"/>
        </w:rPr>
      </w:pPr>
      <w:r w:rsidRPr="00251EDE">
        <w:rPr>
          <w:rFonts w:ascii="Arial" w:hAnsi="Arial" w:cs="Arial"/>
          <w:noProof/>
          <w:lang w:val="de-DE"/>
        </w:rPr>
        <w:t>4.3</w:t>
      </w:r>
      <w:r w:rsidRPr="00251EDE">
        <w:rPr>
          <w:rFonts w:ascii="Arial" w:eastAsiaTheme="minorEastAsia" w:hAnsi="Arial" w:cs="Arial"/>
          <w:noProof/>
          <w:sz w:val="22"/>
          <w:szCs w:val="22"/>
          <w:lang w:val="de-DE"/>
        </w:rPr>
        <w:tab/>
      </w:r>
      <w:r w:rsidRPr="00251EDE">
        <w:rPr>
          <w:rFonts w:ascii="Arial" w:hAnsi="Arial" w:cs="Arial"/>
          <w:noProof/>
          <w:lang w:val="de-DE"/>
        </w:rPr>
        <w:t>Kann ich Dokumente in der ePA oder die ganze Akte löschen?</w:t>
      </w:r>
      <w:r w:rsidRPr="00251EDE">
        <w:rPr>
          <w:rFonts w:ascii="Arial" w:hAnsi="Arial" w:cs="Arial"/>
          <w:noProof/>
          <w:lang w:val="de-DE"/>
        </w:rPr>
        <w:tab/>
      </w:r>
      <w:r w:rsidRPr="00251EDE">
        <w:rPr>
          <w:rFonts w:ascii="Arial" w:hAnsi="Arial" w:cs="Arial"/>
          <w:noProof/>
        </w:rPr>
        <w:fldChar w:fldCharType="begin"/>
      </w:r>
      <w:r w:rsidRPr="00251EDE">
        <w:rPr>
          <w:rFonts w:ascii="Arial" w:hAnsi="Arial" w:cs="Arial"/>
          <w:noProof/>
          <w:lang w:val="de-DE"/>
        </w:rPr>
        <w:instrText xml:space="preserve"> PAGEREF _Toc121817756 \h </w:instrText>
      </w:r>
      <w:r w:rsidRPr="00251EDE">
        <w:rPr>
          <w:rFonts w:ascii="Arial" w:hAnsi="Arial" w:cs="Arial"/>
          <w:noProof/>
        </w:rPr>
      </w:r>
      <w:r w:rsidRPr="00251EDE">
        <w:rPr>
          <w:rFonts w:ascii="Arial" w:hAnsi="Arial" w:cs="Arial"/>
          <w:noProof/>
        </w:rPr>
        <w:fldChar w:fldCharType="separate"/>
      </w:r>
      <w:r w:rsidR="0029793B" w:rsidRPr="00251EDE">
        <w:rPr>
          <w:rFonts w:ascii="Arial" w:hAnsi="Arial" w:cs="Arial"/>
          <w:noProof/>
          <w:lang w:val="de-DE"/>
        </w:rPr>
        <w:t>26</w:t>
      </w:r>
      <w:r w:rsidRPr="00251EDE">
        <w:rPr>
          <w:rFonts w:ascii="Arial" w:hAnsi="Arial" w:cs="Arial"/>
          <w:noProof/>
        </w:rPr>
        <w:fldChar w:fldCharType="end"/>
      </w:r>
    </w:p>
    <w:p w14:paraId="1BB39054" w14:textId="6380245F" w:rsidR="00B61FA3" w:rsidRPr="00251EDE" w:rsidRDefault="00B61FA3" w:rsidP="00251EDE">
      <w:pPr>
        <w:pStyle w:val="Verzeichnis2"/>
        <w:tabs>
          <w:tab w:val="clear" w:pos="762"/>
          <w:tab w:val="left" w:pos="764"/>
        </w:tabs>
        <w:jc w:val="left"/>
        <w:rPr>
          <w:rFonts w:ascii="Arial" w:eastAsiaTheme="minorEastAsia" w:hAnsi="Arial" w:cs="Arial"/>
          <w:noProof/>
          <w:sz w:val="22"/>
          <w:szCs w:val="22"/>
          <w:lang w:val="de-DE"/>
        </w:rPr>
      </w:pPr>
      <w:r w:rsidRPr="00251EDE">
        <w:rPr>
          <w:rFonts w:ascii="Arial" w:hAnsi="Arial" w:cs="Arial"/>
          <w:noProof/>
          <w:lang w:val="de-DE"/>
        </w:rPr>
        <w:t>4.4</w:t>
      </w:r>
      <w:r w:rsidRPr="00251EDE">
        <w:rPr>
          <w:rFonts w:ascii="Arial" w:eastAsiaTheme="minorEastAsia" w:hAnsi="Arial" w:cs="Arial"/>
          <w:noProof/>
          <w:sz w:val="22"/>
          <w:szCs w:val="22"/>
          <w:lang w:val="de-DE"/>
        </w:rPr>
        <w:tab/>
      </w:r>
      <w:r w:rsidRPr="00251EDE">
        <w:rPr>
          <w:rFonts w:ascii="Arial" w:hAnsi="Arial" w:cs="Arial"/>
          <w:noProof/>
          <w:lang w:val="de-DE"/>
        </w:rPr>
        <w:t>Wie behalte ich den Überblick darüber, wer etwas an meiner Akte geändert hat?</w:t>
      </w:r>
      <w:r w:rsidRPr="00251EDE">
        <w:rPr>
          <w:rFonts w:ascii="Arial" w:hAnsi="Arial" w:cs="Arial"/>
          <w:noProof/>
          <w:lang w:val="de-DE"/>
        </w:rPr>
        <w:tab/>
      </w:r>
      <w:r w:rsidR="00251EDE">
        <w:rPr>
          <w:rFonts w:ascii="Arial" w:hAnsi="Arial" w:cs="Arial"/>
          <w:noProof/>
          <w:lang w:val="de-DE"/>
        </w:rPr>
        <w:tab/>
      </w:r>
      <w:r w:rsidRPr="00251EDE">
        <w:rPr>
          <w:rFonts w:ascii="Arial" w:hAnsi="Arial" w:cs="Arial"/>
          <w:noProof/>
        </w:rPr>
        <w:fldChar w:fldCharType="begin"/>
      </w:r>
      <w:r w:rsidRPr="00251EDE">
        <w:rPr>
          <w:rFonts w:ascii="Arial" w:hAnsi="Arial" w:cs="Arial"/>
          <w:noProof/>
          <w:lang w:val="de-DE"/>
        </w:rPr>
        <w:instrText xml:space="preserve"> PAGEREF _Toc121817757 \h </w:instrText>
      </w:r>
      <w:r w:rsidRPr="00251EDE">
        <w:rPr>
          <w:rFonts w:ascii="Arial" w:hAnsi="Arial" w:cs="Arial"/>
          <w:noProof/>
        </w:rPr>
      </w:r>
      <w:r w:rsidRPr="00251EDE">
        <w:rPr>
          <w:rFonts w:ascii="Arial" w:hAnsi="Arial" w:cs="Arial"/>
          <w:noProof/>
        </w:rPr>
        <w:fldChar w:fldCharType="separate"/>
      </w:r>
      <w:r w:rsidR="0029793B" w:rsidRPr="00251EDE">
        <w:rPr>
          <w:rFonts w:ascii="Arial" w:hAnsi="Arial" w:cs="Arial"/>
          <w:noProof/>
          <w:lang w:val="de-DE"/>
        </w:rPr>
        <w:t>26</w:t>
      </w:r>
      <w:r w:rsidRPr="00251EDE">
        <w:rPr>
          <w:rFonts w:ascii="Arial" w:hAnsi="Arial" w:cs="Arial"/>
          <w:noProof/>
        </w:rPr>
        <w:fldChar w:fldCharType="end"/>
      </w:r>
    </w:p>
    <w:p w14:paraId="52B4A2AF" w14:textId="407F3711" w:rsidR="00B61FA3" w:rsidRPr="00251EDE" w:rsidRDefault="00B61FA3" w:rsidP="00251EDE">
      <w:pPr>
        <w:pStyle w:val="Verzeichnis3"/>
        <w:rPr>
          <w:rFonts w:ascii="Arial" w:eastAsiaTheme="minorEastAsia" w:hAnsi="Arial" w:cs="Arial"/>
          <w:noProof/>
          <w:sz w:val="22"/>
          <w:szCs w:val="22"/>
          <w:lang w:val="de-DE"/>
        </w:rPr>
      </w:pPr>
      <w:r w:rsidRPr="00251EDE">
        <w:rPr>
          <w:rFonts w:ascii="Arial" w:hAnsi="Arial" w:cs="Arial"/>
          <w:noProof/>
          <w:lang w:val="de-DE"/>
        </w:rPr>
        <w:t>4.4.1</w:t>
      </w:r>
      <w:r w:rsidR="00251EDE">
        <w:rPr>
          <w:rFonts w:ascii="Arial" w:eastAsiaTheme="minorEastAsia" w:hAnsi="Arial" w:cs="Arial"/>
          <w:noProof/>
          <w:sz w:val="22"/>
          <w:szCs w:val="22"/>
          <w:lang w:val="de-DE"/>
        </w:rPr>
        <w:t xml:space="preserve"> </w:t>
      </w:r>
      <w:r w:rsidRPr="00251EDE">
        <w:rPr>
          <w:rFonts w:ascii="Arial" w:hAnsi="Arial" w:cs="Arial"/>
          <w:noProof/>
          <w:lang w:val="de-DE"/>
        </w:rPr>
        <w:t>Das Verwaltungsprotokoll</w:t>
      </w:r>
      <w:r w:rsidRPr="00251EDE">
        <w:rPr>
          <w:rFonts w:ascii="Arial" w:hAnsi="Arial" w:cs="Arial"/>
          <w:noProof/>
          <w:lang w:val="de-DE"/>
        </w:rPr>
        <w:tab/>
      </w:r>
      <w:r w:rsidRPr="00251EDE">
        <w:rPr>
          <w:rFonts w:ascii="Arial" w:hAnsi="Arial" w:cs="Arial"/>
          <w:noProof/>
        </w:rPr>
        <w:fldChar w:fldCharType="begin"/>
      </w:r>
      <w:r w:rsidRPr="00251EDE">
        <w:rPr>
          <w:rFonts w:ascii="Arial" w:hAnsi="Arial" w:cs="Arial"/>
          <w:noProof/>
          <w:lang w:val="de-DE"/>
        </w:rPr>
        <w:instrText xml:space="preserve"> PAGEREF _Toc121817758 \h </w:instrText>
      </w:r>
      <w:r w:rsidRPr="00251EDE">
        <w:rPr>
          <w:rFonts w:ascii="Arial" w:hAnsi="Arial" w:cs="Arial"/>
          <w:noProof/>
        </w:rPr>
      </w:r>
      <w:r w:rsidRPr="00251EDE">
        <w:rPr>
          <w:rFonts w:ascii="Arial" w:hAnsi="Arial" w:cs="Arial"/>
          <w:noProof/>
        </w:rPr>
        <w:fldChar w:fldCharType="separate"/>
      </w:r>
      <w:r w:rsidR="0029793B" w:rsidRPr="00251EDE">
        <w:rPr>
          <w:rFonts w:ascii="Arial" w:hAnsi="Arial" w:cs="Arial"/>
          <w:noProof/>
          <w:lang w:val="de-DE"/>
        </w:rPr>
        <w:t>26</w:t>
      </w:r>
      <w:r w:rsidRPr="00251EDE">
        <w:rPr>
          <w:rFonts w:ascii="Arial" w:hAnsi="Arial" w:cs="Arial"/>
          <w:noProof/>
        </w:rPr>
        <w:fldChar w:fldCharType="end"/>
      </w:r>
    </w:p>
    <w:p w14:paraId="76D1E7F1" w14:textId="261E396F" w:rsidR="00B61FA3" w:rsidRPr="00251EDE" w:rsidRDefault="00B61FA3" w:rsidP="00251EDE">
      <w:pPr>
        <w:pStyle w:val="Verzeichnis3"/>
        <w:rPr>
          <w:rFonts w:ascii="Arial" w:eastAsiaTheme="minorEastAsia" w:hAnsi="Arial" w:cs="Arial"/>
          <w:noProof/>
          <w:sz w:val="22"/>
          <w:szCs w:val="22"/>
          <w:lang w:val="de-DE"/>
        </w:rPr>
      </w:pPr>
      <w:r w:rsidRPr="00251EDE">
        <w:rPr>
          <w:rFonts w:ascii="Arial" w:hAnsi="Arial" w:cs="Arial"/>
          <w:noProof/>
          <w:lang w:val="de-DE"/>
        </w:rPr>
        <w:t>4.4.2</w:t>
      </w:r>
      <w:r w:rsidR="00251EDE">
        <w:rPr>
          <w:rFonts w:ascii="Arial" w:eastAsiaTheme="minorEastAsia" w:hAnsi="Arial" w:cs="Arial"/>
          <w:noProof/>
          <w:sz w:val="22"/>
          <w:szCs w:val="22"/>
          <w:lang w:val="de-DE"/>
        </w:rPr>
        <w:t xml:space="preserve"> </w:t>
      </w:r>
      <w:r w:rsidRPr="00251EDE">
        <w:rPr>
          <w:rFonts w:ascii="Arial" w:hAnsi="Arial" w:cs="Arial"/>
          <w:noProof/>
          <w:lang w:val="de-DE"/>
        </w:rPr>
        <w:t>Das Zugriffsprotokoll</w:t>
      </w:r>
      <w:r w:rsidRPr="00251EDE">
        <w:rPr>
          <w:rFonts w:ascii="Arial" w:hAnsi="Arial" w:cs="Arial"/>
          <w:noProof/>
          <w:lang w:val="de-DE"/>
        </w:rPr>
        <w:tab/>
      </w:r>
      <w:r w:rsidRPr="00251EDE">
        <w:rPr>
          <w:rFonts w:ascii="Arial" w:hAnsi="Arial" w:cs="Arial"/>
          <w:noProof/>
        </w:rPr>
        <w:fldChar w:fldCharType="begin"/>
      </w:r>
      <w:r w:rsidRPr="00251EDE">
        <w:rPr>
          <w:rFonts w:ascii="Arial" w:hAnsi="Arial" w:cs="Arial"/>
          <w:noProof/>
          <w:lang w:val="de-DE"/>
        </w:rPr>
        <w:instrText xml:space="preserve"> PAGEREF _Toc121817759 \h </w:instrText>
      </w:r>
      <w:r w:rsidRPr="00251EDE">
        <w:rPr>
          <w:rFonts w:ascii="Arial" w:hAnsi="Arial" w:cs="Arial"/>
          <w:noProof/>
        </w:rPr>
      </w:r>
      <w:r w:rsidRPr="00251EDE">
        <w:rPr>
          <w:rFonts w:ascii="Arial" w:hAnsi="Arial" w:cs="Arial"/>
          <w:noProof/>
        </w:rPr>
        <w:fldChar w:fldCharType="separate"/>
      </w:r>
      <w:r w:rsidR="0029793B" w:rsidRPr="00251EDE">
        <w:rPr>
          <w:rFonts w:ascii="Arial" w:hAnsi="Arial" w:cs="Arial"/>
          <w:noProof/>
          <w:lang w:val="de-DE"/>
        </w:rPr>
        <w:t>27</w:t>
      </w:r>
      <w:r w:rsidRPr="00251EDE">
        <w:rPr>
          <w:rFonts w:ascii="Arial" w:hAnsi="Arial" w:cs="Arial"/>
          <w:noProof/>
        </w:rPr>
        <w:fldChar w:fldCharType="end"/>
      </w:r>
    </w:p>
    <w:p w14:paraId="6DBBF69E" w14:textId="096210E0" w:rsidR="00B61FA3" w:rsidRPr="00251EDE" w:rsidRDefault="00B61FA3" w:rsidP="00251EDE">
      <w:pPr>
        <w:pStyle w:val="Verzeichnis2"/>
        <w:tabs>
          <w:tab w:val="clear" w:pos="762"/>
          <w:tab w:val="left" w:pos="764"/>
        </w:tabs>
        <w:jc w:val="left"/>
        <w:rPr>
          <w:rFonts w:ascii="Arial" w:eastAsiaTheme="minorEastAsia" w:hAnsi="Arial" w:cs="Arial"/>
          <w:noProof/>
          <w:sz w:val="22"/>
          <w:szCs w:val="22"/>
          <w:lang w:val="de-DE"/>
        </w:rPr>
      </w:pPr>
      <w:r w:rsidRPr="00251EDE">
        <w:rPr>
          <w:rFonts w:ascii="Arial" w:hAnsi="Arial" w:cs="Arial"/>
          <w:noProof/>
          <w:lang w:val="de-DE"/>
        </w:rPr>
        <w:t>4.5</w:t>
      </w:r>
      <w:r w:rsidRPr="00251EDE">
        <w:rPr>
          <w:rFonts w:ascii="Arial" w:eastAsiaTheme="minorEastAsia" w:hAnsi="Arial" w:cs="Arial"/>
          <w:noProof/>
          <w:sz w:val="22"/>
          <w:szCs w:val="22"/>
          <w:lang w:val="de-DE"/>
        </w:rPr>
        <w:tab/>
      </w:r>
      <w:r w:rsidRPr="00251EDE">
        <w:rPr>
          <w:rFonts w:ascii="Arial" w:hAnsi="Arial" w:cs="Arial"/>
          <w:noProof/>
          <w:lang w:val="de-DE"/>
        </w:rPr>
        <w:t>Welche Rechte habe ich gegenüber meiner Krankenkasse hinsichtlich der Datenverarbeitungsvorgänge der ePA?</w:t>
      </w:r>
      <w:r w:rsidRPr="00251EDE">
        <w:rPr>
          <w:rFonts w:ascii="Arial" w:hAnsi="Arial" w:cs="Arial"/>
          <w:noProof/>
          <w:lang w:val="de-DE"/>
        </w:rPr>
        <w:tab/>
      </w:r>
      <w:r w:rsidRPr="00251EDE">
        <w:rPr>
          <w:rFonts w:ascii="Arial" w:hAnsi="Arial" w:cs="Arial"/>
          <w:noProof/>
        </w:rPr>
        <w:fldChar w:fldCharType="begin"/>
      </w:r>
      <w:r w:rsidRPr="00251EDE">
        <w:rPr>
          <w:rFonts w:ascii="Arial" w:hAnsi="Arial" w:cs="Arial"/>
          <w:noProof/>
          <w:lang w:val="de-DE"/>
        </w:rPr>
        <w:instrText xml:space="preserve"> PAGEREF _Toc121817760 \h </w:instrText>
      </w:r>
      <w:r w:rsidRPr="00251EDE">
        <w:rPr>
          <w:rFonts w:ascii="Arial" w:hAnsi="Arial" w:cs="Arial"/>
          <w:noProof/>
        </w:rPr>
      </w:r>
      <w:r w:rsidRPr="00251EDE">
        <w:rPr>
          <w:rFonts w:ascii="Arial" w:hAnsi="Arial" w:cs="Arial"/>
          <w:noProof/>
        </w:rPr>
        <w:fldChar w:fldCharType="separate"/>
      </w:r>
      <w:r w:rsidR="0029793B" w:rsidRPr="00251EDE">
        <w:rPr>
          <w:rFonts w:ascii="Arial" w:hAnsi="Arial" w:cs="Arial"/>
          <w:noProof/>
          <w:lang w:val="de-DE"/>
        </w:rPr>
        <w:t>27</w:t>
      </w:r>
      <w:r w:rsidRPr="00251EDE">
        <w:rPr>
          <w:rFonts w:ascii="Arial" w:hAnsi="Arial" w:cs="Arial"/>
          <w:noProof/>
        </w:rPr>
        <w:fldChar w:fldCharType="end"/>
      </w:r>
    </w:p>
    <w:p w14:paraId="5EF10528" w14:textId="0FD3DEFD" w:rsidR="00B61FA3" w:rsidRPr="00251EDE" w:rsidRDefault="00B61FA3" w:rsidP="00251EDE">
      <w:pPr>
        <w:pStyle w:val="Verzeichnis2"/>
        <w:tabs>
          <w:tab w:val="clear" w:pos="762"/>
          <w:tab w:val="left" w:pos="764"/>
        </w:tabs>
        <w:jc w:val="left"/>
        <w:rPr>
          <w:rFonts w:ascii="Arial" w:eastAsiaTheme="minorEastAsia" w:hAnsi="Arial" w:cs="Arial"/>
          <w:noProof/>
          <w:sz w:val="22"/>
          <w:szCs w:val="22"/>
          <w:lang w:val="de-DE"/>
        </w:rPr>
      </w:pPr>
      <w:r w:rsidRPr="00251EDE">
        <w:rPr>
          <w:rFonts w:ascii="Arial" w:hAnsi="Arial" w:cs="Arial"/>
          <w:noProof/>
          <w:lang w:val="de-DE"/>
        </w:rPr>
        <w:t>4.6</w:t>
      </w:r>
      <w:r w:rsidRPr="00251EDE">
        <w:rPr>
          <w:rFonts w:ascii="Arial" w:eastAsiaTheme="minorEastAsia" w:hAnsi="Arial" w:cs="Arial"/>
          <w:noProof/>
          <w:sz w:val="22"/>
          <w:szCs w:val="22"/>
          <w:lang w:val="de-DE"/>
        </w:rPr>
        <w:tab/>
      </w:r>
      <w:r w:rsidRPr="00251EDE">
        <w:rPr>
          <w:rFonts w:ascii="Arial" w:hAnsi="Arial" w:cs="Arial"/>
          <w:noProof/>
          <w:lang w:val="de-DE"/>
        </w:rPr>
        <w:t>Welche Daten tauscht die Krankenkasse mit dem Betreiber der ePA aus?</w:t>
      </w:r>
      <w:r w:rsidRPr="00251EDE">
        <w:rPr>
          <w:rFonts w:ascii="Arial" w:hAnsi="Arial" w:cs="Arial"/>
          <w:noProof/>
          <w:lang w:val="de-DE"/>
        </w:rPr>
        <w:tab/>
      </w:r>
      <w:r w:rsidRPr="00251EDE">
        <w:rPr>
          <w:rFonts w:ascii="Arial" w:hAnsi="Arial" w:cs="Arial"/>
          <w:noProof/>
        </w:rPr>
        <w:fldChar w:fldCharType="begin"/>
      </w:r>
      <w:r w:rsidRPr="00251EDE">
        <w:rPr>
          <w:rFonts w:ascii="Arial" w:hAnsi="Arial" w:cs="Arial"/>
          <w:noProof/>
          <w:lang w:val="de-DE"/>
        </w:rPr>
        <w:instrText xml:space="preserve"> PAGEREF _Toc121817761 \h </w:instrText>
      </w:r>
      <w:r w:rsidRPr="00251EDE">
        <w:rPr>
          <w:rFonts w:ascii="Arial" w:hAnsi="Arial" w:cs="Arial"/>
          <w:noProof/>
        </w:rPr>
      </w:r>
      <w:r w:rsidRPr="00251EDE">
        <w:rPr>
          <w:rFonts w:ascii="Arial" w:hAnsi="Arial" w:cs="Arial"/>
          <w:noProof/>
        </w:rPr>
        <w:fldChar w:fldCharType="separate"/>
      </w:r>
      <w:r w:rsidR="0029793B" w:rsidRPr="00251EDE">
        <w:rPr>
          <w:rFonts w:ascii="Arial" w:hAnsi="Arial" w:cs="Arial"/>
          <w:noProof/>
          <w:lang w:val="de-DE"/>
        </w:rPr>
        <w:t>29</w:t>
      </w:r>
      <w:r w:rsidRPr="00251EDE">
        <w:rPr>
          <w:rFonts w:ascii="Arial" w:hAnsi="Arial" w:cs="Arial"/>
          <w:noProof/>
        </w:rPr>
        <w:fldChar w:fldCharType="end"/>
      </w:r>
    </w:p>
    <w:p w14:paraId="5F5FAFD0" w14:textId="792608FB" w:rsidR="00B61FA3" w:rsidRPr="00251EDE" w:rsidRDefault="00B61FA3" w:rsidP="00251EDE">
      <w:pPr>
        <w:pStyle w:val="Verzeichnis2"/>
        <w:tabs>
          <w:tab w:val="clear" w:pos="762"/>
          <w:tab w:val="left" w:pos="764"/>
        </w:tabs>
        <w:jc w:val="left"/>
        <w:rPr>
          <w:rFonts w:ascii="Arial" w:eastAsiaTheme="minorEastAsia" w:hAnsi="Arial" w:cs="Arial"/>
          <w:noProof/>
          <w:sz w:val="22"/>
          <w:szCs w:val="22"/>
          <w:lang w:val="de-DE"/>
        </w:rPr>
      </w:pPr>
      <w:r w:rsidRPr="00251EDE">
        <w:rPr>
          <w:rFonts w:ascii="Arial" w:hAnsi="Arial" w:cs="Arial"/>
          <w:noProof/>
          <w:lang w:val="de-DE"/>
        </w:rPr>
        <w:t>4.7</w:t>
      </w:r>
      <w:r w:rsidRPr="00251EDE">
        <w:rPr>
          <w:rFonts w:ascii="Arial" w:eastAsiaTheme="minorEastAsia" w:hAnsi="Arial" w:cs="Arial"/>
          <w:noProof/>
          <w:sz w:val="22"/>
          <w:szCs w:val="22"/>
          <w:lang w:val="de-DE"/>
        </w:rPr>
        <w:tab/>
      </w:r>
      <w:r w:rsidRPr="00251EDE">
        <w:rPr>
          <w:rFonts w:ascii="Arial" w:hAnsi="Arial" w:cs="Arial"/>
          <w:noProof/>
          <w:lang w:val="de-DE"/>
        </w:rPr>
        <w:t>Was muss ich bei Nutzung der ePA-Anwendung beachten?</w:t>
      </w:r>
      <w:r w:rsidRPr="00251EDE">
        <w:rPr>
          <w:rFonts w:ascii="Arial" w:hAnsi="Arial" w:cs="Arial"/>
          <w:noProof/>
          <w:lang w:val="de-DE"/>
        </w:rPr>
        <w:tab/>
      </w:r>
      <w:r w:rsidRPr="00251EDE">
        <w:rPr>
          <w:rFonts w:ascii="Arial" w:hAnsi="Arial" w:cs="Arial"/>
          <w:noProof/>
        </w:rPr>
        <w:fldChar w:fldCharType="begin"/>
      </w:r>
      <w:r w:rsidRPr="00251EDE">
        <w:rPr>
          <w:rFonts w:ascii="Arial" w:hAnsi="Arial" w:cs="Arial"/>
          <w:noProof/>
          <w:lang w:val="de-DE"/>
        </w:rPr>
        <w:instrText xml:space="preserve"> PAGEREF _Toc121817762 \h </w:instrText>
      </w:r>
      <w:r w:rsidRPr="00251EDE">
        <w:rPr>
          <w:rFonts w:ascii="Arial" w:hAnsi="Arial" w:cs="Arial"/>
          <w:noProof/>
        </w:rPr>
      </w:r>
      <w:r w:rsidRPr="00251EDE">
        <w:rPr>
          <w:rFonts w:ascii="Arial" w:hAnsi="Arial" w:cs="Arial"/>
          <w:noProof/>
        </w:rPr>
        <w:fldChar w:fldCharType="separate"/>
      </w:r>
      <w:r w:rsidR="0029793B" w:rsidRPr="00251EDE">
        <w:rPr>
          <w:rFonts w:ascii="Arial" w:hAnsi="Arial" w:cs="Arial"/>
          <w:noProof/>
          <w:lang w:val="de-DE"/>
        </w:rPr>
        <w:t>29</w:t>
      </w:r>
      <w:r w:rsidRPr="00251EDE">
        <w:rPr>
          <w:rFonts w:ascii="Arial" w:hAnsi="Arial" w:cs="Arial"/>
          <w:noProof/>
        </w:rPr>
        <w:fldChar w:fldCharType="end"/>
      </w:r>
    </w:p>
    <w:p w14:paraId="74E8A80F" w14:textId="2829D464" w:rsidR="00B61FA3" w:rsidRPr="00251EDE" w:rsidRDefault="00B61FA3" w:rsidP="00251EDE">
      <w:pPr>
        <w:pStyle w:val="Verzeichnis2"/>
        <w:tabs>
          <w:tab w:val="clear" w:pos="762"/>
          <w:tab w:val="left" w:pos="764"/>
        </w:tabs>
        <w:jc w:val="left"/>
        <w:rPr>
          <w:rFonts w:ascii="Arial" w:eastAsiaTheme="minorEastAsia" w:hAnsi="Arial" w:cs="Arial"/>
          <w:noProof/>
          <w:sz w:val="22"/>
          <w:szCs w:val="22"/>
          <w:lang w:val="de-DE"/>
        </w:rPr>
      </w:pPr>
      <w:r w:rsidRPr="00251EDE">
        <w:rPr>
          <w:rFonts w:ascii="Arial" w:hAnsi="Arial" w:cs="Arial"/>
          <w:noProof/>
          <w:lang w:val="de-DE"/>
        </w:rPr>
        <w:t>4.8</w:t>
      </w:r>
      <w:r w:rsidRPr="00251EDE">
        <w:rPr>
          <w:rFonts w:ascii="Arial" w:eastAsiaTheme="minorEastAsia" w:hAnsi="Arial" w:cs="Arial"/>
          <w:noProof/>
          <w:sz w:val="22"/>
          <w:szCs w:val="22"/>
          <w:lang w:val="de-DE"/>
        </w:rPr>
        <w:tab/>
      </w:r>
      <w:r w:rsidRPr="00251EDE">
        <w:rPr>
          <w:rFonts w:ascii="Arial" w:hAnsi="Arial" w:cs="Arial"/>
          <w:noProof/>
          <w:lang w:val="de-DE"/>
        </w:rPr>
        <w:t>Welche Maßnahmen muss ich bei Verlust oder Verdacht auf Missbrauch der eGK oder der Zugangsdaten für die ePA-Anwendung treffen?</w:t>
      </w:r>
      <w:r w:rsidRPr="00251EDE">
        <w:rPr>
          <w:rFonts w:ascii="Arial" w:hAnsi="Arial" w:cs="Arial"/>
          <w:noProof/>
          <w:lang w:val="de-DE"/>
        </w:rPr>
        <w:tab/>
      </w:r>
      <w:r w:rsidRPr="00251EDE">
        <w:rPr>
          <w:rFonts w:ascii="Arial" w:hAnsi="Arial" w:cs="Arial"/>
          <w:noProof/>
        </w:rPr>
        <w:fldChar w:fldCharType="begin"/>
      </w:r>
      <w:r w:rsidRPr="00251EDE">
        <w:rPr>
          <w:rFonts w:ascii="Arial" w:hAnsi="Arial" w:cs="Arial"/>
          <w:noProof/>
          <w:lang w:val="de-DE"/>
        </w:rPr>
        <w:instrText xml:space="preserve"> PAGEREF _Toc121817763 \h </w:instrText>
      </w:r>
      <w:r w:rsidRPr="00251EDE">
        <w:rPr>
          <w:rFonts w:ascii="Arial" w:hAnsi="Arial" w:cs="Arial"/>
          <w:noProof/>
        </w:rPr>
      </w:r>
      <w:r w:rsidRPr="00251EDE">
        <w:rPr>
          <w:rFonts w:ascii="Arial" w:hAnsi="Arial" w:cs="Arial"/>
          <w:noProof/>
        </w:rPr>
        <w:fldChar w:fldCharType="separate"/>
      </w:r>
      <w:r w:rsidR="0029793B" w:rsidRPr="00251EDE">
        <w:rPr>
          <w:rFonts w:ascii="Arial" w:hAnsi="Arial" w:cs="Arial"/>
          <w:noProof/>
          <w:lang w:val="de-DE"/>
        </w:rPr>
        <w:t>31</w:t>
      </w:r>
      <w:r w:rsidRPr="00251EDE">
        <w:rPr>
          <w:rFonts w:ascii="Arial" w:hAnsi="Arial" w:cs="Arial"/>
          <w:noProof/>
        </w:rPr>
        <w:fldChar w:fldCharType="end"/>
      </w:r>
    </w:p>
    <w:p w14:paraId="1C843E10" w14:textId="27788D09" w:rsidR="00B61FA3" w:rsidRPr="00251EDE" w:rsidRDefault="00B61FA3" w:rsidP="00251EDE">
      <w:pPr>
        <w:pStyle w:val="Verzeichnis2"/>
        <w:tabs>
          <w:tab w:val="clear" w:pos="762"/>
          <w:tab w:val="left" w:pos="764"/>
        </w:tabs>
        <w:jc w:val="left"/>
        <w:rPr>
          <w:rFonts w:ascii="Arial" w:eastAsiaTheme="minorEastAsia" w:hAnsi="Arial" w:cs="Arial"/>
          <w:noProof/>
          <w:sz w:val="22"/>
          <w:szCs w:val="22"/>
          <w:lang w:val="de-DE"/>
        </w:rPr>
      </w:pPr>
      <w:r w:rsidRPr="00251EDE">
        <w:rPr>
          <w:rFonts w:ascii="Arial" w:hAnsi="Arial" w:cs="Arial"/>
          <w:noProof/>
          <w:lang w:val="de-DE"/>
        </w:rPr>
        <w:t>4.9</w:t>
      </w:r>
      <w:r w:rsidRPr="00251EDE">
        <w:rPr>
          <w:rFonts w:ascii="Arial" w:eastAsiaTheme="minorEastAsia" w:hAnsi="Arial" w:cs="Arial"/>
          <w:noProof/>
          <w:sz w:val="22"/>
          <w:szCs w:val="22"/>
          <w:lang w:val="de-DE"/>
        </w:rPr>
        <w:tab/>
      </w:r>
      <w:r w:rsidRPr="00251EDE">
        <w:rPr>
          <w:rFonts w:ascii="Arial" w:hAnsi="Arial" w:cs="Arial"/>
          <w:noProof/>
          <w:lang w:val="de-DE"/>
        </w:rPr>
        <w:t>Ich will meine Krankenkasse wechseln. Kann ich meine in der ePA gespeicherten Daten einfach mitnehmen?</w:t>
      </w:r>
      <w:r w:rsidRPr="00251EDE">
        <w:rPr>
          <w:rFonts w:ascii="Arial" w:hAnsi="Arial" w:cs="Arial"/>
          <w:noProof/>
          <w:lang w:val="de-DE"/>
        </w:rPr>
        <w:tab/>
      </w:r>
      <w:r w:rsidRPr="00251EDE">
        <w:rPr>
          <w:rFonts w:ascii="Arial" w:hAnsi="Arial" w:cs="Arial"/>
          <w:noProof/>
        </w:rPr>
        <w:fldChar w:fldCharType="begin"/>
      </w:r>
      <w:r w:rsidRPr="00251EDE">
        <w:rPr>
          <w:rFonts w:ascii="Arial" w:hAnsi="Arial" w:cs="Arial"/>
          <w:noProof/>
          <w:lang w:val="de-DE"/>
        </w:rPr>
        <w:instrText xml:space="preserve"> PAGEREF _Toc121817764 \h </w:instrText>
      </w:r>
      <w:r w:rsidRPr="00251EDE">
        <w:rPr>
          <w:rFonts w:ascii="Arial" w:hAnsi="Arial" w:cs="Arial"/>
          <w:noProof/>
        </w:rPr>
      </w:r>
      <w:r w:rsidRPr="00251EDE">
        <w:rPr>
          <w:rFonts w:ascii="Arial" w:hAnsi="Arial" w:cs="Arial"/>
          <w:noProof/>
        </w:rPr>
        <w:fldChar w:fldCharType="separate"/>
      </w:r>
      <w:r w:rsidR="0029793B" w:rsidRPr="00251EDE">
        <w:rPr>
          <w:rFonts w:ascii="Arial" w:hAnsi="Arial" w:cs="Arial"/>
          <w:noProof/>
          <w:lang w:val="de-DE"/>
        </w:rPr>
        <w:t>31</w:t>
      </w:r>
      <w:r w:rsidRPr="00251EDE">
        <w:rPr>
          <w:rFonts w:ascii="Arial" w:hAnsi="Arial" w:cs="Arial"/>
          <w:noProof/>
        </w:rPr>
        <w:fldChar w:fldCharType="end"/>
      </w:r>
    </w:p>
    <w:p w14:paraId="184DB3F9" w14:textId="37720F0C" w:rsidR="00B61FA3" w:rsidRPr="00251EDE" w:rsidRDefault="00B61FA3" w:rsidP="00251EDE">
      <w:pPr>
        <w:pStyle w:val="Verzeichnis2"/>
        <w:jc w:val="left"/>
        <w:rPr>
          <w:rFonts w:ascii="Arial" w:eastAsiaTheme="minorEastAsia" w:hAnsi="Arial" w:cs="Arial"/>
          <w:noProof/>
          <w:sz w:val="22"/>
          <w:szCs w:val="22"/>
          <w:lang w:val="de-DE"/>
        </w:rPr>
      </w:pPr>
      <w:r w:rsidRPr="00251EDE">
        <w:rPr>
          <w:rFonts w:ascii="Arial" w:hAnsi="Arial" w:cs="Arial"/>
          <w:noProof/>
          <w:lang w:val="de-DE"/>
        </w:rPr>
        <w:t>4.10</w:t>
      </w:r>
      <w:r w:rsidRPr="00251EDE">
        <w:rPr>
          <w:rFonts w:ascii="Arial" w:eastAsiaTheme="minorEastAsia" w:hAnsi="Arial" w:cs="Arial"/>
          <w:noProof/>
          <w:sz w:val="22"/>
          <w:szCs w:val="22"/>
          <w:lang w:val="de-DE"/>
        </w:rPr>
        <w:tab/>
      </w:r>
      <w:r w:rsidRPr="00251EDE">
        <w:rPr>
          <w:rFonts w:ascii="Arial" w:hAnsi="Arial" w:cs="Arial"/>
          <w:noProof/>
          <w:lang w:val="de-DE"/>
        </w:rPr>
        <w:t>Was muss ich tun, wenn ich die ePA nicht mehr will?</w:t>
      </w:r>
      <w:r w:rsidRPr="00251EDE">
        <w:rPr>
          <w:rFonts w:ascii="Arial" w:hAnsi="Arial" w:cs="Arial"/>
          <w:noProof/>
          <w:lang w:val="de-DE"/>
        </w:rPr>
        <w:tab/>
      </w:r>
      <w:r w:rsidRPr="00251EDE">
        <w:rPr>
          <w:rFonts w:ascii="Arial" w:hAnsi="Arial" w:cs="Arial"/>
          <w:noProof/>
        </w:rPr>
        <w:fldChar w:fldCharType="begin"/>
      </w:r>
      <w:r w:rsidRPr="00251EDE">
        <w:rPr>
          <w:rFonts w:ascii="Arial" w:hAnsi="Arial" w:cs="Arial"/>
          <w:noProof/>
          <w:lang w:val="de-DE"/>
        </w:rPr>
        <w:instrText xml:space="preserve"> PAGEREF _Toc121817765 \h </w:instrText>
      </w:r>
      <w:r w:rsidRPr="00251EDE">
        <w:rPr>
          <w:rFonts w:ascii="Arial" w:hAnsi="Arial" w:cs="Arial"/>
          <w:noProof/>
        </w:rPr>
      </w:r>
      <w:r w:rsidRPr="00251EDE">
        <w:rPr>
          <w:rFonts w:ascii="Arial" w:hAnsi="Arial" w:cs="Arial"/>
          <w:noProof/>
        </w:rPr>
        <w:fldChar w:fldCharType="separate"/>
      </w:r>
      <w:r w:rsidR="0029793B" w:rsidRPr="00251EDE">
        <w:rPr>
          <w:rFonts w:ascii="Arial" w:hAnsi="Arial" w:cs="Arial"/>
          <w:noProof/>
          <w:lang w:val="de-DE"/>
        </w:rPr>
        <w:t>32</w:t>
      </w:r>
      <w:r w:rsidRPr="00251EDE">
        <w:rPr>
          <w:rFonts w:ascii="Arial" w:hAnsi="Arial" w:cs="Arial"/>
          <w:noProof/>
        </w:rPr>
        <w:fldChar w:fldCharType="end"/>
      </w:r>
    </w:p>
    <w:p w14:paraId="77FE07DC" w14:textId="0BCDDE24" w:rsidR="00B61FA3" w:rsidRPr="00251EDE" w:rsidRDefault="00B61FA3" w:rsidP="00251EDE">
      <w:pPr>
        <w:pStyle w:val="Verzeichnis2"/>
        <w:jc w:val="left"/>
        <w:rPr>
          <w:rFonts w:ascii="Arial" w:eastAsiaTheme="minorEastAsia" w:hAnsi="Arial" w:cs="Arial"/>
          <w:noProof/>
          <w:sz w:val="22"/>
          <w:szCs w:val="22"/>
          <w:lang w:val="de-DE"/>
        </w:rPr>
      </w:pPr>
      <w:r w:rsidRPr="00251EDE">
        <w:rPr>
          <w:rFonts w:ascii="Arial" w:hAnsi="Arial" w:cs="Arial"/>
          <w:noProof/>
          <w:lang w:val="de-DE"/>
        </w:rPr>
        <w:t>4.11</w:t>
      </w:r>
      <w:r w:rsidRPr="00251EDE">
        <w:rPr>
          <w:rFonts w:ascii="Arial" w:eastAsiaTheme="minorEastAsia" w:hAnsi="Arial" w:cs="Arial"/>
          <w:noProof/>
          <w:sz w:val="22"/>
          <w:szCs w:val="22"/>
          <w:lang w:val="de-DE"/>
        </w:rPr>
        <w:tab/>
      </w:r>
      <w:r w:rsidRPr="00251EDE">
        <w:rPr>
          <w:rFonts w:ascii="Arial" w:hAnsi="Arial" w:cs="Arial"/>
          <w:noProof/>
          <w:lang w:val="de-DE"/>
        </w:rPr>
        <w:t>Habe ich Nachteile bei meiner Gesundheitsversorgung, wenn ich die ePA nicht nutze?</w:t>
      </w:r>
      <w:r w:rsidRPr="00251EDE">
        <w:rPr>
          <w:rFonts w:ascii="Arial" w:hAnsi="Arial" w:cs="Arial"/>
          <w:noProof/>
          <w:lang w:val="de-DE"/>
        </w:rPr>
        <w:tab/>
      </w:r>
      <w:r w:rsidRPr="00251EDE">
        <w:rPr>
          <w:rFonts w:ascii="Arial" w:hAnsi="Arial" w:cs="Arial"/>
          <w:noProof/>
        </w:rPr>
        <w:fldChar w:fldCharType="begin"/>
      </w:r>
      <w:r w:rsidRPr="00251EDE">
        <w:rPr>
          <w:rFonts w:ascii="Arial" w:hAnsi="Arial" w:cs="Arial"/>
          <w:noProof/>
          <w:lang w:val="de-DE"/>
        </w:rPr>
        <w:instrText xml:space="preserve"> PAGEREF _Toc121817766 \h </w:instrText>
      </w:r>
      <w:r w:rsidRPr="00251EDE">
        <w:rPr>
          <w:rFonts w:ascii="Arial" w:hAnsi="Arial" w:cs="Arial"/>
          <w:noProof/>
        </w:rPr>
      </w:r>
      <w:r w:rsidRPr="00251EDE">
        <w:rPr>
          <w:rFonts w:ascii="Arial" w:hAnsi="Arial" w:cs="Arial"/>
          <w:noProof/>
        </w:rPr>
        <w:fldChar w:fldCharType="separate"/>
      </w:r>
      <w:r w:rsidR="0029793B" w:rsidRPr="00251EDE">
        <w:rPr>
          <w:rFonts w:ascii="Arial" w:hAnsi="Arial" w:cs="Arial"/>
          <w:noProof/>
          <w:lang w:val="de-DE"/>
        </w:rPr>
        <w:t>33</w:t>
      </w:r>
      <w:r w:rsidRPr="00251EDE">
        <w:rPr>
          <w:rFonts w:ascii="Arial" w:hAnsi="Arial" w:cs="Arial"/>
          <w:noProof/>
        </w:rPr>
        <w:fldChar w:fldCharType="end"/>
      </w:r>
    </w:p>
    <w:p w14:paraId="678069CC" w14:textId="049A3614" w:rsidR="00B61FA3" w:rsidRPr="00251EDE" w:rsidRDefault="00B61FA3" w:rsidP="00251EDE">
      <w:pPr>
        <w:pStyle w:val="Verzeichnis1"/>
        <w:jc w:val="left"/>
        <w:rPr>
          <w:rFonts w:ascii="Arial" w:eastAsiaTheme="minorEastAsia" w:hAnsi="Arial" w:cs="Arial"/>
          <w:noProof/>
          <w:sz w:val="22"/>
          <w:szCs w:val="22"/>
          <w:lang w:val="de-DE"/>
        </w:rPr>
      </w:pPr>
      <w:r w:rsidRPr="00251EDE">
        <w:rPr>
          <w:rFonts w:ascii="Arial" w:hAnsi="Arial" w:cs="Arial"/>
          <w:noProof/>
          <w:lang w:val="de-DE"/>
        </w:rPr>
        <w:t>5.</w:t>
      </w:r>
      <w:r w:rsidRPr="00251EDE">
        <w:rPr>
          <w:rFonts w:ascii="Arial" w:eastAsiaTheme="minorEastAsia" w:hAnsi="Arial" w:cs="Arial"/>
          <w:noProof/>
          <w:sz w:val="22"/>
          <w:szCs w:val="22"/>
          <w:lang w:val="de-DE"/>
        </w:rPr>
        <w:tab/>
      </w:r>
      <w:r w:rsidRPr="00251EDE">
        <w:rPr>
          <w:rFonts w:ascii="Arial" w:hAnsi="Arial" w:cs="Arial"/>
          <w:noProof/>
          <w:lang w:val="de-DE"/>
        </w:rPr>
        <w:t>Was kann ich in meiner elektronischen Patientenakte speichern?</w:t>
      </w:r>
      <w:r w:rsidRPr="00251EDE">
        <w:rPr>
          <w:rFonts w:ascii="Arial" w:hAnsi="Arial" w:cs="Arial"/>
          <w:noProof/>
          <w:lang w:val="de-DE"/>
        </w:rPr>
        <w:tab/>
      </w:r>
      <w:r w:rsidRPr="00251EDE">
        <w:rPr>
          <w:rFonts w:ascii="Arial" w:hAnsi="Arial" w:cs="Arial"/>
          <w:noProof/>
        </w:rPr>
        <w:fldChar w:fldCharType="begin"/>
      </w:r>
      <w:r w:rsidRPr="00251EDE">
        <w:rPr>
          <w:rFonts w:ascii="Arial" w:hAnsi="Arial" w:cs="Arial"/>
          <w:noProof/>
          <w:lang w:val="de-DE"/>
        </w:rPr>
        <w:instrText xml:space="preserve"> PAGEREF _Toc121817767 \h </w:instrText>
      </w:r>
      <w:r w:rsidRPr="00251EDE">
        <w:rPr>
          <w:rFonts w:ascii="Arial" w:hAnsi="Arial" w:cs="Arial"/>
          <w:noProof/>
        </w:rPr>
      </w:r>
      <w:r w:rsidRPr="00251EDE">
        <w:rPr>
          <w:rFonts w:ascii="Arial" w:hAnsi="Arial" w:cs="Arial"/>
          <w:noProof/>
        </w:rPr>
        <w:fldChar w:fldCharType="separate"/>
      </w:r>
      <w:r w:rsidR="0029793B" w:rsidRPr="00251EDE">
        <w:rPr>
          <w:rFonts w:ascii="Arial" w:hAnsi="Arial" w:cs="Arial"/>
          <w:noProof/>
          <w:lang w:val="de-DE"/>
        </w:rPr>
        <w:t>33</w:t>
      </w:r>
      <w:r w:rsidRPr="00251EDE">
        <w:rPr>
          <w:rFonts w:ascii="Arial" w:hAnsi="Arial" w:cs="Arial"/>
          <w:noProof/>
        </w:rPr>
        <w:fldChar w:fldCharType="end"/>
      </w:r>
    </w:p>
    <w:p w14:paraId="4467A015" w14:textId="075202A5" w:rsidR="00B61FA3" w:rsidRPr="00251EDE" w:rsidRDefault="00B61FA3" w:rsidP="00251EDE">
      <w:pPr>
        <w:pStyle w:val="Verzeichnis2"/>
        <w:tabs>
          <w:tab w:val="clear" w:pos="762"/>
          <w:tab w:val="left" w:pos="764"/>
        </w:tabs>
        <w:jc w:val="left"/>
        <w:rPr>
          <w:rFonts w:ascii="Arial" w:eastAsiaTheme="minorEastAsia" w:hAnsi="Arial" w:cs="Arial"/>
          <w:noProof/>
          <w:sz w:val="22"/>
          <w:szCs w:val="22"/>
          <w:lang w:val="de-DE"/>
        </w:rPr>
      </w:pPr>
      <w:r w:rsidRPr="00251EDE">
        <w:rPr>
          <w:rFonts w:ascii="Arial" w:hAnsi="Arial" w:cs="Arial"/>
          <w:noProof/>
          <w:lang w:val="de-DE"/>
        </w:rPr>
        <w:t>5.1</w:t>
      </w:r>
      <w:r w:rsidRPr="00251EDE">
        <w:rPr>
          <w:rFonts w:ascii="Arial" w:eastAsiaTheme="minorEastAsia" w:hAnsi="Arial" w:cs="Arial"/>
          <w:noProof/>
          <w:sz w:val="22"/>
          <w:szCs w:val="22"/>
          <w:lang w:val="de-DE"/>
        </w:rPr>
        <w:tab/>
      </w:r>
      <w:r w:rsidRPr="00251EDE">
        <w:rPr>
          <w:rFonts w:ascii="Arial" w:hAnsi="Arial" w:cs="Arial"/>
          <w:noProof/>
          <w:lang w:val="de-DE"/>
        </w:rPr>
        <w:t>Wie melde ich mich bei der ePA an?</w:t>
      </w:r>
      <w:r w:rsidRPr="00251EDE">
        <w:rPr>
          <w:rFonts w:ascii="Arial" w:hAnsi="Arial" w:cs="Arial"/>
          <w:noProof/>
          <w:lang w:val="de-DE"/>
        </w:rPr>
        <w:tab/>
      </w:r>
      <w:r w:rsidRPr="00251EDE">
        <w:rPr>
          <w:rFonts w:ascii="Arial" w:hAnsi="Arial" w:cs="Arial"/>
          <w:noProof/>
        </w:rPr>
        <w:fldChar w:fldCharType="begin"/>
      </w:r>
      <w:r w:rsidRPr="00251EDE">
        <w:rPr>
          <w:rFonts w:ascii="Arial" w:hAnsi="Arial" w:cs="Arial"/>
          <w:noProof/>
          <w:lang w:val="de-DE"/>
        </w:rPr>
        <w:instrText xml:space="preserve"> PAGEREF _Toc121817768 \h </w:instrText>
      </w:r>
      <w:r w:rsidRPr="00251EDE">
        <w:rPr>
          <w:rFonts w:ascii="Arial" w:hAnsi="Arial" w:cs="Arial"/>
          <w:noProof/>
        </w:rPr>
      </w:r>
      <w:r w:rsidRPr="00251EDE">
        <w:rPr>
          <w:rFonts w:ascii="Arial" w:hAnsi="Arial" w:cs="Arial"/>
          <w:noProof/>
        </w:rPr>
        <w:fldChar w:fldCharType="separate"/>
      </w:r>
      <w:r w:rsidR="0029793B" w:rsidRPr="00251EDE">
        <w:rPr>
          <w:rFonts w:ascii="Arial" w:hAnsi="Arial" w:cs="Arial"/>
          <w:noProof/>
          <w:lang w:val="de-DE"/>
        </w:rPr>
        <w:t>34</w:t>
      </w:r>
      <w:r w:rsidRPr="00251EDE">
        <w:rPr>
          <w:rFonts w:ascii="Arial" w:hAnsi="Arial" w:cs="Arial"/>
          <w:noProof/>
        </w:rPr>
        <w:fldChar w:fldCharType="end"/>
      </w:r>
    </w:p>
    <w:p w14:paraId="567531D3" w14:textId="4ECC8506" w:rsidR="00B61FA3" w:rsidRPr="00251EDE" w:rsidRDefault="00B61FA3" w:rsidP="00251EDE">
      <w:pPr>
        <w:pStyle w:val="Verzeichnis2"/>
        <w:tabs>
          <w:tab w:val="clear" w:pos="762"/>
          <w:tab w:val="left" w:pos="764"/>
        </w:tabs>
        <w:jc w:val="left"/>
        <w:rPr>
          <w:rFonts w:ascii="Arial" w:eastAsiaTheme="minorEastAsia" w:hAnsi="Arial" w:cs="Arial"/>
          <w:noProof/>
          <w:sz w:val="22"/>
          <w:szCs w:val="22"/>
          <w:lang w:val="de-DE"/>
        </w:rPr>
      </w:pPr>
      <w:r w:rsidRPr="00251EDE">
        <w:rPr>
          <w:rFonts w:ascii="Arial" w:hAnsi="Arial" w:cs="Arial"/>
          <w:noProof/>
          <w:lang w:val="de-DE"/>
        </w:rPr>
        <w:t>5.2</w:t>
      </w:r>
      <w:r w:rsidRPr="00251EDE">
        <w:rPr>
          <w:rFonts w:ascii="Arial" w:eastAsiaTheme="minorEastAsia" w:hAnsi="Arial" w:cs="Arial"/>
          <w:noProof/>
          <w:sz w:val="22"/>
          <w:szCs w:val="22"/>
          <w:lang w:val="de-DE"/>
        </w:rPr>
        <w:tab/>
      </w:r>
      <w:r w:rsidRPr="00251EDE">
        <w:rPr>
          <w:rFonts w:ascii="Arial" w:hAnsi="Arial" w:cs="Arial"/>
          <w:noProof/>
          <w:lang w:val="de-DE"/>
        </w:rPr>
        <w:t>Was benötige ich zum Zugriff auf meine Daten?</w:t>
      </w:r>
      <w:r w:rsidRPr="00251EDE">
        <w:rPr>
          <w:rFonts w:ascii="Arial" w:hAnsi="Arial" w:cs="Arial"/>
          <w:noProof/>
          <w:lang w:val="de-DE"/>
        </w:rPr>
        <w:tab/>
      </w:r>
      <w:r w:rsidRPr="00251EDE">
        <w:rPr>
          <w:rFonts w:ascii="Arial" w:hAnsi="Arial" w:cs="Arial"/>
          <w:noProof/>
        </w:rPr>
        <w:fldChar w:fldCharType="begin"/>
      </w:r>
      <w:r w:rsidRPr="00251EDE">
        <w:rPr>
          <w:rFonts w:ascii="Arial" w:hAnsi="Arial" w:cs="Arial"/>
          <w:noProof/>
          <w:lang w:val="de-DE"/>
        </w:rPr>
        <w:instrText xml:space="preserve"> PAGEREF _Toc121817769 \h </w:instrText>
      </w:r>
      <w:r w:rsidRPr="00251EDE">
        <w:rPr>
          <w:rFonts w:ascii="Arial" w:hAnsi="Arial" w:cs="Arial"/>
          <w:noProof/>
        </w:rPr>
      </w:r>
      <w:r w:rsidRPr="00251EDE">
        <w:rPr>
          <w:rFonts w:ascii="Arial" w:hAnsi="Arial" w:cs="Arial"/>
          <w:noProof/>
        </w:rPr>
        <w:fldChar w:fldCharType="separate"/>
      </w:r>
      <w:r w:rsidR="0029793B" w:rsidRPr="00251EDE">
        <w:rPr>
          <w:rFonts w:ascii="Arial" w:hAnsi="Arial" w:cs="Arial"/>
          <w:noProof/>
          <w:lang w:val="de-DE"/>
        </w:rPr>
        <w:t>35</w:t>
      </w:r>
      <w:r w:rsidRPr="00251EDE">
        <w:rPr>
          <w:rFonts w:ascii="Arial" w:hAnsi="Arial" w:cs="Arial"/>
          <w:noProof/>
        </w:rPr>
        <w:fldChar w:fldCharType="end"/>
      </w:r>
    </w:p>
    <w:p w14:paraId="69055094" w14:textId="148D993F" w:rsidR="00B61FA3" w:rsidRPr="00251EDE" w:rsidRDefault="00B61FA3" w:rsidP="00251EDE">
      <w:pPr>
        <w:pStyle w:val="Verzeichnis2"/>
        <w:tabs>
          <w:tab w:val="clear" w:pos="762"/>
          <w:tab w:val="left" w:pos="764"/>
        </w:tabs>
        <w:jc w:val="left"/>
        <w:rPr>
          <w:rFonts w:ascii="Arial" w:eastAsiaTheme="minorEastAsia" w:hAnsi="Arial" w:cs="Arial"/>
          <w:noProof/>
          <w:sz w:val="22"/>
          <w:szCs w:val="22"/>
          <w:lang w:val="de-DE"/>
        </w:rPr>
      </w:pPr>
      <w:r w:rsidRPr="00251EDE">
        <w:rPr>
          <w:rFonts w:ascii="Arial" w:hAnsi="Arial" w:cs="Arial"/>
          <w:noProof/>
          <w:lang w:val="de-DE"/>
        </w:rPr>
        <w:t>5.3</w:t>
      </w:r>
      <w:r w:rsidRPr="00251EDE">
        <w:rPr>
          <w:rFonts w:ascii="Arial" w:eastAsiaTheme="minorEastAsia" w:hAnsi="Arial" w:cs="Arial"/>
          <w:noProof/>
          <w:sz w:val="22"/>
          <w:szCs w:val="22"/>
          <w:lang w:val="de-DE"/>
        </w:rPr>
        <w:tab/>
      </w:r>
      <w:r w:rsidRPr="00251EDE">
        <w:rPr>
          <w:rFonts w:ascii="Arial" w:hAnsi="Arial" w:cs="Arial"/>
          <w:noProof/>
          <w:lang w:val="de-DE"/>
        </w:rPr>
        <w:t>Zu welchen Kategorien kann ich Dokumente in der ePA speichern?</w:t>
      </w:r>
      <w:r w:rsidRPr="00251EDE">
        <w:rPr>
          <w:rFonts w:ascii="Arial" w:hAnsi="Arial" w:cs="Arial"/>
          <w:noProof/>
          <w:lang w:val="de-DE"/>
        </w:rPr>
        <w:tab/>
      </w:r>
      <w:r w:rsidRPr="00251EDE">
        <w:rPr>
          <w:rFonts w:ascii="Arial" w:hAnsi="Arial" w:cs="Arial"/>
          <w:noProof/>
        </w:rPr>
        <w:fldChar w:fldCharType="begin"/>
      </w:r>
      <w:r w:rsidRPr="00251EDE">
        <w:rPr>
          <w:rFonts w:ascii="Arial" w:hAnsi="Arial" w:cs="Arial"/>
          <w:noProof/>
          <w:lang w:val="de-DE"/>
        </w:rPr>
        <w:instrText xml:space="preserve"> PAGEREF _Toc121817770 \h </w:instrText>
      </w:r>
      <w:r w:rsidRPr="00251EDE">
        <w:rPr>
          <w:rFonts w:ascii="Arial" w:hAnsi="Arial" w:cs="Arial"/>
          <w:noProof/>
        </w:rPr>
      </w:r>
      <w:r w:rsidRPr="00251EDE">
        <w:rPr>
          <w:rFonts w:ascii="Arial" w:hAnsi="Arial" w:cs="Arial"/>
          <w:noProof/>
        </w:rPr>
        <w:fldChar w:fldCharType="separate"/>
      </w:r>
      <w:r w:rsidR="0029793B" w:rsidRPr="00251EDE">
        <w:rPr>
          <w:rFonts w:ascii="Arial" w:hAnsi="Arial" w:cs="Arial"/>
          <w:noProof/>
          <w:lang w:val="de-DE"/>
        </w:rPr>
        <w:t>36</w:t>
      </w:r>
      <w:r w:rsidRPr="00251EDE">
        <w:rPr>
          <w:rFonts w:ascii="Arial" w:hAnsi="Arial" w:cs="Arial"/>
          <w:noProof/>
        </w:rPr>
        <w:fldChar w:fldCharType="end"/>
      </w:r>
    </w:p>
    <w:p w14:paraId="0BF1314F" w14:textId="0FEAB319" w:rsidR="00B61FA3" w:rsidRPr="00251EDE" w:rsidRDefault="00B61FA3" w:rsidP="00251EDE">
      <w:pPr>
        <w:pStyle w:val="Verzeichnis2"/>
        <w:tabs>
          <w:tab w:val="clear" w:pos="762"/>
          <w:tab w:val="left" w:pos="764"/>
        </w:tabs>
        <w:jc w:val="left"/>
        <w:rPr>
          <w:rFonts w:ascii="Arial" w:eastAsiaTheme="minorEastAsia" w:hAnsi="Arial" w:cs="Arial"/>
          <w:noProof/>
          <w:sz w:val="22"/>
          <w:szCs w:val="22"/>
          <w:lang w:val="de-DE"/>
        </w:rPr>
      </w:pPr>
      <w:r w:rsidRPr="00251EDE">
        <w:rPr>
          <w:rFonts w:ascii="Arial" w:hAnsi="Arial" w:cs="Arial"/>
          <w:noProof/>
          <w:lang w:val="de-DE"/>
        </w:rPr>
        <w:t>5.4</w:t>
      </w:r>
      <w:r w:rsidRPr="00251EDE">
        <w:rPr>
          <w:rFonts w:ascii="Arial" w:eastAsiaTheme="minorEastAsia" w:hAnsi="Arial" w:cs="Arial"/>
          <w:noProof/>
          <w:sz w:val="22"/>
          <w:szCs w:val="22"/>
          <w:lang w:val="de-DE"/>
        </w:rPr>
        <w:tab/>
      </w:r>
      <w:r w:rsidRPr="00251EDE">
        <w:rPr>
          <w:rFonts w:ascii="Arial" w:hAnsi="Arial" w:cs="Arial"/>
          <w:noProof/>
          <w:lang w:val="de-DE"/>
        </w:rPr>
        <w:t>Kann ich Vertraulichkeitsstufen für Dokumente festlegen?</w:t>
      </w:r>
      <w:r w:rsidRPr="00251EDE">
        <w:rPr>
          <w:rFonts w:ascii="Arial" w:hAnsi="Arial" w:cs="Arial"/>
          <w:noProof/>
          <w:lang w:val="de-DE"/>
        </w:rPr>
        <w:tab/>
      </w:r>
      <w:r w:rsidRPr="00251EDE">
        <w:rPr>
          <w:rFonts w:ascii="Arial" w:hAnsi="Arial" w:cs="Arial"/>
          <w:noProof/>
        </w:rPr>
        <w:fldChar w:fldCharType="begin"/>
      </w:r>
      <w:r w:rsidRPr="00251EDE">
        <w:rPr>
          <w:rFonts w:ascii="Arial" w:hAnsi="Arial" w:cs="Arial"/>
          <w:noProof/>
          <w:lang w:val="de-DE"/>
        </w:rPr>
        <w:instrText xml:space="preserve"> PAGEREF _Toc121817771 \h </w:instrText>
      </w:r>
      <w:r w:rsidRPr="00251EDE">
        <w:rPr>
          <w:rFonts w:ascii="Arial" w:hAnsi="Arial" w:cs="Arial"/>
          <w:noProof/>
        </w:rPr>
      </w:r>
      <w:r w:rsidRPr="00251EDE">
        <w:rPr>
          <w:rFonts w:ascii="Arial" w:hAnsi="Arial" w:cs="Arial"/>
          <w:noProof/>
        </w:rPr>
        <w:fldChar w:fldCharType="separate"/>
      </w:r>
      <w:r w:rsidR="0029793B" w:rsidRPr="00251EDE">
        <w:rPr>
          <w:rFonts w:ascii="Arial" w:hAnsi="Arial" w:cs="Arial"/>
          <w:noProof/>
          <w:lang w:val="de-DE"/>
        </w:rPr>
        <w:t>38</w:t>
      </w:r>
      <w:r w:rsidRPr="00251EDE">
        <w:rPr>
          <w:rFonts w:ascii="Arial" w:hAnsi="Arial" w:cs="Arial"/>
          <w:noProof/>
        </w:rPr>
        <w:fldChar w:fldCharType="end"/>
      </w:r>
    </w:p>
    <w:p w14:paraId="3EFD5A9F" w14:textId="3494A7B1" w:rsidR="00B61FA3" w:rsidRPr="00251EDE" w:rsidRDefault="00B61FA3" w:rsidP="00251EDE">
      <w:pPr>
        <w:pStyle w:val="Verzeichnis2"/>
        <w:tabs>
          <w:tab w:val="clear" w:pos="762"/>
          <w:tab w:val="left" w:pos="764"/>
        </w:tabs>
        <w:jc w:val="left"/>
        <w:rPr>
          <w:rFonts w:ascii="Arial" w:eastAsiaTheme="minorEastAsia" w:hAnsi="Arial" w:cs="Arial"/>
          <w:noProof/>
          <w:sz w:val="22"/>
          <w:szCs w:val="22"/>
          <w:lang w:val="de-DE"/>
        </w:rPr>
      </w:pPr>
      <w:r w:rsidRPr="00251EDE">
        <w:rPr>
          <w:rFonts w:ascii="Arial" w:hAnsi="Arial" w:cs="Arial"/>
          <w:noProof/>
          <w:lang w:val="de-DE"/>
        </w:rPr>
        <w:t>5.5</w:t>
      </w:r>
      <w:r w:rsidRPr="00251EDE">
        <w:rPr>
          <w:rFonts w:ascii="Arial" w:eastAsiaTheme="minorEastAsia" w:hAnsi="Arial" w:cs="Arial"/>
          <w:noProof/>
          <w:sz w:val="22"/>
          <w:szCs w:val="22"/>
          <w:lang w:val="de-DE"/>
        </w:rPr>
        <w:tab/>
      </w:r>
      <w:r w:rsidRPr="00251EDE">
        <w:rPr>
          <w:rFonts w:ascii="Arial" w:hAnsi="Arial" w:cs="Arial"/>
          <w:noProof/>
          <w:lang w:val="de-DE"/>
        </w:rPr>
        <w:t>Wie kann ich Daten aus einer digitalen Gesundheitsanwendung in der ePA speichern?</w:t>
      </w:r>
      <w:r w:rsidRPr="00251EDE">
        <w:rPr>
          <w:rFonts w:ascii="Arial" w:hAnsi="Arial" w:cs="Arial"/>
          <w:noProof/>
          <w:lang w:val="de-DE"/>
        </w:rPr>
        <w:tab/>
      </w:r>
      <w:r w:rsidRPr="00251EDE">
        <w:rPr>
          <w:rFonts w:ascii="Arial" w:hAnsi="Arial" w:cs="Arial"/>
          <w:noProof/>
        </w:rPr>
        <w:fldChar w:fldCharType="begin"/>
      </w:r>
      <w:r w:rsidRPr="00251EDE">
        <w:rPr>
          <w:rFonts w:ascii="Arial" w:hAnsi="Arial" w:cs="Arial"/>
          <w:noProof/>
          <w:lang w:val="de-DE"/>
        </w:rPr>
        <w:instrText xml:space="preserve"> PAGEREF _Toc121817772 \h </w:instrText>
      </w:r>
      <w:r w:rsidRPr="00251EDE">
        <w:rPr>
          <w:rFonts w:ascii="Arial" w:hAnsi="Arial" w:cs="Arial"/>
          <w:noProof/>
        </w:rPr>
      </w:r>
      <w:r w:rsidRPr="00251EDE">
        <w:rPr>
          <w:rFonts w:ascii="Arial" w:hAnsi="Arial" w:cs="Arial"/>
          <w:noProof/>
        </w:rPr>
        <w:fldChar w:fldCharType="separate"/>
      </w:r>
      <w:r w:rsidR="0029793B" w:rsidRPr="00251EDE">
        <w:rPr>
          <w:rFonts w:ascii="Arial" w:hAnsi="Arial" w:cs="Arial"/>
          <w:noProof/>
          <w:lang w:val="de-DE"/>
        </w:rPr>
        <w:t>38</w:t>
      </w:r>
      <w:r w:rsidRPr="00251EDE">
        <w:rPr>
          <w:rFonts w:ascii="Arial" w:hAnsi="Arial" w:cs="Arial"/>
          <w:noProof/>
        </w:rPr>
        <w:fldChar w:fldCharType="end"/>
      </w:r>
    </w:p>
    <w:p w14:paraId="188A6513" w14:textId="6D4CA7AB" w:rsidR="00B61FA3" w:rsidRPr="00251EDE" w:rsidRDefault="00B61FA3" w:rsidP="00251EDE">
      <w:pPr>
        <w:pStyle w:val="Verzeichnis1"/>
        <w:jc w:val="left"/>
        <w:rPr>
          <w:rFonts w:ascii="Arial" w:eastAsiaTheme="minorEastAsia" w:hAnsi="Arial" w:cs="Arial"/>
          <w:noProof/>
          <w:sz w:val="22"/>
          <w:szCs w:val="22"/>
          <w:lang w:val="de-DE"/>
        </w:rPr>
      </w:pPr>
      <w:r w:rsidRPr="00251EDE">
        <w:rPr>
          <w:rFonts w:ascii="Arial" w:hAnsi="Arial" w:cs="Arial"/>
          <w:noProof/>
          <w:lang w:val="de-DE"/>
        </w:rPr>
        <w:lastRenderedPageBreak/>
        <w:t>6.</w:t>
      </w:r>
      <w:r w:rsidRPr="00251EDE">
        <w:rPr>
          <w:rFonts w:ascii="Arial" w:eastAsiaTheme="minorEastAsia" w:hAnsi="Arial" w:cs="Arial"/>
          <w:noProof/>
          <w:sz w:val="22"/>
          <w:szCs w:val="22"/>
          <w:lang w:val="de-DE"/>
        </w:rPr>
        <w:tab/>
      </w:r>
      <w:r w:rsidRPr="00251EDE">
        <w:rPr>
          <w:rFonts w:ascii="Arial" w:hAnsi="Arial" w:cs="Arial"/>
          <w:noProof/>
          <w:lang w:val="de-DE"/>
        </w:rPr>
        <w:t>Wer hat wie Zugriff auf die elektronische Patientenakte?</w:t>
      </w:r>
      <w:r w:rsidRPr="00251EDE">
        <w:rPr>
          <w:rFonts w:ascii="Arial" w:hAnsi="Arial" w:cs="Arial"/>
          <w:noProof/>
          <w:lang w:val="de-DE"/>
        </w:rPr>
        <w:tab/>
      </w:r>
      <w:r w:rsidRPr="00251EDE">
        <w:rPr>
          <w:rFonts w:ascii="Arial" w:hAnsi="Arial" w:cs="Arial"/>
          <w:noProof/>
        </w:rPr>
        <w:fldChar w:fldCharType="begin"/>
      </w:r>
      <w:r w:rsidRPr="00251EDE">
        <w:rPr>
          <w:rFonts w:ascii="Arial" w:hAnsi="Arial" w:cs="Arial"/>
          <w:noProof/>
          <w:lang w:val="de-DE"/>
        </w:rPr>
        <w:instrText xml:space="preserve"> PAGEREF _Toc121817773 \h </w:instrText>
      </w:r>
      <w:r w:rsidRPr="00251EDE">
        <w:rPr>
          <w:rFonts w:ascii="Arial" w:hAnsi="Arial" w:cs="Arial"/>
          <w:noProof/>
        </w:rPr>
      </w:r>
      <w:r w:rsidRPr="00251EDE">
        <w:rPr>
          <w:rFonts w:ascii="Arial" w:hAnsi="Arial" w:cs="Arial"/>
          <w:noProof/>
        </w:rPr>
        <w:fldChar w:fldCharType="separate"/>
      </w:r>
      <w:r w:rsidR="0029793B" w:rsidRPr="00251EDE">
        <w:rPr>
          <w:rFonts w:ascii="Arial" w:hAnsi="Arial" w:cs="Arial"/>
          <w:noProof/>
          <w:lang w:val="de-DE"/>
        </w:rPr>
        <w:t>39</w:t>
      </w:r>
      <w:r w:rsidRPr="00251EDE">
        <w:rPr>
          <w:rFonts w:ascii="Arial" w:hAnsi="Arial" w:cs="Arial"/>
          <w:noProof/>
        </w:rPr>
        <w:fldChar w:fldCharType="end"/>
      </w:r>
    </w:p>
    <w:p w14:paraId="10543F2E" w14:textId="3236A51D" w:rsidR="00B61FA3" w:rsidRPr="00251EDE" w:rsidRDefault="00B61FA3" w:rsidP="00251EDE">
      <w:pPr>
        <w:pStyle w:val="Verzeichnis2"/>
        <w:jc w:val="left"/>
        <w:rPr>
          <w:rFonts w:ascii="Arial" w:eastAsiaTheme="minorEastAsia" w:hAnsi="Arial" w:cs="Arial"/>
          <w:noProof/>
          <w:sz w:val="22"/>
          <w:szCs w:val="22"/>
          <w:lang w:val="de-DE"/>
        </w:rPr>
      </w:pPr>
      <w:r w:rsidRPr="00251EDE">
        <w:rPr>
          <w:rFonts w:ascii="Arial" w:hAnsi="Arial" w:cs="Arial"/>
          <w:noProof/>
          <w:lang w:val="de-DE"/>
        </w:rPr>
        <w:t>6.1</w:t>
      </w:r>
      <w:r w:rsidRPr="00251EDE">
        <w:rPr>
          <w:rFonts w:ascii="Arial" w:eastAsiaTheme="minorEastAsia" w:hAnsi="Arial" w:cs="Arial"/>
          <w:noProof/>
          <w:sz w:val="22"/>
          <w:szCs w:val="22"/>
          <w:lang w:val="de-DE"/>
        </w:rPr>
        <w:tab/>
      </w:r>
      <w:r w:rsidRPr="00251EDE">
        <w:rPr>
          <w:rFonts w:ascii="Arial" w:hAnsi="Arial" w:cs="Arial"/>
          <w:noProof/>
          <w:lang w:val="de-DE"/>
        </w:rPr>
        <w:t>Welche rechtlichen Vorgaben für Leistungserbringer gibt es?</w:t>
      </w:r>
      <w:r w:rsidRPr="00251EDE">
        <w:rPr>
          <w:rFonts w:ascii="Arial" w:hAnsi="Arial" w:cs="Arial"/>
          <w:noProof/>
          <w:lang w:val="de-DE"/>
        </w:rPr>
        <w:tab/>
      </w:r>
      <w:r w:rsidRPr="00251EDE">
        <w:rPr>
          <w:rFonts w:ascii="Arial" w:hAnsi="Arial" w:cs="Arial"/>
          <w:noProof/>
        </w:rPr>
        <w:fldChar w:fldCharType="begin"/>
      </w:r>
      <w:r w:rsidRPr="00251EDE">
        <w:rPr>
          <w:rFonts w:ascii="Arial" w:hAnsi="Arial" w:cs="Arial"/>
          <w:noProof/>
          <w:lang w:val="de-DE"/>
        </w:rPr>
        <w:instrText xml:space="preserve"> PAGEREF _Toc121817774 \h </w:instrText>
      </w:r>
      <w:r w:rsidRPr="00251EDE">
        <w:rPr>
          <w:rFonts w:ascii="Arial" w:hAnsi="Arial" w:cs="Arial"/>
          <w:noProof/>
        </w:rPr>
      </w:r>
      <w:r w:rsidRPr="00251EDE">
        <w:rPr>
          <w:rFonts w:ascii="Arial" w:hAnsi="Arial" w:cs="Arial"/>
          <w:noProof/>
        </w:rPr>
        <w:fldChar w:fldCharType="separate"/>
      </w:r>
      <w:r w:rsidR="0029793B" w:rsidRPr="00251EDE">
        <w:rPr>
          <w:rFonts w:ascii="Arial" w:hAnsi="Arial" w:cs="Arial"/>
          <w:noProof/>
          <w:lang w:val="de-DE"/>
        </w:rPr>
        <w:t>41</w:t>
      </w:r>
      <w:r w:rsidRPr="00251EDE">
        <w:rPr>
          <w:rFonts w:ascii="Arial" w:hAnsi="Arial" w:cs="Arial"/>
          <w:noProof/>
        </w:rPr>
        <w:fldChar w:fldCharType="end"/>
      </w:r>
    </w:p>
    <w:p w14:paraId="0B0880CF" w14:textId="592C3D56" w:rsidR="00B61FA3" w:rsidRPr="00251EDE" w:rsidRDefault="00B61FA3" w:rsidP="00251EDE">
      <w:pPr>
        <w:pStyle w:val="Verzeichnis2"/>
        <w:jc w:val="left"/>
        <w:rPr>
          <w:rFonts w:ascii="Arial" w:eastAsiaTheme="minorEastAsia" w:hAnsi="Arial" w:cs="Arial"/>
          <w:noProof/>
          <w:sz w:val="22"/>
          <w:szCs w:val="22"/>
          <w:lang w:val="de-DE"/>
        </w:rPr>
      </w:pPr>
      <w:r w:rsidRPr="00251EDE">
        <w:rPr>
          <w:rFonts w:ascii="Arial" w:hAnsi="Arial" w:cs="Arial"/>
          <w:noProof/>
          <w:lang w:val="de-DE"/>
        </w:rPr>
        <w:t>6.2</w:t>
      </w:r>
      <w:r w:rsidRPr="00251EDE">
        <w:rPr>
          <w:rFonts w:ascii="Arial" w:eastAsiaTheme="minorEastAsia" w:hAnsi="Arial" w:cs="Arial"/>
          <w:noProof/>
          <w:sz w:val="22"/>
          <w:szCs w:val="22"/>
          <w:lang w:val="de-DE"/>
        </w:rPr>
        <w:tab/>
      </w:r>
      <w:r w:rsidRPr="00251EDE">
        <w:rPr>
          <w:rFonts w:ascii="Arial" w:hAnsi="Arial" w:cs="Arial"/>
          <w:noProof/>
          <w:lang w:val="de-DE"/>
        </w:rPr>
        <w:t>Welcher Leistungserbringer darf auf welche Daten in der ePA zugreifen?</w:t>
      </w:r>
      <w:r w:rsidRPr="00251EDE">
        <w:rPr>
          <w:rFonts w:ascii="Arial" w:hAnsi="Arial" w:cs="Arial"/>
          <w:noProof/>
          <w:lang w:val="de-DE"/>
        </w:rPr>
        <w:tab/>
      </w:r>
      <w:r w:rsidRPr="00251EDE">
        <w:rPr>
          <w:rFonts w:ascii="Arial" w:hAnsi="Arial" w:cs="Arial"/>
          <w:noProof/>
        </w:rPr>
        <w:fldChar w:fldCharType="begin"/>
      </w:r>
      <w:r w:rsidRPr="00251EDE">
        <w:rPr>
          <w:rFonts w:ascii="Arial" w:hAnsi="Arial" w:cs="Arial"/>
          <w:noProof/>
          <w:lang w:val="de-DE"/>
        </w:rPr>
        <w:instrText xml:space="preserve"> PAGEREF _Toc121817775 \h </w:instrText>
      </w:r>
      <w:r w:rsidRPr="00251EDE">
        <w:rPr>
          <w:rFonts w:ascii="Arial" w:hAnsi="Arial" w:cs="Arial"/>
          <w:noProof/>
        </w:rPr>
      </w:r>
      <w:r w:rsidRPr="00251EDE">
        <w:rPr>
          <w:rFonts w:ascii="Arial" w:hAnsi="Arial" w:cs="Arial"/>
          <w:noProof/>
        </w:rPr>
        <w:fldChar w:fldCharType="separate"/>
      </w:r>
      <w:r w:rsidR="0029793B" w:rsidRPr="00251EDE">
        <w:rPr>
          <w:rFonts w:ascii="Arial" w:hAnsi="Arial" w:cs="Arial"/>
          <w:noProof/>
          <w:lang w:val="de-DE"/>
        </w:rPr>
        <w:t>42</w:t>
      </w:r>
      <w:r w:rsidRPr="00251EDE">
        <w:rPr>
          <w:rFonts w:ascii="Arial" w:hAnsi="Arial" w:cs="Arial"/>
          <w:noProof/>
        </w:rPr>
        <w:fldChar w:fldCharType="end"/>
      </w:r>
    </w:p>
    <w:p w14:paraId="60424869" w14:textId="773C2E47" w:rsidR="00B61FA3" w:rsidRPr="00251EDE" w:rsidRDefault="00B61FA3" w:rsidP="00251EDE">
      <w:pPr>
        <w:pStyle w:val="Verzeichnis2"/>
        <w:jc w:val="left"/>
        <w:rPr>
          <w:rFonts w:ascii="Arial" w:eastAsiaTheme="minorEastAsia" w:hAnsi="Arial" w:cs="Arial"/>
          <w:noProof/>
          <w:sz w:val="22"/>
          <w:szCs w:val="22"/>
          <w:lang w:val="de-DE"/>
        </w:rPr>
      </w:pPr>
      <w:r w:rsidRPr="00251EDE">
        <w:rPr>
          <w:rFonts w:ascii="Arial" w:eastAsiaTheme="majorEastAsia" w:hAnsi="Arial" w:cs="Arial"/>
          <w:noProof/>
          <w:color w:val="243F60" w:themeColor="accent1" w:themeShade="7F"/>
          <w:lang w:val="de-DE"/>
        </w:rPr>
        <w:t>6.3</w:t>
      </w:r>
      <w:r w:rsidRPr="00251EDE">
        <w:rPr>
          <w:rFonts w:ascii="Arial" w:eastAsiaTheme="minorEastAsia" w:hAnsi="Arial" w:cs="Arial"/>
          <w:noProof/>
          <w:sz w:val="22"/>
          <w:szCs w:val="22"/>
          <w:lang w:val="de-DE"/>
        </w:rPr>
        <w:tab/>
      </w:r>
      <w:r w:rsidRPr="00251EDE">
        <w:rPr>
          <w:rFonts w:ascii="Arial" w:hAnsi="Arial" w:cs="Arial"/>
          <w:noProof/>
          <w:lang w:val="de-DE"/>
        </w:rPr>
        <w:t>Wie funktioniert die Erteilung von Berechtigungen konkret?</w:t>
      </w:r>
      <w:r w:rsidRPr="00251EDE">
        <w:rPr>
          <w:rFonts w:ascii="Arial" w:hAnsi="Arial" w:cs="Arial"/>
          <w:noProof/>
          <w:lang w:val="de-DE"/>
        </w:rPr>
        <w:tab/>
      </w:r>
      <w:r w:rsidRPr="00251EDE">
        <w:rPr>
          <w:rFonts w:ascii="Arial" w:hAnsi="Arial" w:cs="Arial"/>
          <w:noProof/>
        </w:rPr>
        <w:fldChar w:fldCharType="begin"/>
      </w:r>
      <w:r w:rsidRPr="00251EDE">
        <w:rPr>
          <w:rFonts w:ascii="Arial" w:hAnsi="Arial" w:cs="Arial"/>
          <w:noProof/>
          <w:lang w:val="de-DE"/>
        </w:rPr>
        <w:instrText xml:space="preserve"> PAGEREF _Toc121817776 \h </w:instrText>
      </w:r>
      <w:r w:rsidRPr="00251EDE">
        <w:rPr>
          <w:rFonts w:ascii="Arial" w:hAnsi="Arial" w:cs="Arial"/>
          <w:noProof/>
        </w:rPr>
      </w:r>
      <w:r w:rsidRPr="00251EDE">
        <w:rPr>
          <w:rFonts w:ascii="Arial" w:hAnsi="Arial" w:cs="Arial"/>
          <w:noProof/>
        </w:rPr>
        <w:fldChar w:fldCharType="separate"/>
      </w:r>
      <w:r w:rsidR="0029793B" w:rsidRPr="00251EDE">
        <w:rPr>
          <w:rFonts w:ascii="Arial" w:hAnsi="Arial" w:cs="Arial"/>
          <w:noProof/>
          <w:lang w:val="de-DE"/>
        </w:rPr>
        <w:t>45</w:t>
      </w:r>
      <w:r w:rsidRPr="00251EDE">
        <w:rPr>
          <w:rFonts w:ascii="Arial" w:hAnsi="Arial" w:cs="Arial"/>
          <w:noProof/>
        </w:rPr>
        <w:fldChar w:fldCharType="end"/>
      </w:r>
    </w:p>
    <w:p w14:paraId="69E0BB5C" w14:textId="526DE62D" w:rsidR="00B61FA3" w:rsidRPr="00251EDE" w:rsidRDefault="00B61FA3" w:rsidP="00251EDE">
      <w:pPr>
        <w:pStyle w:val="Verzeichnis2"/>
        <w:jc w:val="left"/>
        <w:rPr>
          <w:rFonts w:ascii="Arial" w:eastAsiaTheme="minorEastAsia" w:hAnsi="Arial" w:cs="Arial"/>
          <w:noProof/>
          <w:sz w:val="22"/>
          <w:szCs w:val="22"/>
          <w:lang w:val="de-DE"/>
        </w:rPr>
      </w:pPr>
      <w:r w:rsidRPr="00251EDE">
        <w:rPr>
          <w:rFonts w:ascii="Arial" w:hAnsi="Arial" w:cs="Arial"/>
          <w:noProof/>
          <w:lang w:val="de-DE"/>
        </w:rPr>
        <w:t>6.4</w:t>
      </w:r>
      <w:r w:rsidRPr="00251EDE">
        <w:rPr>
          <w:rFonts w:ascii="Arial" w:eastAsiaTheme="minorEastAsia" w:hAnsi="Arial" w:cs="Arial"/>
          <w:noProof/>
          <w:sz w:val="22"/>
          <w:szCs w:val="22"/>
          <w:lang w:val="de-DE"/>
        </w:rPr>
        <w:tab/>
      </w:r>
      <w:r w:rsidRPr="00251EDE">
        <w:rPr>
          <w:rFonts w:ascii="Arial" w:hAnsi="Arial" w:cs="Arial"/>
          <w:noProof/>
          <w:lang w:val="de-DE"/>
        </w:rPr>
        <w:t>Wie berechtige ich eine an meiner Behandlung beteiligte Leistungserbringereinrichtung konkret?</w:t>
      </w:r>
      <w:r w:rsidRPr="00251EDE">
        <w:rPr>
          <w:rFonts w:ascii="Arial" w:hAnsi="Arial" w:cs="Arial"/>
          <w:noProof/>
          <w:lang w:val="de-DE"/>
        </w:rPr>
        <w:tab/>
      </w:r>
      <w:r w:rsidRPr="00251EDE">
        <w:rPr>
          <w:rFonts w:ascii="Arial" w:hAnsi="Arial" w:cs="Arial"/>
          <w:noProof/>
        </w:rPr>
        <w:fldChar w:fldCharType="begin"/>
      </w:r>
      <w:r w:rsidRPr="00251EDE">
        <w:rPr>
          <w:rFonts w:ascii="Arial" w:hAnsi="Arial" w:cs="Arial"/>
          <w:noProof/>
          <w:lang w:val="de-DE"/>
        </w:rPr>
        <w:instrText xml:space="preserve"> PAGEREF _Toc121817777 \h </w:instrText>
      </w:r>
      <w:r w:rsidRPr="00251EDE">
        <w:rPr>
          <w:rFonts w:ascii="Arial" w:hAnsi="Arial" w:cs="Arial"/>
          <w:noProof/>
        </w:rPr>
      </w:r>
      <w:r w:rsidRPr="00251EDE">
        <w:rPr>
          <w:rFonts w:ascii="Arial" w:hAnsi="Arial" w:cs="Arial"/>
          <w:noProof/>
        </w:rPr>
        <w:fldChar w:fldCharType="separate"/>
      </w:r>
      <w:r w:rsidR="0029793B" w:rsidRPr="00251EDE">
        <w:rPr>
          <w:rFonts w:ascii="Arial" w:hAnsi="Arial" w:cs="Arial"/>
          <w:noProof/>
          <w:lang w:val="de-DE"/>
        </w:rPr>
        <w:t>46</w:t>
      </w:r>
      <w:r w:rsidRPr="00251EDE">
        <w:rPr>
          <w:rFonts w:ascii="Arial" w:hAnsi="Arial" w:cs="Arial"/>
          <w:noProof/>
        </w:rPr>
        <w:fldChar w:fldCharType="end"/>
      </w:r>
    </w:p>
    <w:p w14:paraId="6D80A2BE" w14:textId="47A4AA1F" w:rsidR="00B61FA3" w:rsidRPr="00251EDE" w:rsidRDefault="00B61FA3" w:rsidP="00251EDE">
      <w:pPr>
        <w:pStyle w:val="Verzeichnis3"/>
        <w:rPr>
          <w:rFonts w:ascii="Arial" w:eastAsiaTheme="minorEastAsia" w:hAnsi="Arial" w:cs="Arial"/>
          <w:noProof/>
          <w:sz w:val="22"/>
          <w:szCs w:val="22"/>
          <w:lang w:val="de-DE"/>
        </w:rPr>
      </w:pPr>
      <w:r w:rsidRPr="00251EDE">
        <w:rPr>
          <w:rFonts w:ascii="Arial" w:hAnsi="Arial" w:cs="Arial"/>
          <w:noProof/>
          <w:lang w:val="de-DE"/>
        </w:rPr>
        <w:t>6.4.1</w:t>
      </w:r>
      <w:r w:rsidR="00251EDE">
        <w:rPr>
          <w:rFonts w:ascii="Arial" w:eastAsiaTheme="minorEastAsia" w:hAnsi="Arial" w:cs="Arial"/>
          <w:noProof/>
          <w:sz w:val="22"/>
          <w:szCs w:val="22"/>
          <w:lang w:val="de-DE"/>
        </w:rPr>
        <w:t xml:space="preserve"> </w:t>
      </w:r>
      <w:r w:rsidRPr="00251EDE">
        <w:rPr>
          <w:rFonts w:ascii="Arial" w:hAnsi="Arial" w:cs="Arial"/>
          <w:noProof/>
          <w:lang w:val="de-DE"/>
        </w:rPr>
        <w:t>Wie erteile ich Berechtigungen in der ePA-Anwendung?</w:t>
      </w:r>
      <w:r w:rsidRPr="00251EDE">
        <w:rPr>
          <w:rFonts w:ascii="Arial" w:hAnsi="Arial" w:cs="Arial"/>
          <w:noProof/>
          <w:lang w:val="de-DE"/>
        </w:rPr>
        <w:tab/>
      </w:r>
      <w:r w:rsidRPr="00251EDE">
        <w:rPr>
          <w:rFonts w:ascii="Arial" w:hAnsi="Arial" w:cs="Arial"/>
          <w:noProof/>
        </w:rPr>
        <w:fldChar w:fldCharType="begin"/>
      </w:r>
      <w:r w:rsidRPr="00251EDE">
        <w:rPr>
          <w:rFonts w:ascii="Arial" w:hAnsi="Arial" w:cs="Arial"/>
          <w:noProof/>
          <w:lang w:val="de-DE"/>
        </w:rPr>
        <w:instrText xml:space="preserve"> PAGEREF _Toc121817778 \h </w:instrText>
      </w:r>
      <w:r w:rsidRPr="00251EDE">
        <w:rPr>
          <w:rFonts w:ascii="Arial" w:hAnsi="Arial" w:cs="Arial"/>
          <w:noProof/>
        </w:rPr>
      </w:r>
      <w:r w:rsidRPr="00251EDE">
        <w:rPr>
          <w:rFonts w:ascii="Arial" w:hAnsi="Arial" w:cs="Arial"/>
          <w:noProof/>
        </w:rPr>
        <w:fldChar w:fldCharType="separate"/>
      </w:r>
      <w:r w:rsidR="0029793B" w:rsidRPr="00251EDE">
        <w:rPr>
          <w:rFonts w:ascii="Arial" w:hAnsi="Arial" w:cs="Arial"/>
          <w:noProof/>
          <w:lang w:val="de-DE"/>
        </w:rPr>
        <w:t>47</w:t>
      </w:r>
      <w:r w:rsidRPr="00251EDE">
        <w:rPr>
          <w:rFonts w:ascii="Arial" w:hAnsi="Arial" w:cs="Arial"/>
          <w:noProof/>
        </w:rPr>
        <w:fldChar w:fldCharType="end"/>
      </w:r>
    </w:p>
    <w:p w14:paraId="7AF0498F" w14:textId="2814D5A8" w:rsidR="00B61FA3" w:rsidRPr="00251EDE" w:rsidRDefault="00B61FA3" w:rsidP="00251EDE">
      <w:pPr>
        <w:pStyle w:val="Verzeichnis3"/>
        <w:rPr>
          <w:rFonts w:ascii="Arial" w:eastAsiaTheme="minorEastAsia" w:hAnsi="Arial" w:cs="Arial"/>
          <w:noProof/>
          <w:sz w:val="22"/>
          <w:szCs w:val="22"/>
          <w:lang w:val="de-DE"/>
        </w:rPr>
      </w:pPr>
      <w:r w:rsidRPr="00251EDE">
        <w:rPr>
          <w:rFonts w:ascii="Arial" w:hAnsi="Arial" w:cs="Arial"/>
          <w:noProof/>
          <w:lang w:val="de-DE"/>
        </w:rPr>
        <w:t>6.4.2</w:t>
      </w:r>
      <w:r w:rsidR="00251EDE">
        <w:rPr>
          <w:rFonts w:ascii="Arial" w:eastAsiaTheme="minorEastAsia" w:hAnsi="Arial" w:cs="Arial"/>
          <w:noProof/>
          <w:sz w:val="22"/>
          <w:szCs w:val="22"/>
          <w:lang w:val="de-DE"/>
        </w:rPr>
        <w:t xml:space="preserve"> </w:t>
      </w:r>
      <w:r w:rsidRPr="00251EDE">
        <w:rPr>
          <w:rFonts w:ascii="Arial" w:hAnsi="Arial" w:cs="Arial"/>
          <w:noProof/>
          <w:lang w:val="de-DE"/>
        </w:rPr>
        <w:t>Wie erteile ich Berechtigungen ohne die ePA-Anwendung, wenn ich z. B. beim Leistungserbringer vor Ort bin oder die ePA-Anwendung nicht nutze?</w:t>
      </w:r>
      <w:r w:rsidRPr="00251EDE">
        <w:rPr>
          <w:rFonts w:ascii="Arial" w:hAnsi="Arial" w:cs="Arial"/>
          <w:noProof/>
          <w:lang w:val="de-DE"/>
        </w:rPr>
        <w:tab/>
      </w:r>
      <w:r w:rsidRPr="00251EDE">
        <w:rPr>
          <w:rFonts w:ascii="Arial" w:hAnsi="Arial" w:cs="Arial"/>
          <w:noProof/>
        </w:rPr>
        <w:fldChar w:fldCharType="begin"/>
      </w:r>
      <w:r w:rsidRPr="00251EDE">
        <w:rPr>
          <w:rFonts w:ascii="Arial" w:hAnsi="Arial" w:cs="Arial"/>
          <w:noProof/>
          <w:lang w:val="de-DE"/>
        </w:rPr>
        <w:instrText xml:space="preserve"> PAGEREF _Toc121817779 \h </w:instrText>
      </w:r>
      <w:r w:rsidRPr="00251EDE">
        <w:rPr>
          <w:rFonts w:ascii="Arial" w:hAnsi="Arial" w:cs="Arial"/>
          <w:noProof/>
        </w:rPr>
      </w:r>
      <w:r w:rsidRPr="00251EDE">
        <w:rPr>
          <w:rFonts w:ascii="Arial" w:hAnsi="Arial" w:cs="Arial"/>
          <w:noProof/>
        </w:rPr>
        <w:fldChar w:fldCharType="separate"/>
      </w:r>
      <w:r w:rsidR="0029793B" w:rsidRPr="00251EDE">
        <w:rPr>
          <w:rFonts w:ascii="Arial" w:hAnsi="Arial" w:cs="Arial"/>
          <w:noProof/>
          <w:lang w:val="de-DE"/>
        </w:rPr>
        <w:t>49</w:t>
      </w:r>
      <w:r w:rsidRPr="00251EDE">
        <w:rPr>
          <w:rFonts w:ascii="Arial" w:hAnsi="Arial" w:cs="Arial"/>
          <w:noProof/>
        </w:rPr>
        <w:fldChar w:fldCharType="end"/>
      </w:r>
    </w:p>
    <w:p w14:paraId="6F42DA93" w14:textId="019011B6" w:rsidR="00B61FA3" w:rsidRPr="00251EDE" w:rsidRDefault="00B61FA3" w:rsidP="00251EDE">
      <w:pPr>
        <w:pStyle w:val="Verzeichnis1"/>
        <w:jc w:val="left"/>
        <w:rPr>
          <w:rFonts w:ascii="Arial" w:eastAsiaTheme="minorEastAsia" w:hAnsi="Arial" w:cs="Arial"/>
          <w:noProof/>
          <w:sz w:val="22"/>
          <w:szCs w:val="22"/>
          <w:lang w:val="de-DE"/>
        </w:rPr>
      </w:pPr>
      <w:r w:rsidRPr="00251EDE">
        <w:rPr>
          <w:rFonts w:ascii="Arial" w:hAnsi="Arial" w:cs="Arial"/>
          <w:noProof/>
          <w:lang w:val="de-DE"/>
        </w:rPr>
        <w:t>7.</w:t>
      </w:r>
      <w:r w:rsidRPr="00251EDE">
        <w:rPr>
          <w:rFonts w:ascii="Arial" w:eastAsiaTheme="minorEastAsia" w:hAnsi="Arial" w:cs="Arial"/>
          <w:noProof/>
          <w:sz w:val="22"/>
          <w:szCs w:val="22"/>
          <w:lang w:val="de-DE"/>
        </w:rPr>
        <w:tab/>
      </w:r>
      <w:r w:rsidRPr="00251EDE">
        <w:rPr>
          <w:rFonts w:ascii="Arial" w:hAnsi="Arial" w:cs="Arial"/>
          <w:noProof/>
          <w:lang w:val="de-DE"/>
        </w:rPr>
        <w:t>Wer muss Daten in meine elektronische Patientenakte einstellen, wenn ich es wünsche?</w:t>
      </w:r>
      <w:r w:rsidRPr="00251EDE">
        <w:rPr>
          <w:rFonts w:ascii="Arial" w:hAnsi="Arial" w:cs="Arial"/>
          <w:noProof/>
          <w:lang w:val="de-DE"/>
        </w:rPr>
        <w:tab/>
      </w:r>
      <w:r w:rsidRPr="00251EDE">
        <w:rPr>
          <w:rFonts w:ascii="Arial" w:hAnsi="Arial" w:cs="Arial"/>
          <w:noProof/>
        </w:rPr>
        <w:fldChar w:fldCharType="begin"/>
      </w:r>
      <w:r w:rsidRPr="00251EDE">
        <w:rPr>
          <w:rFonts w:ascii="Arial" w:hAnsi="Arial" w:cs="Arial"/>
          <w:noProof/>
          <w:lang w:val="de-DE"/>
        </w:rPr>
        <w:instrText xml:space="preserve"> PAGEREF _Toc121817780 \h </w:instrText>
      </w:r>
      <w:r w:rsidRPr="00251EDE">
        <w:rPr>
          <w:rFonts w:ascii="Arial" w:hAnsi="Arial" w:cs="Arial"/>
          <w:noProof/>
        </w:rPr>
      </w:r>
      <w:r w:rsidRPr="00251EDE">
        <w:rPr>
          <w:rFonts w:ascii="Arial" w:hAnsi="Arial" w:cs="Arial"/>
          <w:noProof/>
        </w:rPr>
        <w:fldChar w:fldCharType="separate"/>
      </w:r>
      <w:r w:rsidR="0029793B" w:rsidRPr="00251EDE">
        <w:rPr>
          <w:rFonts w:ascii="Arial" w:hAnsi="Arial" w:cs="Arial"/>
          <w:noProof/>
          <w:lang w:val="de-DE"/>
        </w:rPr>
        <w:t>50</w:t>
      </w:r>
      <w:r w:rsidRPr="00251EDE">
        <w:rPr>
          <w:rFonts w:ascii="Arial" w:hAnsi="Arial" w:cs="Arial"/>
          <w:noProof/>
        </w:rPr>
        <w:fldChar w:fldCharType="end"/>
      </w:r>
    </w:p>
    <w:p w14:paraId="72C81B55" w14:textId="2D9143A9" w:rsidR="00B61FA3" w:rsidRPr="00251EDE" w:rsidRDefault="00B61FA3" w:rsidP="00251EDE">
      <w:pPr>
        <w:pStyle w:val="Verzeichnis1"/>
        <w:jc w:val="left"/>
        <w:rPr>
          <w:rFonts w:ascii="Arial" w:eastAsiaTheme="minorEastAsia" w:hAnsi="Arial" w:cs="Arial"/>
          <w:noProof/>
          <w:sz w:val="22"/>
          <w:szCs w:val="22"/>
          <w:lang w:val="de-DE"/>
        </w:rPr>
      </w:pPr>
      <w:r w:rsidRPr="00251EDE">
        <w:rPr>
          <w:rFonts w:ascii="Arial" w:hAnsi="Arial" w:cs="Arial"/>
          <w:noProof/>
          <w:lang w:val="de-DE"/>
        </w:rPr>
        <w:t>8.</w:t>
      </w:r>
      <w:r w:rsidRPr="00251EDE">
        <w:rPr>
          <w:rFonts w:ascii="Arial" w:eastAsiaTheme="minorEastAsia" w:hAnsi="Arial" w:cs="Arial"/>
          <w:noProof/>
          <w:sz w:val="22"/>
          <w:szCs w:val="22"/>
          <w:lang w:val="de-DE"/>
        </w:rPr>
        <w:tab/>
      </w:r>
      <w:r w:rsidRPr="00251EDE">
        <w:rPr>
          <w:rFonts w:ascii="Arial" w:hAnsi="Arial" w:cs="Arial"/>
          <w:noProof/>
          <w:lang w:val="de-DE"/>
        </w:rPr>
        <w:t>Ich benötige Unterstützung bei der Nutzung der elektronischen Patientenakte. Was kann ich tun?</w:t>
      </w:r>
      <w:r w:rsidRPr="00251EDE">
        <w:rPr>
          <w:rFonts w:ascii="Arial" w:hAnsi="Arial" w:cs="Arial"/>
          <w:noProof/>
          <w:lang w:val="de-DE"/>
        </w:rPr>
        <w:tab/>
      </w:r>
      <w:r w:rsidRPr="00251EDE">
        <w:rPr>
          <w:rFonts w:ascii="Arial" w:hAnsi="Arial" w:cs="Arial"/>
          <w:noProof/>
        </w:rPr>
        <w:fldChar w:fldCharType="begin"/>
      </w:r>
      <w:r w:rsidRPr="00251EDE">
        <w:rPr>
          <w:rFonts w:ascii="Arial" w:hAnsi="Arial" w:cs="Arial"/>
          <w:noProof/>
          <w:lang w:val="de-DE"/>
        </w:rPr>
        <w:instrText xml:space="preserve"> PAGEREF _Toc121817781 \h </w:instrText>
      </w:r>
      <w:r w:rsidRPr="00251EDE">
        <w:rPr>
          <w:rFonts w:ascii="Arial" w:hAnsi="Arial" w:cs="Arial"/>
          <w:noProof/>
        </w:rPr>
      </w:r>
      <w:r w:rsidRPr="00251EDE">
        <w:rPr>
          <w:rFonts w:ascii="Arial" w:hAnsi="Arial" w:cs="Arial"/>
          <w:noProof/>
        </w:rPr>
        <w:fldChar w:fldCharType="separate"/>
      </w:r>
      <w:r w:rsidR="0029793B" w:rsidRPr="00251EDE">
        <w:rPr>
          <w:rFonts w:ascii="Arial" w:hAnsi="Arial" w:cs="Arial"/>
          <w:noProof/>
          <w:lang w:val="de-DE"/>
        </w:rPr>
        <w:t>52</w:t>
      </w:r>
      <w:r w:rsidRPr="00251EDE">
        <w:rPr>
          <w:rFonts w:ascii="Arial" w:hAnsi="Arial" w:cs="Arial"/>
          <w:noProof/>
        </w:rPr>
        <w:fldChar w:fldCharType="end"/>
      </w:r>
    </w:p>
    <w:p w14:paraId="01CD754F" w14:textId="22DDCDCA" w:rsidR="00B61FA3" w:rsidRPr="00251EDE" w:rsidRDefault="00B61FA3" w:rsidP="00251EDE">
      <w:pPr>
        <w:pStyle w:val="Verzeichnis1"/>
        <w:jc w:val="left"/>
        <w:rPr>
          <w:rFonts w:ascii="Arial" w:eastAsiaTheme="minorEastAsia" w:hAnsi="Arial" w:cs="Arial"/>
          <w:noProof/>
          <w:sz w:val="22"/>
          <w:szCs w:val="22"/>
          <w:lang w:val="de-DE"/>
        </w:rPr>
      </w:pPr>
      <w:r w:rsidRPr="00251EDE">
        <w:rPr>
          <w:rFonts w:ascii="Arial" w:hAnsi="Arial" w:cs="Arial"/>
          <w:noProof/>
          <w:lang w:val="de-DE"/>
        </w:rPr>
        <w:t>9.</w:t>
      </w:r>
      <w:r w:rsidRPr="00251EDE">
        <w:rPr>
          <w:rFonts w:ascii="Arial" w:eastAsiaTheme="minorEastAsia" w:hAnsi="Arial" w:cs="Arial"/>
          <w:noProof/>
          <w:sz w:val="22"/>
          <w:szCs w:val="22"/>
          <w:lang w:val="de-DE"/>
        </w:rPr>
        <w:tab/>
      </w:r>
      <w:r w:rsidRPr="00251EDE">
        <w:rPr>
          <w:rFonts w:ascii="Arial" w:hAnsi="Arial" w:cs="Arial"/>
          <w:noProof/>
          <w:lang w:val="de-DE"/>
        </w:rPr>
        <w:t>Ich möchte eine elektronische Patientenakte führen, aber keine ePA-Anwendung nutzen. Was bedeutet das für mich?</w:t>
      </w:r>
      <w:r w:rsidRPr="00251EDE">
        <w:rPr>
          <w:rFonts w:ascii="Arial" w:hAnsi="Arial" w:cs="Arial"/>
          <w:noProof/>
          <w:lang w:val="de-DE"/>
        </w:rPr>
        <w:tab/>
      </w:r>
      <w:r w:rsidRPr="00251EDE">
        <w:rPr>
          <w:rFonts w:ascii="Arial" w:hAnsi="Arial" w:cs="Arial"/>
          <w:noProof/>
        </w:rPr>
        <w:fldChar w:fldCharType="begin"/>
      </w:r>
      <w:r w:rsidRPr="00251EDE">
        <w:rPr>
          <w:rFonts w:ascii="Arial" w:hAnsi="Arial" w:cs="Arial"/>
          <w:noProof/>
          <w:lang w:val="de-DE"/>
        </w:rPr>
        <w:instrText xml:space="preserve"> PAGEREF _Toc121817782 \h </w:instrText>
      </w:r>
      <w:r w:rsidRPr="00251EDE">
        <w:rPr>
          <w:rFonts w:ascii="Arial" w:hAnsi="Arial" w:cs="Arial"/>
          <w:noProof/>
        </w:rPr>
      </w:r>
      <w:r w:rsidRPr="00251EDE">
        <w:rPr>
          <w:rFonts w:ascii="Arial" w:hAnsi="Arial" w:cs="Arial"/>
          <w:noProof/>
        </w:rPr>
        <w:fldChar w:fldCharType="separate"/>
      </w:r>
      <w:r w:rsidR="0029793B" w:rsidRPr="00251EDE">
        <w:rPr>
          <w:rFonts w:ascii="Arial" w:hAnsi="Arial" w:cs="Arial"/>
          <w:noProof/>
          <w:lang w:val="de-DE"/>
        </w:rPr>
        <w:t>53</w:t>
      </w:r>
      <w:r w:rsidRPr="00251EDE">
        <w:rPr>
          <w:rFonts w:ascii="Arial" w:hAnsi="Arial" w:cs="Arial"/>
          <w:noProof/>
        </w:rPr>
        <w:fldChar w:fldCharType="end"/>
      </w:r>
    </w:p>
    <w:p w14:paraId="4219FAB1" w14:textId="701B5F71" w:rsidR="00B61FA3" w:rsidRPr="00251EDE" w:rsidRDefault="00B61FA3" w:rsidP="00251EDE">
      <w:pPr>
        <w:pStyle w:val="Verzeichnis1"/>
        <w:jc w:val="left"/>
        <w:rPr>
          <w:rFonts w:ascii="Arial" w:eastAsiaTheme="minorEastAsia" w:hAnsi="Arial" w:cs="Arial"/>
          <w:noProof/>
          <w:sz w:val="22"/>
          <w:szCs w:val="22"/>
          <w:lang w:val="de-DE"/>
        </w:rPr>
      </w:pPr>
      <w:r w:rsidRPr="00251EDE">
        <w:rPr>
          <w:rFonts w:ascii="Arial" w:hAnsi="Arial" w:cs="Arial"/>
          <w:noProof/>
          <w:lang w:val="de-DE"/>
        </w:rPr>
        <w:t>10.</w:t>
      </w:r>
      <w:r w:rsidRPr="00251EDE">
        <w:rPr>
          <w:rFonts w:ascii="Arial" w:eastAsiaTheme="minorEastAsia" w:hAnsi="Arial" w:cs="Arial"/>
          <w:noProof/>
          <w:sz w:val="22"/>
          <w:szCs w:val="22"/>
          <w:lang w:val="de-DE"/>
        </w:rPr>
        <w:tab/>
      </w:r>
      <w:r w:rsidRPr="00251EDE">
        <w:rPr>
          <w:rFonts w:ascii="Arial" w:hAnsi="Arial" w:cs="Arial"/>
          <w:noProof/>
          <w:lang w:val="de-DE"/>
        </w:rPr>
        <w:t>Welche weiteren Möglichkeiten bieten mir die ePA und die ePA-Anwendungen meiner Krankenkasse?</w:t>
      </w:r>
      <w:r w:rsidRPr="00251EDE">
        <w:rPr>
          <w:rFonts w:ascii="Arial" w:hAnsi="Arial" w:cs="Arial"/>
          <w:noProof/>
          <w:lang w:val="de-DE"/>
        </w:rPr>
        <w:tab/>
      </w:r>
      <w:r w:rsidRPr="00251EDE">
        <w:rPr>
          <w:rFonts w:ascii="Arial" w:hAnsi="Arial" w:cs="Arial"/>
          <w:noProof/>
        </w:rPr>
        <w:fldChar w:fldCharType="begin"/>
      </w:r>
      <w:r w:rsidRPr="00251EDE">
        <w:rPr>
          <w:rFonts w:ascii="Arial" w:hAnsi="Arial" w:cs="Arial"/>
          <w:noProof/>
          <w:lang w:val="de-DE"/>
        </w:rPr>
        <w:instrText xml:space="preserve"> PAGEREF _Toc121817783 \h </w:instrText>
      </w:r>
      <w:r w:rsidRPr="00251EDE">
        <w:rPr>
          <w:rFonts w:ascii="Arial" w:hAnsi="Arial" w:cs="Arial"/>
          <w:noProof/>
        </w:rPr>
      </w:r>
      <w:r w:rsidRPr="00251EDE">
        <w:rPr>
          <w:rFonts w:ascii="Arial" w:hAnsi="Arial" w:cs="Arial"/>
          <w:noProof/>
        </w:rPr>
        <w:fldChar w:fldCharType="separate"/>
      </w:r>
      <w:r w:rsidR="0029793B" w:rsidRPr="00251EDE">
        <w:rPr>
          <w:rFonts w:ascii="Arial" w:hAnsi="Arial" w:cs="Arial"/>
          <w:noProof/>
          <w:lang w:val="de-DE"/>
        </w:rPr>
        <w:t>55</w:t>
      </w:r>
      <w:r w:rsidRPr="00251EDE">
        <w:rPr>
          <w:rFonts w:ascii="Arial" w:hAnsi="Arial" w:cs="Arial"/>
          <w:noProof/>
        </w:rPr>
        <w:fldChar w:fldCharType="end"/>
      </w:r>
    </w:p>
    <w:p w14:paraId="79B32B78" w14:textId="00AF6932" w:rsidR="00B61FA3" w:rsidRPr="00251EDE" w:rsidRDefault="00B61FA3" w:rsidP="00251EDE">
      <w:pPr>
        <w:pStyle w:val="Verzeichnis2"/>
        <w:tabs>
          <w:tab w:val="left" w:pos="886"/>
        </w:tabs>
        <w:jc w:val="left"/>
        <w:rPr>
          <w:rFonts w:ascii="Arial" w:eastAsiaTheme="minorEastAsia" w:hAnsi="Arial" w:cs="Arial"/>
          <w:noProof/>
          <w:sz w:val="22"/>
          <w:szCs w:val="22"/>
          <w:lang w:val="de-DE"/>
        </w:rPr>
      </w:pPr>
      <w:r w:rsidRPr="00251EDE">
        <w:rPr>
          <w:rFonts w:ascii="Arial" w:hAnsi="Arial" w:cs="Arial"/>
          <w:noProof/>
          <w:lang w:val="de-DE"/>
        </w:rPr>
        <w:t>10.1</w:t>
      </w:r>
      <w:r w:rsidRPr="00251EDE">
        <w:rPr>
          <w:rFonts w:ascii="Arial" w:eastAsiaTheme="minorEastAsia" w:hAnsi="Arial" w:cs="Arial"/>
          <w:noProof/>
          <w:sz w:val="22"/>
          <w:szCs w:val="22"/>
          <w:lang w:val="de-DE"/>
        </w:rPr>
        <w:tab/>
      </w:r>
      <w:r w:rsidRPr="00251EDE">
        <w:rPr>
          <w:rFonts w:ascii="Arial" w:hAnsi="Arial" w:cs="Arial"/>
          <w:noProof/>
          <w:lang w:val="de-DE"/>
        </w:rPr>
        <w:t>Direkter Zugriff auf das nationale Gesundheitsportal aus der ePA-Anwendung</w:t>
      </w:r>
      <w:r w:rsidRPr="00251EDE">
        <w:rPr>
          <w:rFonts w:ascii="Arial" w:hAnsi="Arial" w:cs="Arial"/>
          <w:noProof/>
          <w:lang w:val="de-DE"/>
        </w:rPr>
        <w:tab/>
      </w:r>
      <w:r w:rsidRPr="00251EDE">
        <w:rPr>
          <w:rFonts w:ascii="Arial" w:hAnsi="Arial" w:cs="Arial"/>
          <w:noProof/>
        </w:rPr>
        <w:fldChar w:fldCharType="begin"/>
      </w:r>
      <w:r w:rsidRPr="00251EDE">
        <w:rPr>
          <w:rFonts w:ascii="Arial" w:hAnsi="Arial" w:cs="Arial"/>
          <w:noProof/>
          <w:lang w:val="de-DE"/>
        </w:rPr>
        <w:instrText xml:space="preserve"> PAGEREF _Toc121817784 \h </w:instrText>
      </w:r>
      <w:r w:rsidRPr="00251EDE">
        <w:rPr>
          <w:rFonts w:ascii="Arial" w:hAnsi="Arial" w:cs="Arial"/>
          <w:noProof/>
        </w:rPr>
      </w:r>
      <w:r w:rsidRPr="00251EDE">
        <w:rPr>
          <w:rFonts w:ascii="Arial" w:hAnsi="Arial" w:cs="Arial"/>
          <w:noProof/>
        </w:rPr>
        <w:fldChar w:fldCharType="separate"/>
      </w:r>
      <w:r w:rsidR="0029793B" w:rsidRPr="00251EDE">
        <w:rPr>
          <w:rFonts w:ascii="Arial" w:hAnsi="Arial" w:cs="Arial"/>
          <w:noProof/>
          <w:lang w:val="de-DE"/>
        </w:rPr>
        <w:t>55</w:t>
      </w:r>
      <w:r w:rsidRPr="00251EDE">
        <w:rPr>
          <w:rFonts w:ascii="Arial" w:hAnsi="Arial" w:cs="Arial"/>
          <w:noProof/>
        </w:rPr>
        <w:fldChar w:fldCharType="end"/>
      </w:r>
    </w:p>
    <w:p w14:paraId="6997A343" w14:textId="5327B5EE" w:rsidR="00B61FA3" w:rsidRPr="00251EDE" w:rsidRDefault="00B61FA3" w:rsidP="00251EDE">
      <w:pPr>
        <w:pStyle w:val="Verzeichnis2"/>
        <w:tabs>
          <w:tab w:val="left" w:pos="886"/>
        </w:tabs>
        <w:jc w:val="left"/>
        <w:rPr>
          <w:rFonts w:ascii="Arial" w:eastAsiaTheme="minorEastAsia" w:hAnsi="Arial" w:cs="Arial"/>
          <w:noProof/>
          <w:sz w:val="22"/>
          <w:szCs w:val="22"/>
          <w:lang w:val="de-DE"/>
        </w:rPr>
      </w:pPr>
      <w:r w:rsidRPr="00251EDE">
        <w:rPr>
          <w:rFonts w:ascii="Arial" w:hAnsi="Arial" w:cs="Arial"/>
          <w:noProof/>
          <w:lang w:val="de-DE"/>
        </w:rPr>
        <w:t>10.2</w:t>
      </w:r>
      <w:r w:rsidRPr="00251EDE">
        <w:rPr>
          <w:rFonts w:ascii="Arial" w:eastAsiaTheme="minorEastAsia" w:hAnsi="Arial" w:cs="Arial"/>
          <w:noProof/>
          <w:sz w:val="22"/>
          <w:szCs w:val="22"/>
          <w:lang w:val="de-DE"/>
        </w:rPr>
        <w:tab/>
      </w:r>
      <w:r w:rsidRPr="00251EDE">
        <w:rPr>
          <w:rFonts w:ascii="Arial" w:hAnsi="Arial" w:cs="Arial"/>
          <w:noProof/>
          <w:lang w:val="de-DE"/>
        </w:rPr>
        <w:t>Freigabe der Daten für die Forschung (voraussichtlich ab dem 01. Juli 2024)</w:t>
      </w:r>
      <w:r w:rsidRPr="00251EDE">
        <w:rPr>
          <w:rFonts w:ascii="Arial" w:hAnsi="Arial" w:cs="Arial"/>
          <w:noProof/>
          <w:lang w:val="de-DE"/>
        </w:rPr>
        <w:tab/>
      </w:r>
      <w:r w:rsidRPr="00251EDE">
        <w:rPr>
          <w:rFonts w:ascii="Arial" w:hAnsi="Arial" w:cs="Arial"/>
          <w:noProof/>
        </w:rPr>
        <w:fldChar w:fldCharType="begin"/>
      </w:r>
      <w:r w:rsidRPr="00251EDE">
        <w:rPr>
          <w:rFonts w:ascii="Arial" w:hAnsi="Arial" w:cs="Arial"/>
          <w:noProof/>
          <w:lang w:val="de-DE"/>
        </w:rPr>
        <w:instrText xml:space="preserve"> PAGEREF _Toc121817785 \h </w:instrText>
      </w:r>
      <w:r w:rsidRPr="00251EDE">
        <w:rPr>
          <w:rFonts w:ascii="Arial" w:hAnsi="Arial" w:cs="Arial"/>
          <w:noProof/>
        </w:rPr>
      </w:r>
      <w:r w:rsidRPr="00251EDE">
        <w:rPr>
          <w:rFonts w:ascii="Arial" w:hAnsi="Arial" w:cs="Arial"/>
          <w:noProof/>
        </w:rPr>
        <w:fldChar w:fldCharType="separate"/>
      </w:r>
      <w:r w:rsidR="0029793B" w:rsidRPr="00251EDE">
        <w:rPr>
          <w:rFonts w:ascii="Arial" w:hAnsi="Arial" w:cs="Arial"/>
          <w:noProof/>
          <w:lang w:val="de-DE"/>
        </w:rPr>
        <w:t>55</w:t>
      </w:r>
      <w:r w:rsidRPr="00251EDE">
        <w:rPr>
          <w:rFonts w:ascii="Arial" w:hAnsi="Arial" w:cs="Arial"/>
          <w:noProof/>
        </w:rPr>
        <w:fldChar w:fldCharType="end"/>
      </w:r>
    </w:p>
    <w:p w14:paraId="795F272A" w14:textId="56661DE6" w:rsidR="00B61FA3" w:rsidRPr="00251EDE" w:rsidRDefault="00B61FA3" w:rsidP="00251EDE">
      <w:pPr>
        <w:pStyle w:val="Verzeichnis2"/>
        <w:tabs>
          <w:tab w:val="left" w:pos="886"/>
        </w:tabs>
        <w:jc w:val="left"/>
        <w:rPr>
          <w:rFonts w:ascii="Arial" w:eastAsiaTheme="minorEastAsia" w:hAnsi="Arial" w:cs="Arial"/>
          <w:noProof/>
          <w:sz w:val="22"/>
          <w:szCs w:val="22"/>
          <w:lang w:val="de-DE"/>
        </w:rPr>
      </w:pPr>
      <w:r w:rsidRPr="00251EDE">
        <w:rPr>
          <w:rFonts w:ascii="Arial" w:hAnsi="Arial" w:cs="Arial"/>
          <w:noProof/>
          <w:lang w:val="de-DE"/>
        </w:rPr>
        <w:t>10.3</w:t>
      </w:r>
      <w:r w:rsidRPr="00251EDE">
        <w:rPr>
          <w:rFonts w:ascii="Arial" w:eastAsiaTheme="minorEastAsia" w:hAnsi="Arial" w:cs="Arial"/>
          <w:noProof/>
          <w:sz w:val="22"/>
          <w:szCs w:val="22"/>
          <w:lang w:val="de-DE"/>
        </w:rPr>
        <w:tab/>
      </w:r>
      <w:r w:rsidRPr="00251EDE">
        <w:rPr>
          <w:rFonts w:ascii="Arial" w:hAnsi="Arial" w:cs="Arial"/>
          <w:noProof/>
          <w:lang w:val="de-DE"/>
        </w:rPr>
        <w:t>Nutzung eines Sofortnachrichten-Dienstes über die ePA-Anwendung (voraussichtlich ab dem 01. August 2024)</w:t>
      </w:r>
      <w:r w:rsidRPr="00251EDE">
        <w:rPr>
          <w:rFonts w:ascii="Arial" w:hAnsi="Arial" w:cs="Arial"/>
          <w:noProof/>
          <w:lang w:val="de-DE"/>
        </w:rPr>
        <w:tab/>
      </w:r>
      <w:r w:rsidRPr="00251EDE">
        <w:rPr>
          <w:rFonts w:ascii="Arial" w:hAnsi="Arial" w:cs="Arial"/>
          <w:noProof/>
        </w:rPr>
        <w:fldChar w:fldCharType="begin"/>
      </w:r>
      <w:r w:rsidRPr="00251EDE">
        <w:rPr>
          <w:rFonts w:ascii="Arial" w:hAnsi="Arial" w:cs="Arial"/>
          <w:noProof/>
          <w:lang w:val="de-DE"/>
        </w:rPr>
        <w:instrText xml:space="preserve"> PAGEREF _Toc121817786 \h </w:instrText>
      </w:r>
      <w:r w:rsidRPr="00251EDE">
        <w:rPr>
          <w:rFonts w:ascii="Arial" w:hAnsi="Arial" w:cs="Arial"/>
          <w:noProof/>
        </w:rPr>
      </w:r>
      <w:r w:rsidRPr="00251EDE">
        <w:rPr>
          <w:rFonts w:ascii="Arial" w:hAnsi="Arial" w:cs="Arial"/>
          <w:noProof/>
        </w:rPr>
        <w:fldChar w:fldCharType="separate"/>
      </w:r>
      <w:r w:rsidR="0029793B" w:rsidRPr="00251EDE">
        <w:rPr>
          <w:rFonts w:ascii="Arial" w:hAnsi="Arial" w:cs="Arial"/>
          <w:noProof/>
          <w:lang w:val="de-DE"/>
        </w:rPr>
        <w:t>55</w:t>
      </w:r>
      <w:r w:rsidRPr="00251EDE">
        <w:rPr>
          <w:rFonts w:ascii="Arial" w:hAnsi="Arial" w:cs="Arial"/>
          <w:noProof/>
        </w:rPr>
        <w:fldChar w:fldCharType="end"/>
      </w:r>
    </w:p>
    <w:p w14:paraId="526E70B1" w14:textId="622C7538" w:rsidR="00B61FA3" w:rsidRPr="00251EDE" w:rsidRDefault="00B61FA3" w:rsidP="00251EDE">
      <w:pPr>
        <w:pStyle w:val="Verzeichnis2"/>
        <w:tabs>
          <w:tab w:val="left" w:pos="886"/>
        </w:tabs>
        <w:jc w:val="left"/>
        <w:rPr>
          <w:rFonts w:ascii="Arial" w:eastAsiaTheme="minorEastAsia" w:hAnsi="Arial" w:cs="Arial"/>
          <w:noProof/>
          <w:sz w:val="22"/>
          <w:szCs w:val="22"/>
          <w:lang w:val="de-DE"/>
        </w:rPr>
      </w:pPr>
      <w:r w:rsidRPr="00251EDE">
        <w:rPr>
          <w:rFonts w:ascii="Arial" w:hAnsi="Arial" w:cs="Arial"/>
          <w:noProof/>
          <w:lang w:val="de-DE"/>
        </w:rPr>
        <w:t>10.4</w:t>
      </w:r>
      <w:r w:rsidRPr="00251EDE">
        <w:rPr>
          <w:rFonts w:ascii="Arial" w:eastAsiaTheme="minorEastAsia" w:hAnsi="Arial" w:cs="Arial"/>
          <w:noProof/>
          <w:sz w:val="22"/>
          <w:szCs w:val="22"/>
          <w:lang w:val="de-DE"/>
        </w:rPr>
        <w:tab/>
      </w:r>
      <w:r w:rsidRPr="00251EDE">
        <w:rPr>
          <w:rFonts w:ascii="Arial" w:hAnsi="Arial" w:cs="Arial"/>
          <w:noProof/>
          <w:lang w:val="de-DE"/>
        </w:rPr>
        <w:t>Weitere Funktionen der ePA (voraussichtlich ab dem 01. Oktober 2024)</w:t>
      </w:r>
      <w:r w:rsidRPr="00251EDE">
        <w:rPr>
          <w:rFonts w:ascii="Arial" w:hAnsi="Arial" w:cs="Arial"/>
          <w:noProof/>
          <w:lang w:val="de-DE"/>
        </w:rPr>
        <w:tab/>
      </w:r>
      <w:r w:rsidRPr="00251EDE">
        <w:rPr>
          <w:rFonts w:ascii="Arial" w:hAnsi="Arial" w:cs="Arial"/>
          <w:noProof/>
        </w:rPr>
        <w:fldChar w:fldCharType="begin"/>
      </w:r>
      <w:r w:rsidRPr="00251EDE">
        <w:rPr>
          <w:rFonts w:ascii="Arial" w:hAnsi="Arial" w:cs="Arial"/>
          <w:noProof/>
          <w:lang w:val="de-DE"/>
        </w:rPr>
        <w:instrText xml:space="preserve"> PAGEREF _Toc121817787 \h </w:instrText>
      </w:r>
      <w:r w:rsidRPr="00251EDE">
        <w:rPr>
          <w:rFonts w:ascii="Arial" w:hAnsi="Arial" w:cs="Arial"/>
          <w:noProof/>
        </w:rPr>
      </w:r>
      <w:r w:rsidRPr="00251EDE">
        <w:rPr>
          <w:rFonts w:ascii="Arial" w:hAnsi="Arial" w:cs="Arial"/>
          <w:noProof/>
        </w:rPr>
        <w:fldChar w:fldCharType="separate"/>
      </w:r>
      <w:r w:rsidR="0029793B" w:rsidRPr="00251EDE">
        <w:rPr>
          <w:rFonts w:ascii="Arial" w:hAnsi="Arial" w:cs="Arial"/>
          <w:noProof/>
          <w:lang w:val="de-DE"/>
        </w:rPr>
        <w:t>56</w:t>
      </w:r>
      <w:r w:rsidRPr="00251EDE">
        <w:rPr>
          <w:rFonts w:ascii="Arial" w:hAnsi="Arial" w:cs="Arial"/>
          <w:noProof/>
        </w:rPr>
        <w:fldChar w:fldCharType="end"/>
      </w:r>
    </w:p>
    <w:p w14:paraId="71E608A5" w14:textId="4C3F74A0" w:rsidR="00B61FA3" w:rsidRPr="00251EDE" w:rsidRDefault="00B61FA3" w:rsidP="00251EDE">
      <w:pPr>
        <w:pStyle w:val="Verzeichnis2"/>
        <w:tabs>
          <w:tab w:val="left" w:pos="886"/>
        </w:tabs>
        <w:jc w:val="left"/>
        <w:rPr>
          <w:rFonts w:ascii="Arial" w:eastAsiaTheme="minorEastAsia" w:hAnsi="Arial" w:cs="Arial"/>
          <w:noProof/>
          <w:sz w:val="22"/>
          <w:szCs w:val="22"/>
          <w:lang w:val="de-DE"/>
        </w:rPr>
      </w:pPr>
      <w:r w:rsidRPr="00251EDE">
        <w:rPr>
          <w:rFonts w:ascii="Arial" w:hAnsi="Arial" w:cs="Arial"/>
          <w:noProof/>
          <w:lang w:val="de-DE"/>
        </w:rPr>
        <w:t>10.5</w:t>
      </w:r>
      <w:r w:rsidRPr="00251EDE">
        <w:rPr>
          <w:rFonts w:ascii="Arial" w:eastAsiaTheme="minorEastAsia" w:hAnsi="Arial" w:cs="Arial"/>
          <w:noProof/>
          <w:sz w:val="22"/>
          <w:szCs w:val="22"/>
          <w:lang w:val="de-DE"/>
        </w:rPr>
        <w:tab/>
      </w:r>
      <w:r w:rsidRPr="00251EDE">
        <w:rPr>
          <w:rFonts w:ascii="Arial" w:hAnsi="Arial" w:cs="Arial"/>
          <w:noProof/>
          <w:lang w:val="de-DE"/>
        </w:rPr>
        <w:t>Daten zur pflegerischen Versorgung (voraussichtlich ab dem 01. Januar 2024)</w:t>
      </w:r>
      <w:r w:rsidRPr="00251EDE">
        <w:rPr>
          <w:rFonts w:ascii="Arial" w:hAnsi="Arial" w:cs="Arial"/>
          <w:noProof/>
          <w:lang w:val="de-DE"/>
        </w:rPr>
        <w:tab/>
      </w:r>
      <w:r w:rsidRPr="00251EDE">
        <w:rPr>
          <w:rFonts w:ascii="Arial" w:hAnsi="Arial" w:cs="Arial"/>
          <w:noProof/>
        </w:rPr>
        <w:fldChar w:fldCharType="begin"/>
      </w:r>
      <w:r w:rsidRPr="00251EDE">
        <w:rPr>
          <w:rFonts w:ascii="Arial" w:hAnsi="Arial" w:cs="Arial"/>
          <w:noProof/>
          <w:lang w:val="de-DE"/>
        </w:rPr>
        <w:instrText xml:space="preserve"> PAGEREF _Toc121817788 \h </w:instrText>
      </w:r>
      <w:r w:rsidRPr="00251EDE">
        <w:rPr>
          <w:rFonts w:ascii="Arial" w:hAnsi="Arial" w:cs="Arial"/>
          <w:noProof/>
        </w:rPr>
      </w:r>
      <w:r w:rsidRPr="00251EDE">
        <w:rPr>
          <w:rFonts w:ascii="Arial" w:hAnsi="Arial" w:cs="Arial"/>
          <w:noProof/>
        </w:rPr>
        <w:fldChar w:fldCharType="separate"/>
      </w:r>
      <w:r w:rsidR="0029793B" w:rsidRPr="00251EDE">
        <w:rPr>
          <w:rFonts w:ascii="Arial" w:hAnsi="Arial" w:cs="Arial"/>
          <w:noProof/>
          <w:lang w:val="de-DE"/>
        </w:rPr>
        <w:t>56</w:t>
      </w:r>
      <w:r w:rsidRPr="00251EDE">
        <w:rPr>
          <w:rFonts w:ascii="Arial" w:hAnsi="Arial" w:cs="Arial"/>
          <w:noProof/>
        </w:rPr>
        <w:fldChar w:fldCharType="end"/>
      </w:r>
    </w:p>
    <w:p w14:paraId="20E693AF" w14:textId="2FEAA0F5" w:rsidR="00B61FA3" w:rsidRPr="00251EDE" w:rsidRDefault="00B61FA3" w:rsidP="00251EDE">
      <w:pPr>
        <w:pStyle w:val="Verzeichnis2"/>
        <w:tabs>
          <w:tab w:val="left" w:pos="886"/>
        </w:tabs>
        <w:jc w:val="left"/>
        <w:rPr>
          <w:rFonts w:ascii="Arial" w:eastAsiaTheme="minorEastAsia" w:hAnsi="Arial" w:cs="Arial"/>
          <w:noProof/>
          <w:sz w:val="22"/>
          <w:szCs w:val="22"/>
          <w:lang w:val="de-DE"/>
        </w:rPr>
      </w:pPr>
      <w:r w:rsidRPr="00251EDE">
        <w:rPr>
          <w:rFonts w:ascii="Arial" w:hAnsi="Arial" w:cs="Arial"/>
          <w:noProof/>
          <w:lang w:val="de-DE"/>
        </w:rPr>
        <w:t>10.6</w:t>
      </w:r>
      <w:r w:rsidRPr="00251EDE">
        <w:rPr>
          <w:rFonts w:ascii="Arial" w:eastAsiaTheme="minorEastAsia" w:hAnsi="Arial" w:cs="Arial"/>
          <w:noProof/>
          <w:sz w:val="22"/>
          <w:szCs w:val="22"/>
          <w:lang w:val="de-DE"/>
        </w:rPr>
        <w:tab/>
      </w:r>
      <w:r w:rsidRPr="00251EDE">
        <w:rPr>
          <w:rFonts w:ascii="Arial" w:hAnsi="Arial" w:cs="Arial"/>
          <w:noProof/>
          <w:lang w:val="de-DE"/>
        </w:rPr>
        <w:t>Abgabe und Zugriff auf Ihre Erklärung zur Organ- und Gewebespende (voraussichtlich im Laufe der Jahre 2023 oder 2024)</w:t>
      </w:r>
      <w:r w:rsidRPr="00251EDE">
        <w:rPr>
          <w:rFonts w:ascii="Arial" w:hAnsi="Arial" w:cs="Arial"/>
          <w:noProof/>
          <w:lang w:val="de-DE"/>
        </w:rPr>
        <w:tab/>
      </w:r>
      <w:r w:rsidRPr="00251EDE">
        <w:rPr>
          <w:rFonts w:ascii="Arial" w:hAnsi="Arial" w:cs="Arial"/>
          <w:noProof/>
        </w:rPr>
        <w:fldChar w:fldCharType="begin"/>
      </w:r>
      <w:r w:rsidRPr="00251EDE">
        <w:rPr>
          <w:rFonts w:ascii="Arial" w:hAnsi="Arial" w:cs="Arial"/>
          <w:noProof/>
          <w:lang w:val="de-DE"/>
        </w:rPr>
        <w:instrText xml:space="preserve"> PAGEREF _Toc121817789 \h </w:instrText>
      </w:r>
      <w:r w:rsidRPr="00251EDE">
        <w:rPr>
          <w:rFonts w:ascii="Arial" w:hAnsi="Arial" w:cs="Arial"/>
          <w:noProof/>
        </w:rPr>
      </w:r>
      <w:r w:rsidRPr="00251EDE">
        <w:rPr>
          <w:rFonts w:ascii="Arial" w:hAnsi="Arial" w:cs="Arial"/>
          <w:noProof/>
        </w:rPr>
        <w:fldChar w:fldCharType="separate"/>
      </w:r>
      <w:r w:rsidR="0029793B" w:rsidRPr="00251EDE">
        <w:rPr>
          <w:rFonts w:ascii="Arial" w:hAnsi="Arial" w:cs="Arial"/>
          <w:noProof/>
          <w:lang w:val="de-DE"/>
        </w:rPr>
        <w:t>56</w:t>
      </w:r>
      <w:r w:rsidRPr="00251EDE">
        <w:rPr>
          <w:rFonts w:ascii="Arial" w:hAnsi="Arial" w:cs="Arial"/>
          <w:noProof/>
        </w:rPr>
        <w:fldChar w:fldCharType="end"/>
      </w:r>
    </w:p>
    <w:p w14:paraId="4CB00017" w14:textId="48BC7039" w:rsidR="00F77BC4" w:rsidRPr="00251EDE" w:rsidRDefault="00350DED" w:rsidP="00251EDE">
      <w:pPr>
        <w:jc w:val="left"/>
        <w:rPr>
          <w:rFonts w:ascii="Arial" w:hAnsi="Arial" w:cs="Arial"/>
          <w:lang w:val="de-DE"/>
        </w:rPr>
      </w:pPr>
      <w:r w:rsidRPr="00251EDE">
        <w:rPr>
          <w:rFonts w:ascii="Arial" w:hAnsi="Arial" w:cs="Arial"/>
        </w:rPr>
        <w:fldChar w:fldCharType="end"/>
      </w:r>
      <w:r w:rsidR="00F77BC4" w:rsidRPr="00251EDE">
        <w:rPr>
          <w:rFonts w:ascii="Arial" w:hAnsi="Arial" w:cs="Arial"/>
          <w:lang w:val="de-DE"/>
        </w:rPr>
        <w:br w:type="page"/>
      </w:r>
    </w:p>
    <w:p w14:paraId="17005B8F" w14:textId="7090D19C" w:rsidR="00F77BC4" w:rsidRPr="00251EDE" w:rsidRDefault="00F77BC4" w:rsidP="00F77BC4">
      <w:pPr>
        <w:pStyle w:val="berschrift1"/>
        <w:numPr>
          <w:ilvl w:val="0"/>
          <w:numId w:val="15"/>
        </w:numPr>
        <w:ind w:left="432" w:hanging="432"/>
        <w:rPr>
          <w:rFonts w:ascii="Arial" w:hAnsi="Arial" w:cs="Arial"/>
          <w:lang w:val="de-DE"/>
        </w:rPr>
      </w:pPr>
      <w:bookmarkStart w:id="225" w:name="_Toc57278643"/>
      <w:bookmarkStart w:id="226" w:name="_Toc83036468"/>
      <w:bookmarkStart w:id="227" w:name="_Toc121817750"/>
      <w:bookmarkStart w:id="228" w:name="_Toc169014053"/>
      <w:r w:rsidRPr="00251EDE">
        <w:rPr>
          <w:rFonts w:ascii="Arial" w:hAnsi="Arial" w:cs="Arial"/>
          <w:lang w:val="de-DE"/>
        </w:rPr>
        <w:lastRenderedPageBreak/>
        <w:t>Einleitung</w:t>
      </w:r>
      <w:bookmarkEnd w:id="225"/>
      <w:bookmarkEnd w:id="226"/>
      <w:bookmarkEnd w:id="227"/>
      <w:bookmarkEnd w:id="228"/>
    </w:p>
    <w:p w14:paraId="26C9FE84" w14:textId="77777777" w:rsidR="00A0254B" w:rsidRPr="00251EDE" w:rsidRDefault="00A0254B" w:rsidP="00A0254B">
      <w:pPr>
        <w:pStyle w:val="KVFlietext"/>
      </w:pPr>
      <w:bookmarkStart w:id="229" w:name="_Ref56011067"/>
      <w:bookmarkStart w:id="230" w:name="_Ref56011071"/>
      <w:bookmarkStart w:id="231" w:name="_Toc57278644"/>
      <w:bookmarkStart w:id="232" w:name="_Toc83036469"/>
      <w:r w:rsidRPr="00251EDE">
        <w:t>Dieses Dokument informiert Sie über die elektronische Patientenakte (ePA). Die ePA steht Ihnen seit 2021 als Angebot Ihrer Krankenkasse zur Verfügung. Ob Sie sie nutzen möchten oder nicht, ist allein Ihre freiwillige Entscheidung. Welche Möglichkeiten Ihnen die ePA aktuell bietet, möchten wir Ihnen im Folgenden zeigen. Einige der vorgestellten Funktionen stehen erst zukünftig zur Verfügung. Das geplante Datum der Bereitstellung ist bei den betroffenen Funktionen jeweils mit aufgeführt. Ihre Krankenkasse aktualisiert diesen Informationstext fortlaufend und setzt Sie rechtzeitig über neue Funktionen der ePA und deren sichere Benutzung in Kenntnis.</w:t>
      </w:r>
    </w:p>
    <w:p w14:paraId="4E080225" w14:textId="5EC1DF5A" w:rsidR="00F77BC4" w:rsidRPr="00251EDE" w:rsidRDefault="00F77BC4" w:rsidP="00F77BC4">
      <w:pPr>
        <w:pStyle w:val="berschrift1"/>
        <w:numPr>
          <w:ilvl w:val="0"/>
          <w:numId w:val="15"/>
        </w:numPr>
        <w:ind w:left="432" w:hanging="432"/>
        <w:rPr>
          <w:rFonts w:ascii="Arial" w:hAnsi="Arial" w:cs="Arial"/>
          <w:lang w:val="de-DE"/>
        </w:rPr>
      </w:pPr>
      <w:bookmarkStart w:id="233" w:name="_Toc121817751"/>
      <w:bookmarkStart w:id="234" w:name="_Toc169014054"/>
      <w:r w:rsidRPr="00251EDE">
        <w:rPr>
          <w:rFonts w:ascii="Arial" w:hAnsi="Arial" w:cs="Arial"/>
          <w:lang w:val="de-DE"/>
        </w:rPr>
        <w:t>Was ist die elektronische Patientenakte</w:t>
      </w:r>
      <w:bookmarkEnd w:id="229"/>
      <w:bookmarkEnd w:id="230"/>
      <w:r w:rsidRPr="00251EDE">
        <w:rPr>
          <w:rFonts w:ascii="Arial" w:hAnsi="Arial" w:cs="Arial"/>
          <w:lang w:val="de-DE"/>
        </w:rPr>
        <w:t>?</w:t>
      </w:r>
      <w:bookmarkEnd w:id="231"/>
      <w:bookmarkEnd w:id="232"/>
      <w:bookmarkEnd w:id="233"/>
      <w:bookmarkEnd w:id="234"/>
    </w:p>
    <w:p w14:paraId="7D2F9F52" w14:textId="77777777" w:rsidR="00A0254B" w:rsidRPr="00251EDE" w:rsidRDefault="00A0254B" w:rsidP="00211A47">
      <w:pPr>
        <w:pStyle w:val="KVFlietext"/>
      </w:pPr>
      <w:r w:rsidRPr="00251EDE">
        <w:t>Die elektronische Patientenakte (ePA) ist eine von Ihnen geführte elektronische Akte. In die ePA können Sie und die an Ihrer Behandlung beteiligten Leistungserbringer persönliche Gesundheits- und Krankheitsdaten sicher digital hochladen, speichern, dort lesen, auslesen, verwenden und selbstverständlich auch wieder löschen. Ihre Krankenkasse stellt Ihnen eine ePA-Anwendung in Form einer eigenständigen App, als spezielle Anwendung innerhalb einer bestehenden App Ihrer Krankenkasse oder aber als Desktop-Anwendung zur Verfügung. Wenn Sie die von Ihrer Krankenkasse zur Verfügung gestellte ePA-Anwendung nutzen, haben Sie jederzeit die Möglichkeit, Ihre in die ePA eingestellten Gesundheitsdaten einzusehen.</w:t>
      </w:r>
    </w:p>
    <w:p w14:paraId="27000D5E" w14:textId="77777777" w:rsidR="00A0254B" w:rsidRPr="00251EDE" w:rsidRDefault="00A0254B" w:rsidP="00211A47">
      <w:pPr>
        <w:pStyle w:val="KVFlietext"/>
      </w:pPr>
      <w:r w:rsidRPr="00251EDE">
        <w:t>Die ePA-Anwendung baut über das Internet eine Verbindung zur Telematikinfrastruktur auf, in der die ePA liegt. An dieses Netzwerk sind bzw. werden die verschiedenen Leistungserbringer im deutschen Gesundheitswesen angeschlossen.</w:t>
      </w:r>
    </w:p>
    <w:p w14:paraId="480D9D4C" w14:textId="77777777" w:rsidR="00A0254B" w:rsidRPr="00251EDE" w:rsidRDefault="00A0254B" w:rsidP="00211A47">
      <w:pPr>
        <w:pStyle w:val="KVFlietext"/>
      </w:pPr>
      <w:r w:rsidRPr="00251EDE">
        <w:t xml:space="preserve">Leistungserbringer werden alle Personengruppen und Einrichtungen genannt, die im Rahmen der gesetzlichen Krankenversicherung (GKV) Leistungen erbringen. Hierzu zählen z. B. Ärztinnen und Ärzte, Zahnärztinnen und Zahnärzte, Krankenhäuser und </w:t>
      </w:r>
      <w:r w:rsidRPr="00251EDE">
        <w:lastRenderedPageBreak/>
        <w:t>Apotheken. Einrichtungen, in denen Leistungserbringer tätig sind, werden im Folgenden als Leistungserbringereinrichtungen bezeichnet. Dies können Arztpraxen, Apotheken, Krankenhäuser, Medizinische Versorgungszentren und andere Einrichtungen des Gesundheitswesens sein. Aber auch einzelne Organisationseinheiten, wie etwa die Abteilung eines Krankenhauses oder eine bestimmte Fachrichtung eines Medizinischen Versorgungszentrums, können eine eigene Leistungserbringereinrichtung darstellen.</w:t>
      </w:r>
    </w:p>
    <w:p w14:paraId="4D5857C2" w14:textId="77777777" w:rsidR="00A0254B" w:rsidRPr="00251EDE" w:rsidRDefault="00A0254B" w:rsidP="00211A47">
      <w:pPr>
        <w:pStyle w:val="KVFlietext"/>
      </w:pPr>
      <w:r w:rsidRPr="00251EDE">
        <w:t xml:space="preserve">Die von Ihrer Krankenkasse zur Verfügung gestellte ePA-Anwendung ist sicherheitsgeprüft und von der Gesellschaft für Telematik (gematik) zugelassen. Die ePA-Anwendung lässt sich auf Smartphones und Tablets mit Android- oder iOS-Betriebssystem installieren sowie auf Desktop-Computern und Laptops mit sicheren und geeigneten Betriebssystemen wie z. B. Windows, </w:t>
      </w:r>
      <w:proofErr w:type="spellStart"/>
      <w:r w:rsidRPr="00251EDE">
        <w:t>macOS</w:t>
      </w:r>
      <w:proofErr w:type="spellEnd"/>
      <w:r w:rsidRPr="00251EDE">
        <w:t xml:space="preserve"> und gegebenenfalls Linux. Für die Sicherheit Ihrer Anwendungsumgebung - also Smartphone, PC-Hardware oder Betriebssystem, auf denen die Anwendung installiert wird - sind Sie als Nutzerin bzw. Nutzer selbst verantwortlich (s. 4.7).</w:t>
      </w:r>
    </w:p>
    <w:p w14:paraId="512B7D93" w14:textId="77777777" w:rsidR="00A0254B" w:rsidRPr="00251EDE" w:rsidRDefault="00A0254B" w:rsidP="00211A47">
      <w:pPr>
        <w:pStyle w:val="KVFlietext"/>
      </w:pPr>
      <w:r w:rsidRPr="00251EDE">
        <w:t>Falls Sie kein mobiles Endgerät bzw. keinen PC/Laptop besitzen oder aber die ePA-Anwendung Ihrer Krankenkasse aus anderen Gründen nicht verwenden wollen, können Sie die ePA dennoch nutzen. Allerdings stehen Ihnen in diesem Fall einige Funktionen nur eingeschränkt oder gar nicht zur Verfügung. Beispielsweise können Sie ohne eine ePA-Anwendung keine Dokumente persönlich in die ePA einstellen. Über die Möglichkeiten und Einschränkungen der ePA-Nutzung ohne eine dazugehörige Anwendung informieren wir Sie in Kapitel 9.</w:t>
      </w:r>
    </w:p>
    <w:p w14:paraId="4EA26872" w14:textId="0C7D50EA" w:rsidR="00A0254B" w:rsidRPr="00251EDE" w:rsidRDefault="00A0254B" w:rsidP="00211A47">
      <w:pPr>
        <w:pStyle w:val="KVFlietext"/>
      </w:pPr>
      <w:r w:rsidRPr="00251EDE">
        <w:t xml:space="preserve">In Ihre ePA können Sie selbst mittels der ePA-Anwendung Dokumente hochladen. Oder Sie bitten beispielsweise Ihre behandelnden Ärztinnen und Ärzte in der Praxis oder im Krankenhaus darum, Kopien der relevanten Unterlagen in Ihre Akte zu übertragen. Aus rechtlichen Gründen verbleibt die Originaldokumentation Ihrer Behandlung aber immer bei dem Sie behandelnden Leistungserbringer. Zusätzlich </w:t>
      </w:r>
      <w:r w:rsidRPr="00251EDE">
        <w:lastRenderedPageBreak/>
        <w:t>können Sie Ihre Krankenkasse berechtigen, Informationen über von Ihnen in Anspruch genommene Leistungen in die ePA einzustellen. Nur Sie selbst und von Ihnen selbst Berechtigte können in die ePA Einblick nehmen. Die Berechtigung und damit die Einwilligung in die Bereitstellung der Daten kann jederzeit von Ihnen widerrufen werden. In keinem Fall kann die Krankenkasse Informationen in Ihrer Akte einsehen. Wenn Sie digitale Gesundheitsanwendungen nutzen, können Sie diesen erlauben, Ihre Daten aus deren Nutzung in der ePA zu speichern – vorausgesetzt der Hersteller der von Ihnen eingesetzten digitalen Gesundheitsanwendung unterstützt diese Möglichkeit.</w:t>
      </w:r>
    </w:p>
    <w:p w14:paraId="73E4479A" w14:textId="0F9CDCBD" w:rsidR="00F77BC4" w:rsidRPr="00251EDE" w:rsidRDefault="00F77BC4" w:rsidP="00F77BC4">
      <w:pPr>
        <w:pStyle w:val="berschrift1"/>
        <w:numPr>
          <w:ilvl w:val="0"/>
          <w:numId w:val="15"/>
        </w:numPr>
        <w:ind w:left="432" w:hanging="432"/>
        <w:rPr>
          <w:rFonts w:ascii="Arial" w:hAnsi="Arial" w:cs="Arial"/>
          <w:lang w:val="de-DE"/>
        </w:rPr>
      </w:pPr>
      <w:bookmarkStart w:id="235" w:name="_Toc121817752"/>
      <w:bookmarkStart w:id="236" w:name="_Toc169014055"/>
      <w:r w:rsidRPr="00251EDE">
        <w:rPr>
          <w:rFonts w:ascii="Arial" w:hAnsi="Arial" w:cs="Arial"/>
          <w:lang w:val="de-DE"/>
        </w:rPr>
        <w:t>Wie sicher ist die elektronische Patientenakte?</w:t>
      </w:r>
      <w:bookmarkEnd w:id="235"/>
      <w:bookmarkEnd w:id="236"/>
      <w:r w:rsidRPr="00251EDE">
        <w:rPr>
          <w:rFonts w:ascii="Arial" w:hAnsi="Arial" w:cs="Arial"/>
          <w:lang w:val="de-DE"/>
        </w:rPr>
        <w:t xml:space="preserve"> </w:t>
      </w:r>
    </w:p>
    <w:p w14:paraId="3EE0025F" w14:textId="77777777" w:rsidR="00211A47" w:rsidRPr="00251EDE" w:rsidRDefault="00211A47" w:rsidP="00211A47">
      <w:pPr>
        <w:pStyle w:val="KVFlietext"/>
      </w:pPr>
      <w:r w:rsidRPr="00251EDE">
        <w:t>Die Dokumente in Ihrer Akte sind stets verschlüsselt abgelegt und können nur auf den Endgeräten der von Ihnen berechtigten Personen und Ihren eigenen Endgeräten entschlüsselt werden. Der dazu notwendige (elektronische) Sicherheitsschlüssel ist sicher hinterlegt. Er besteht aus zwei Teilen, die an getrennten Orten aufbewahrt werden: beim Anbieter der elektronischen Patientenakte (ePA) und bei einem zentralen, von der Gesellschaft für Telematik (gematik) bestimmten Schlüsseldienstbetreiber. Für den Zugriff auf die ePA werden beide Schlüsselteile benötigt. Nur Sie und die von Ihnen Berechtigten verfügen über den kompletten Schlüssel - weder der ePA-Anbieter noch der Schlüsseldienstbetreiber, die jeweils nur einen Teil des Schlüssels aufbewahren, können also auf die ePA zugreifen. Der Schlüssel befindet sich bewusst nicht auf Ihrer elektronischen Gesundheitskarte (eGK), damit Sie auch bei einem (geplanten oder ungeplanten) Austausch der eGK weiterhin Zugriff auf Ihre Akte haben.</w:t>
      </w:r>
    </w:p>
    <w:p w14:paraId="0FCCFA9B" w14:textId="32C7DC44" w:rsidR="00A0254B" w:rsidRPr="00251EDE" w:rsidRDefault="00211A47" w:rsidP="00211A47">
      <w:pPr>
        <w:pStyle w:val="KVFlietext"/>
      </w:pPr>
      <w:r w:rsidRPr="00251EDE">
        <w:t xml:space="preserve">Damit Sie und die von Ihnen Berechtigten gezielt nach Dokumenten in Ihrer Akte suchen können, werden zusätzliche Informationen über Merkmale Ihrer Dokumente gespeichert - die sogenannten Metadaten. Die Metadaten umfassen z. B. die Autorin bzw. den Autor des Dokuments, deren bzw. dessen Institution, die Fachrichtung, die Dokumentenart (wie beispielsweise elektronischer Arztbrief, elektronischer </w:t>
      </w:r>
      <w:r w:rsidRPr="00251EDE">
        <w:lastRenderedPageBreak/>
        <w:t>Medikationsplan oder elektronischer Impfnachweis), technische Informationen zum Dokument (u. a. die im Rahmen der Berechtigungsvergabe genutzte Vertraulichkeitsstufe, die Dokumentengröße und die Dokumenten-ID). Diese Daten verarbeitet das Aktensystem in einer auf höchstem Niveau sicherheitsgeprüften und vertrauenswürdigen technischen Umgebung, auf die weder der Aktenbetreiber noch die Krankenkasse Zugriff haben.</w:t>
      </w:r>
    </w:p>
    <w:p w14:paraId="26F5598A" w14:textId="406F61EC" w:rsidR="00F77BC4" w:rsidRPr="00251EDE" w:rsidRDefault="00F77BC4" w:rsidP="00F77BC4">
      <w:pPr>
        <w:pStyle w:val="berschrift1"/>
        <w:numPr>
          <w:ilvl w:val="0"/>
          <w:numId w:val="15"/>
        </w:numPr>
        <w:ind w:left="432" w:hanging="432"/>
        <w:rPr>
          <w:rFonts w:ascii="Arial" w:hAnsi="Arial" w:cs="Arial"/>
          <w:lang w:val="de-DE"/>
        </w:rPr>
      </w:pPr>
      <w:bookmarkStart w:id="237" w:name="_Toc57278645"/>
      <w:bookmarkStart w:id="238" w:name="_Toc83036470"/>
      <w:bookmarkStart w:id="239" w:name="_Toc121817753"/>
      <w:bookmarkStart w:id="240" w:name="_Toc169014056"/>
      <w:r w:rsidRPr="00251EDE">
        <w:rPr>
          <w:rFonts w:ascii="Arial" w:hAnsi="Arial" w:cs="Arial"/>
          <w:lang w:val="de-DE"/>
        </w:rPr>
        <w:t>Was muss ich grundsätzlich zur elektronischen Patientenakte wissen?</w:t>
      </w:r>
      <w:bookmarkEnd w:id="237"/>
      <w:bookmarkEnd w:id="238"/>
      <w:bookmarkEnd w:id="239"/>
      <w:bookmarkEnd w:id="240"/>
    </w:p>
    <w:p w14:paraId="0C0C5E66" w14:textId="0A34B278" w:rsidR="00211A47" w:rsidRPr="00251EDE" w:rsidRDefault="00211A47" w:rsidP="00211A47">
      <w:pPr>
        <w:pStyle w:val="KVFlietext"/>
      </w:pPr>
      <w:r w:rsidRPr="00251EDE">
        <w:t>Seit Beginn des Jahres 2021 bieten die Krankenkassen ihren Versicherten elektronische Patientenakten (ePA) an. Welche grundsätzlichen Rechte und Möglichkeiten gehen damit für Sie einher?</w:t>
      </w:r>
    </w:p>
    <w:p w14:paraId="104393D3" w14:textId="3DAAE5AF" w:rsidR="00F77BC4" w:rsidRPr="00251EDE" w:rsidRDefault="00F77BC4" w:rsidP="00F77BC4">
      <w:pPr>
        <w:pStyle w:val="berschrift2"/>
        <w:numPr>
          <w:ilvl w:val="1"/>
          <w:numId w:val="15"/>
        </w:numPr>
        <w:ind w:left="576" w:hanging="576"/>
        <w:rPr>
          <w:rFonts w:ascii="Arial" w:hAnsi="Arial" w:cs="Arial"/>
          <w:lang w:val="de-DE"/>
        </w:rPr>
      </w:pPr>
      <w:bookmarkStart w:id="241" w:name="_Toc57278646"/>
      <w:bookmarkStart w:id="242" w:name="_Toc83036471"/>
      <w:bookmarkStart w:id="243" w:name="_Toc121817754"/>
      <w:bookmarkStart w:id="244" w:name="_Toc169014057"/>
      <w:r w:rsidRPr="00251EDE">
        <w:rPr>
          <w:rFonts w:ascii="Arial" w:hAnsi="Arial" w:cs="Arial"/>
          <w:lang w:val="de-DE"/>
        </w:rPr>
        <w:t>Ist die ePA verpflichtend?</w:t>
      </w:r>
      <w:bookmarkEnd w:id="241"/>
      <w:bookmarkEnd w:id="242"/>
      <w:bookmarkEnd w:id="243"/>
      <w:bookmarkEnd w:id="244"/>
    </w:p>
    <w:p w14:paraId="603A3B7F" w14:textId="741DC852" w:rsidR="00211A47" w:rsidRPr="00251EDE" w:rsidRDefault="00211A47" w:rsidP="00211A47">
      <w:pPr>
        <w:pStyle w:val="KVFlietext"/>
      </w:pPr>
      <w:r w:rsidRPr="00251EDE">
        <w:t>Die Nutzung der ePA ist für Sie freiwillig. Entscheiden Sie sich dafür, bedarf es Ihrer Einwilligung in die Datenverarbeitung gegenüber der Krankenkasse. Ihre Einwilligung wird im Rahmen des Antrags zur Einrichtung Ihrer ePA abgefragt – noch bevor die Akte technisch eingerichtet und eröffnet wird.</w:t>
      </w:r>
    </w:p>
    <w:p w14:paraId="62494B8A" w14:textId="77777777" w:rsidR="00F77BC4" w:rsidRPr="00251EDE" w:rsidRDefault="00F77BC4" w:rsidP="00F77BC4">
      <w:pPr>
        <w:pStyle w:val="berschrift2"/>
        <w:numPr>
          <w:ilvl w:val="1"/>
          <w:numId w:val="15"/>
        </w:numPr>
        <w:ind w:left="576" w:hanging="576"/>
        <w:rPr>
          <w:rFonts w:ascii="Arial" w:hAnsi="Arial" w:cs="Arial"/>
          <w:lang w:val="de-DE"/>
        </w:rPr>
      </w:pPr>
      <w:bookmarkStart w:id="245" w:name="_Toc57278647"/>
      <w:bookmarkStart w:id="246" w:name="_Toc83036472"/>
      <w:bookmarkStart w:id="247" w:name="_Toc121817755"/>
      <w:bookmarkStart w:id="248" w:name="_Toc169014058"/>
      <w:r w:rsidRPr="00251EDE">
        <w:rPr>
          <w:rFonts w:ascii="Arial" w:hAnsi="Arial" w:cs="Arial"/>
          <w:lang w:val="de-DE"/>
        </w:rPr>
        <w:t>Wer bietet die ePA an und betreibt sie?</w:t>
      </w:r>
      <w:bookmarkEnd w:id="245"/>
      <w:bookmarkEnd w:id="246"/>
      <w:bookmarkEnd w:id="247"/>
      <w:bookmarkEnd w:id="248"/>
    </w:p>
    <w:p w14:paraId="3BAC8C91" w14:textId="40099AD4" w:rsidR="00211A47" w:rsidRPr="00251EDE" w:rsidRDefault="00211A47" w:rsidP="00211A47">
      <w:pPr>
        <w:pStyle w:val="KVFlietext"/>
      </w:pPr>
      <w:r w:rsidRPr="00251EDE">
        <w:t xml:space="preserve">Die ePA wird von den Krankenkassen zur Verfügung gestellt und Ihnen als Versicherten angeboten. Dabei arbeiten die Krankenkassen mit Industriepartnern zusammen, die die entsprechenden Akten nach den technischen und nicht-technischen Anforderungen, die die Gesellschaft für Telematik (gematik </w:t>
      </w:r>
      <w:r w:rsidR="003F43A9" w:rsidRPr="00251EDE">
        <w:t>GmbH) festlegt</w:t>
      </w:r>
      <w:r w:rsidRPr="00251EDE">
        <w:t>, entwickeln und betreiben. Alle ePA-Anbieter müssen mit ihrem Aktensystem und den dazugehörigen Versicherten-Apps ein Zulassungsverfahren gegenüber der gematik durchlaufen, bei dem die Einhaltung aller Anforderungen an Funktionalität, Betrieb, Sicherheit und Datenschutz nachgewiesen werden muss.</w:t>
      </w:r>
    </w:p>
    <w:p w14:paraId="7E3EE048" w14:textId="0954A3C0" w:rsidR="00211A47" w:rsidRPr="00251EDE" w:rsidRDefault="00211A47" w:rsidP="00211A47">
      <w:pPr>
        <w:pStyle w:val="KVFlietext"/>
      </w:pPr>
      <w:r w:rsidRPr="00251EDE">
        <w:lastRenderedPageBreak/>
        <w:t>Ihre Krankenkasse arbeitet mit der Firma BITMARCK-Unternehmensgruppe, Kruppstraße 64, 45145 Essen zusammen, um Ihnen die ePA bereitzustellen.</w:t>
      </w:r>
    </w:p>
    <w:p w14:paraId="61F6E5C4" w14:textId="0F997F38" w:rsidR="00F77BC4" w:rsidRPr="00251EDE" w:rsidRDefault="00F77BC4" w:rsidP="00F77BC4">
      <w:pPr>
        <w:pStyle w:val="berschrift2"/>
        <w:numPr>
          <w:ilvl w:val="1"/>
          <w:numId w:val="15"/>
        </w:numPr>
        <w:ind w:left="576" w:hanging="576"/>
        <w:rPr>
          <w:rFonts w:ascii="Arial" w:hAnsi="Arial" w:cs="Arial"/>
          <w:lang w:val="de-DE"/>
        </w:rPr>
      </w:pPr>
      <w:bookmarkStart w:id="249" w:name="_Toc57278648"/>
      <w:bookmarkStart w:id="250" w:name="_Toc83036473"/>
      <w:bookmarkStart w:id="251" w:name="_Toc121817756"/>
      <w:bookmarkStart w:id="252" w:name="_Toc169014059"/>
      <w:r w:rsidRPr="00251EDE">
        <w:rPr>
          <w:rFonts w:ascii="Arial" w:hAnsi="Arial" w:cs="Arial"/>
          <w:lang w:val="de-DE"/>
        </w:rPr>
        <w:t>Kann ich Dokumente in der ePA oder die ganze Akte löschen?</w:t>
      </w:r>
      <w:bookmarkEnd w:id="249"/>
      <w:bookmarkEnd w:id="250"/>
      <w:bookmarkEnd w:id="251"/>
      <w:bookmarkEnd w:id="252"/>
    </w:p>
    <w:p w14:paraId="0EB231E8" w14:textId="41508360" w:rsidR="00211A47" w:rsidRPr="00251EDE" w:rsidRDefault="00211A47" w:rsidP="00211A47">
      <w:pPr>
        <w:pStyle w:val="KVFlietext"/>
      </w:pPr>
      <w:r w:rsidRPr="00251EDE">
        <w:t xml:space="preserve">Das Prinzip der Freiwilligkeit bedeutet </w:t>
      </w:r>
      <w:r w:rsidR="003F43A9" w:rsidRPr="00251EDE">
        <w:t>auch</w:t>
      </w:r>
      <w:r w:rsidRPr="00251EDE">
        <w:t>, dass Sie jederzeit das Recht haben, die in die Akte eingestellten Dokumente selbst zu löschen oder durch von Ihnen berechtigte Leistungserbringereinrichtungen löschen zu lassen. Einen Löschvorgang könnte auf Ihren ausdrücklichen Wunsch hin z. B. eine Ärztin oder ein Arzt vornehmen, die oder der Sie behandelt. Weitere Informationen finden Sie in Kapitel 6.</w:t>
      </w:r>
    </w:p>
    <w:p w14:paraId="4B1955EB" w14:textId="1F4017B2" w:rsidR="00F77BC4" w:rsidRPr="00251EDE" w:rsidRDefault="00F77BC4" w:rsidP="00F77BC4">
      <w:pPr>
        <w:pStyle w:val="berschrift2"/>
        <w:numPr>
          <w:ilvl w:val="1"/>
          <w:numId w:val="15"/>
        </w:numPr>
        <w:ind w:left="576" w:hanging="576"/>
        <w:rPr>
          <w:rFonts w:ascii="Arial" w:hAnsi="Arial" w:cs="Arial"/>
          <w:lang w:val="de-DE"/>
        </w:rPr>
      </w:pPr>
      <w:bookmarkStart w:id="253" w:name="_Ref56007027"/>
      <w:bookmarkStart w:id="254" w:name="_Ref56007413"/>
      <w:bookmarkStart w:id="255" w:name="_Ref56011681"/>
      <w:bookmarkStart w:id="256" w:name="_Ref56012687"/>
      <w:bookmarkStart w:id="257" w:name="_Toc57278649"/>
      <w:bookmarkStart w:id="258" w:name="_Toc83036474"/>
      <w:bookmarkStart w:id="259" w:name="_Toc121817757"/>
      <w:bookmarkStart w:id="260" w:name="_Toc169014060"/>
      <w:r w:rsidRPr="00251EDE">
        <w:rPr>
          <w:rFonts w:ascii="Arial" w:hAnsi="Arial" w:cs="Arial"/>
          <w:lang w:val="de-DE"/>
        </w:rPr>
        <w:t>Wie behalte ich den Überblick darüber, wer etwas an meiner Akte geändert hat?</w:t>
      </w:r>
      <w:bookmarkEnd w:id="253"/>
      <w:bookmarkEnd w:id="254"/>
      <w:bookmarkEnd w:id="255"/>
      <w:bookmarkEnd w:id="256"/>
      <w:bookmarkEnd w:id="257"/>
      <w:bookmarkEnd w:id="258"/>
      <w:bookmarkEnd w:id="259"/>
      <w:bookmarkEnd w:id="260"/>
    </w:p>
    <w:p w14:paraId="4719BD1D" w14:textId="77777777" w:rsidR="00211A47" w:rsidRPr="00251EDE" w:rsidRDefault="00211A47" w:rsidP="00211A47">
      <w:pPr>
        <w:pStyle w:val="KVFlietext"/>
      </w:pPr>
      <w:r w:rsidRPr="00251EDE">
        <w:t>Die ePA zeichnet Vorgänge, die von Ihnen berechtigte Einrichtungen durchführen, in einem Protokoll auf. Dabei unterscheidet die ePA die Protokollierung von Verwaltungsvorgängen – das sogenannte Verwaltungsprotokoll – und Vorgängen, die unmittelbar im Zusammenhang mit Ihren medizinischen Daten stehen – das sogenannte Zugriffsprotokoll.</w:t>
      </w:r>
    </w:p>
    <w:p w14:paraId="78D9D6EF" w14:textId="4178D0BC" w:rsidR="00211A47" w:rsidRPr="00251EDE" w:rsidRDefault="00211A47" w:rsidP="00211A47">
      <w:pPr>
        <w:pStyle w:val="KVFlietext"/>
      </w:pPr>
      <w:r w:rsidRPr="00251EDE">
        <w:t>Wenn Sie die ePA-Anwendung Ihrer Krankenkasse nutzen, stellt Ihnen diese die Inhalte beider Protokolle komfortabel und einheitlich dar, so dass Sie grundsätzlich nicht zwischen beiden Protokollen unterscheiden müssen.</w:t>
      </w:r>
    </w:p>
    <w:p w14:paraId="6196B461" w14:textId="71DAE133" w:rsidR="00F77BC4" w:rsidRPr="00251EDE" w:rsidRDefault="00F77BC4" w:rsidP="00F77BC4">
      <w:pPr>
        <w:pStyle w:val="berschrift3"/>
        <w:numPr>
          <w:ilvl w:val="2"/>
          <w:numId w:val="15"/>
        </w:numPr>
        <w:ind w:left="720" w:hanging="720"/>
        <w:rPr>
          <w:rFonts w:ascii="Arial" w:hAnsi="Arial" w:cs="Arial"/>
          <w:lang w:val="de-DE"/>
        </w:rPr>
      </w:pPr>
      <w:bookmarkStart w:id="261" w:name="_Ref56011678"/>
      <w:bookmarkStart w:id="262" w:name="_Toc57278650"/>
      <w:bookmarkStart w:id="263" w:name="_Toc83036475"/>
      <w:bookmarkStart w:id="264" w:name="_Toc121817758"/>
      <w:bookmarkStart w:id="265" w:name="_Toc169014061"/>
      <w:r w:rsidRPr="00251EDE">
        <w:rPr>
          <w:rFonts w:ascii="Arial" w:hAnsi="Arial" w:cs="Arial"/>
          <w:lang w:val="de-DE"/>
        </w:rPr>
        <w:t>Das Verwaltungsprotokoll</w:t>
      </w:r>
      <w:bookmarkEnd w:id="261"/>
      <w:bookmarkEnd w:id="262"/>
      <w:bookmarkEnd w:id="263"/>
      <w:bookmarkEnd w:id="264"/>
      <w:bookmarkEnd w:id="265"/>
    </w:p>
    <w:p w14:paraId="384A9816" w14:textId="77777777" w:rsidR="00211A47" w:rsidRPr="00251EDE" w:rsidRDefault="00211A47" w:rsidP="00211A47">
      <w:pPr>
        <w:pStyle w:val="KVFlietext"/>
      </w:pPr>
      <w:r w:rsidRPr="00251EDE">
        <w:t>Im Verwaltungsprotokoll speichert die ePA alle Vorgänge, die rein administrativen Charakter haben, die also nicht direkt ein Dokument oder dessen Metadaten betreffen. Dies sind beispielsweise die An- oder Abmeldung berechtigter Benutzerinnen und Benutzer. Ebenso umfasst das Verwaltungsprotokoll den technischen Zeitpunkt der Einrichtung der ePA sowie Einträge bei Schließung der Akte.</w:t>
      </w:r>
    </w:p>
    <w:p w14:paraId="20B963C1" w14:textId="77777777" w:rsidR="00211A47" w:rsidRPr="00251EDE" w:rsidRDefault="00211A47" w:rsidP="00211A47">
      <w:pPr>
        <w:pStyle w:val="KVFlietext"/>
      </w:pPr>
      <w:r w:rsidRPr="00251EDE">
        <w:lastRenderedPageBreak/>
        <w:t>Auf die Einträge im Verwaltungsprotokoll kann der Anbieter – im Gegensatz zu den in der ePA abgelegten Daten - grundsätzlich zugreifen. Auf diese Weise kann der Anbieter Sie beispielsweise bei technischen Problemen unterstützen. Der Zugriff auf das Verwaltungsprotokoll ist jedoch nur mit Ihrer Einwilligung zulässig.</w:t>
      </w:r>
    </w:p>
    <w:p w14:paraId="74FE44A8" w14:textId="03349BD7" w:rsidR="00211A47" w:rsidRPr="00251EDE" w:rsidRDefault="00211A47" w:rsidP="00211A47">
      <w:pPr>
        <w:pStyle w:val="KVFlietext"/>
      </w:pPr>
      <w:r w:rsidRPr="00251EDE">
        <w:t>Alle Einträge des Verwaltungsprotokolls, die älter als drei Jahre sind, werden automatisch durch das Aktensystem gelöscht. Diese Löschfrist gilt auch, wenn Sie die Akte schließen. Folglich liegen diese Protokolleinträge auch dann noch bis zu drei Jahre vor, wenn Sie die ePA bereits geschlossen haben.</w:t>
      </w:r>
    </w:p>
    <w:p w14:paraId="149E8539" w14:textId="62F4260D" w:rsidR="00F77BC4" w:rsidRPr="00251EDE" w:rsidRDefault="00F77BC4" w:rsidP="00F77BC4">
      <w:pPr>
        <w:pStyle w:val="berschrift3"/>
        <w:numPr>
          <w:ilvl w:val="2"/>
          <w:numId w:val="15"/>
        </w:numPr>
        <w:ind w:left="720" w:hanging="720"/>
        <w:rPr>
          <w:rFonts w:ascii="Arial" w:hAnsi="Arial" w:cs="Arial"/>
          <w:lang w:val="de-DE"/>
        </w:rPr>
      </w:pPr>
      <w:bookmarkStart w:id="266" w:name="_Toc57278651"/>
      <w:bookmarkStart w:id="267" w:name="_Toc83036476"/>
      <w:bookmarkStart w:id="268" w:name="_Toc121817759"/>
      <w:bookmarkStart w:id="269" w:name="_Toc169014062"/>
      <w:r w:rsidRPr="00251EDE">
        <w:rPr>
          <w:rFonts w:ascii="Arial" w:hAnsi="Arial" w:cs="Arial"/>
          <w:lang w:val="de-DE"/>
        </w:rPr>
        <w:t xml:space="preserve">Das </w:t>
      </w:r>
      <w:bookmarkEnd w:id="266"/>
      <w:r w:rsidRPr="00251EDE">
        <w:rPr>
          <w:rFonts w:ascii="Arial" w:hAnsi="Arial" w:cs="Arial"/>
          <w:lang w:val="de-DE"/>
        </w:rPr>
        <w:t>Zugriffsprotokoll</w:t>
      </w:r>
      <w:bookmarkEnd w:id="267"/>
      <w:bookmarkEnd w:id="268"/>
      <w:bookmarkEnd w:id="269"/>
    </w:p>
    <w:p w14:paraId="195C3C06" w14:textId="77777777" w:rsidR="00211A47" w:rsidRPr="00251EDE" w:rsidRDefault="00211A47" w:rsidP="00211A47">
      <w:pPr>
        <w:pStyle w:val="KVFlietext"/>
      </w:pPr>
      <w:r w:rsidRPr="00251EDE">
        <w:t>Im Zugriffsprotokoll speichert Ihre ePA alle Zugriffe, die in direktem Zusammenhang mit Ihren Dokumenten stehen, z. B. das Aufrufen, Einstellen oder Löschen eines Dokuments. Auch die Erteilung oder der Entzug von Berechtigungen werden hier gespeichert. Einträge im Zugriffsprotokoll sind dabei auf die gleiche Weise geschützt wie die Metadaten zu Ihren Dokumenten (Näheres dazu in Kapitel 4.4). Die Daten werden drei Jahre nach Erstellung des Protokolleintrags tagesgenau automatisiert gelöscht. Dies gilt auch dann, wenn Sie die ePA ganz oder teilweise gelöscht haben.</w:t>
      </w:r>
    </w:p>
    <w:p w14:paraId="4B64BB31" w14:textId="027783EE" w:rsidR="00211A47" w:rsidRPr="00251EDE" w:rsidRDefault="00211A47" w:rsidP="00211A47">
      <w:pPr>
        <w:pStyle w:val="KVFlietext"/>
      </w:pPr>
      <w:r w:rsidRPr="00251EDE">
        <w:t>Wenn Sie die ePA-Anwendung Ihrer Krankenkasse nutzen, stellt Ihnen diese die Inhalte beider Protokolle einheitlich dar, so dass Sie einen Überblick darüber erhalten, wer auf Ihre Akte zugegriffen und wer welche Änderungen an Ihrer Akte vorgenommen hat. Bei Nutzung der ePA-Anwendung haben Sie außerdem die Möglichkeit, die Protokolldaten auf Ihrem eigenen Endgerät zu sichern. Die ePA-Anwendung bietet Ihnen dazu eine entsprechende Funktion an.</w:t>
      </w:r>
    </w:p>
    <w:p w14:paraId="4AB340A9" w14:textId="6FFB3E39" w:rsidR="00F77BC4" w:rsidRPr="00251EDE" w:rsidRDefault="00F77BC4" w:rsidP="00F77BC4">
      <w:pPr>
        <w:pStyle w:val="berschrift2"/>
        <w:numPr>
          <w:ilvl w:val="1"/>
          <w:numId w:val="15"/>
        </w:numPr>
        <w:ind w:left="576" w:hanging="576"/>
        <w:rPr>
          <w:rFonts w:ascii="Arial" w:hAnsi="Arial" w:cs="Arial"/>
          <w:lang w:val="de-DE"/>
        </w:rPr>
      </w:pPr>
      <w:bookmarkStart w:id="270" w:name="_Toc84587720"/>
      <w:bookmarkStart w:id="271" w:name="_Toc84588292"/>
      <w:bookmarkStart w:id="272" w:name="_Toc84588376"/>
      <w:bookmarkStart w:id="273" w:name="_Toc84588585"/>
      <w:bookmarkStart w:id="274" w:name="_Toc84587721"/>
      <w:bookmarkStart w:id="275" w:name="_Toc84588293"/>
      <w:bookmarkStart w:id="276" w:name="_Toc84588377"/>
      <w:bookmarkStart w:id="277" w:name="_Toc84588586"/>
      <w:bookmarkStart w:id="278" w:name="_Toc84587722"/>
      <w:bookmarkStart w:id="279" w:name="_Toc84588294"/>
      <w:bookmarkStart w:id="280" w:name="_Toc84588378"/>
      <w:bookmarkStart w:id="281" w:name="_Toc84588587"/>
      <w:bookmarkStart w:id="282" w:name="_Toc84587723"/>
      <w:bookmarkStart w:id="283" w:name="_Toc84588295"/>
      <w:bookmarkStart w:id="284" w:name="_Toc84588379"/>
      <w:bookmarkStart w:id="285" w:name="_Toc84588588"/>
      <w:bookmarkStart w:id="286" w:name="_Toc84587724"/>
      <w:bookmarkStart w:id="287" w:name="_Toc84588296"/>
      <w:bookmarkStart w:id="288" w:name="_Toc84588380"/>
      <w:bookmarkStart w:id="289" w:name="_Toc84588589"/>
      <w:bookmarkStart w:id="290" w:name="_Toc84587725"/>
      <w:bookmarkStart w:id="291" w:name="_Toc84588297"/>
      <w:bookmarkStart w:id="292" w:name="_Toc84588381"/>
      <w:bookmarkStart w:id="293" w:name="_Toc84588590"/>
      <w:bookmarkStart w:id="294" w:name="_Toc84587726"/>
      <w:bookmarkStart w:id="295" w:name="_Toc84588298"/>
      <w:bookmarkStart w:id="296" w:name="_Toc84588382"/>
      <w:bookmarkStart w:id="297" w:name="_Toc84588591"/>
      <w:bookmarkStart w:id="298" w:name="_Toc84587727"/>
      <w:bookmarkStart w:id="299" w:name="_Toc84588299"/>
      <w:bookmarkStart w:id="300" w:name="_Toc84588383"/>
      <w:bookmarkStart w:id="301" w:name="_Toc84588592"/>
      <w:bookmarkStart w:id="302" w:name="_Toc84587728"/>
      <w:bookmarkStart w:id="303" w:name="_Toc84588300"/>
      <w:bookmarkStart w:id="304" w:name="_Toc84588384"/>
      <w:bookmarkStart w:id="305" w:name="_Toc84588593"/>
      <w:bookmarkStart w:id="306" w:name="_Toc84587729"/>
      <w:bookmarkStart w:id="307" w:name="_Toc84588301"/>
      <w:bookmarkStart w:id="308" w:name="_Toc84588385"/>
      <w:bookmarkStart w:id="309" w:name="_Toc84588594"/>
      <w:bookmarkStart w:id="310" w:name="_Toc84587730"/>
      <w:bookmarkStart w:id="311" w:name="_Toc84588302"/>
      <w:bookmarkStart w:id="312" w:name="_Toc84588386"/>
      <w:bookmarkStart w:id="313" w:name="_Toc84588595"/>
      <w:bookmarkStart w:id="314" w:name="_Toc57278654"/>
      <w:bookmarkStart w:id="315" w:name="_Toc83036479"/>
      <w:bookmarkStart w:id="316" w:name="_Toc121817760"/>
      <w:bookmarkStart w:id="317" w:name="_Toc169014063"/>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rsidRPr="00251EDE">
        <w:rPr>
          <w:rFonts w:ascii="Arial" w:hAnsi="Arial" w:cs="Arial"/>
          <w:lang w:val="de-DE"/>
        </w:rPr>
        <w:t>Welche Rechte habe ich gegenüber meiner Krankenkasse hinsichtlich der Datenverarbeitungsvorgänge der ePA?</w:t>
      </w:r>
      <w:bookmarkEnd w:id="314"/>
      <w:bookmarkEnd w:id="315"/>
      <w:bookmarkEnd w:id="316"/>
      <w:bookmarkEnd w:id="317"/>
    </w:p>
    <w:p w14:paraId="253CC2DA" w14:textId="77777777" w:rsidR="00211A47" w:rsidRPr="00251EDE" w:rsidRDefault="00211A47" w:rsidP="00211A47">
      <w:pPr>
        <w:pStyle w:val="KVFlietext"/>
      </w:pPr>
      <w:r w:rsidRPr="00251EDE">
        <w:t xml:space="preserve">Ihre Rechte gegenüber der Krankenkasse ergeben sich aus den gesetzlichen Bestimmungen der Datenschutz-Grundverordnung (DSGVO). Im Sinne dieser </w:t>
      </w:r>
      <w:r w:rsidRPr="00251EDE">
        <w:lastRenderedPageBreak/>
        <w:t>Verordnung ist die Krankenkasse „Verantwortlicher“. Sie als Versicherte bzw. Versicherter können gegenüber Ihrer Krankenkasse die „Rechte der betroffenen Person“ nach der DSGVO geltend machen. Hierzu zählt insbesondere, dass die Krankenkassen verpflichtet sind, die Versicherten über die Erhebung von personenbezogenen Daten zu informieren (Art. 13, Art. 14 DSGVO). Ferner haben die Versicherten gemäß DSGVO folgende Rechte:</w:t>
      </w:r>
    </w:p>
    <w:p w14:paraId="270BEAE1" w14:textId="64F5492A" w:rsidR="00211A47" w:rsidRPr="00251EDE" w:rsidRDefault="00211A47" w:rsidP="00211A47">
      <w:pPr>
        <w:pStyle w:val="KVFlietext"/>
        <w:numPr>
          <w:ilvl w:val="0"/>
          <w:numId w:val="28"/>
        </w:numPr>
      </w:pPr>
      <w:r w:rsidRPr="00251EDE">
        <w:t>das Recht auf Auskunft, ob und ggf. zu welchem Zweck bestimmte personenbezogene Daten von der Krankenkasse bzw. ihren Auftragnehmern verarbeitet werden (Art. 15 DSGVO)</w:t>
      </w:r>
    </w:p>
    <w:p w14:paraId="0F3E90BC" w14:textId="1D7F55EB" w:rsidR="00211A47" w:rsidRPr="00251EDE" w:rsidRDefault="00211A47" w:rsidP="00211A47">
      <w:pPr>
        <w:pStyle w:val="KVFlietext"/>
        <w:numPr>
          <w:ilvl w:val="0"/>
          <w:numId w:val="28"/>
        </w:numPr>
      </w:pPr>
      <w:r w:rsidRPr="00251EDE">
        <w:t>das Recht auf Berichtigung unrichtiger personenbezogener Daten (Art. 16 DSGVO)</w:t>
      </w:r>
    </w:p>
    <w:p w14:paraId="6E432B59" w14:textId="2E3CF34F" w:rsidR="00211A47" w:rsidRPr="00251EDE" w:rsidRDefault="00211A47" w:rsidP="00211A47">
      <w:pPr>
        <w:pStyle w:val="KVFlietext"/>
        <w:numPr>
          <w:ilvl w:val="0"/>
          <w:numId w:val="28"/>
        </w:numPr>
      </w:pPr>
      <w:r w:rsidRPr="00251EDE">
        <w:t>das Recht auf Löschung personenbezogener Daten (Art. 17 DSGVO)</w:t>
      </w:r>
    </w:p>
    <w:p w14:paraId="21E2F83C" w14:textId="32AA1249" w:rsidR="00211A47" w:rsidRPr="00251EDE" w:rsidRDefault="00211A47" w:rsidP="00211A47">
      <w:pPr>
        <w:pStyle w:val="KVFlietext"/>
        <w:numPr>
          <w:ilvl w:val="0"/>
          <w:numId w:val="28"/>
        </w:numPr>
      </w:pPr>
      <w:r w:rsidRPr="00251EDE">
        <w:t>das Recht auf Einschränkung der Verarbeitung (Art. 18 DSGVO)</w:t>
      </w:r>
    </w:p>
    <w:p w14:paraId="1B59D5DD" w14:textId="3FFA5A2E" w:rsidR="00211A47" w:rsidRPr="00251EDE" w:rsidRDefault="00211A47" w:rsidP="00211A47">
      <w:pPr>
        <w:pStyle w:val="KVFlietext"/>
        <w:numPr>
          <w:ilvl w:val="0"/>
          <w:numId w:val="28"/>
        </w:numPr>
      </w:pPr>
      <w:r w:rsidRPr="00251EDE">
        <w:t>das Recht auf Datenübertragbarkeit (Art. 20 DSGVO)</w:t>
      </w:r>
    </w:p>
    <w:p w14:paraId="606E3E60" w14:textId="14FAA91B" w:rsidR="00211A47" w:rsidRPr="00251EDE" w:rsidRDefault="00211A47" w:rsidP="00211A47">
      <w:pPr>
        <w:pStyle w:val="KVFlietext"/>
        <w:numPr>
          <w:ilvl w:val="0"/>
          <w:numId w:val="28"/>
        </w:numPr>
      </w:pPr>
      <w:r w:rsidRPr="00251EDE">
        <w:t>das Widerspruchsrecht (Art. 21 DSGVO)</w:t>
      </w:r>
    </w:p>
    <w:p w14:paraId="005BC078" w14:textId="77777777" w:rsidR="00211A47" w:rsidRPr="00251EDE" w:rsidRDefault="00211A47" w:rsidP="00211A47">
      <w:pPr>
        <w:pStyle w:val="KVFlietext"/>
      </w:pPr>
      <w:r w:rsidRPr="00251EDE">
        <w:t xml:space="preserve">Dabei ist zu beachten, dass der Gesetzgeber diese Rechte ausgeschlossen hat, wenn deren Wahrnehmung von der Krankenkasse als datenschutzrechtlich verantwortlicher Stelle nicht oder nur unter Umgehung von Schutzmechanismen, wie insbesondere Verschlüsselung oder Anonymisierung, gewährleistet werden kann. Diese Einschränkung besteht, soweit die Krankenkasse als verantwortliche Stelle aufgrund der bestehenden Verschlüsselungsmechanismen technisch keinen Zugriff auf die in der ePA gespeicherten Daten hat. Für Daten, die nicht Ende-zu-Ende verschlüsselt sind, wie beispielsweise das Verwaltungsprotokoll, sind diese Rechte nicht ausgeschlossen. Dementsprechend kann die Krankenkasse Auskunfts- oder </w:t>
      </w:r>
      <w:r w:rsidRPr="00251EDE">
        <w:lastRenderedPageBreak/>
        <w:t>Korrekturbitten seitens der Versicherten zu den in der ePA gespeicherten Daten (z. B. zu Arztbriefen) gar nicht nachkommen. Eine Ausnahme bilden Diagnosen zu in Anspruch genommenen Leistungen der Krankenkassen. Da diese Daten auf Ihren Wunsch hin und mit Ihrer Einwilligung aus den Beständen der Abrechnungsdaten Ihrer Krankenkasse in Ihre ePA eingespielt werden, haben Sie bei diesen Daten die Möglichkeit der Korrektur durch die Krankenkasse. Dazu benötigen Sie vom jeweiligen Leistungserbringer eine Bestätigung der korrekten Diagnose. Über das nähere Verfahren informiert Sie Ihre Krankenkasse.</w:t>
      </w:r>
    </w:p>
    <w:p w14:paraId="148F042D" w14:textId="5AF37C08" w:rsidR="00211A47" w:rsidRPr="00251EDE" w:rsidRDefault="00211A47" w:rsidP="00211A47">
      <w:pPr>
        <w:pStyle w:val="KVFlietext"/>
      </w:pPr>
      <w:r w:rsidRPr="00251EDE">
        <w:t>Die Krankenkasse stellt Ihnen eine ePA-Anwendung zur selbstständigen Wahrnehmung Ihrer Rechte im Sinne der DSGVO zur Verfügung. Allerdings können Sie mithilfe der ePA-Anwendung nicht die von Ihrem Leistungserbringer zur Verfügung gestellten Daten korrigieren. Sollten Korrekturen dieser Daten erforderlich sein, wenden Sie sich bitte an den Sie behandelnden Leistungserbringer. (Beachten Sie in diesem Zusammenhang die Hinweise in den Kapiteln 4.4. und 9)</w:t>
      </w:r>
    </w:p>
    <w:p w14:paraId="1B6C9E04" w14:textId="0BEFA3A1" w:rsidR="00F77BC4" w:rsidRPr="00251EDE" w:rsidRDefault="00F77BC4" w:rsidP="00F77BC4">
      <w:pPr>
        <w:pStyle w:val="berschrift2"/>
        <w:numPr>
          <w:ilvl w:val="1"/>
          <w:numId w:val="15"/>
        </w:numPr>
        <w:ind w:left="576" w:hanging="576"/>
        <w:rPr>
          <w:rFonts w:ascii="Arial" w:hAnsi="Arial" w:cs="Arial"/>
          <w:lang w:val="de-DE"/>
        </w:rPr>
      </w:pPr>
      <w:bookmarkStart w:id="318" w:name="_Toc57278655"/>
      <w:bookmarkStart w:id="319" w:name="_Toc83036480"/>
      <w:bookmarkStart w:id="320" w:name="_Toc121817761"/>
      <w:bookmarkStart w:id="321" w:name="_Toc169014064"/>
      <w:r w:rsidRPr="00251EDE">
        <w:rPr>
          <w:rFonts w:ascii="Arial" w:hAnsi="Arial" w:cs="Arial"/>
          <w:lang w:val="de-DE"/>
        </w:rPr>
        <w:t>Welche Daten tauscht die Krankenkasse mit dem Betreiber der ePA aus?</w:t>
      </w:r>
      <w:bookmarkEnd w:id="318"/>
      <w:bookmarkEnd w:id="319"/>
      <w:bookmarkEnd w:id="320"/>
      <w:bookmarkEnd w:id="321"/>
    </w:p>
    <w:p w14:paraId="0365037A" w14:textId="0A911826" w:rsidR="00211A47" w:rsidRPr="00251EDE" w:rsidRDefault="00211A47" w:rsidP="00211A47">
      <w:pPr>
        <w:pStyle w:val="KVFlietext"/>
      </w:pPr>
      <w:r w:rsidRPr="00251EDE">
        <w:t>Um Ihre ePA einzurichten, tauschen die Krankenkasse und der jeweilige Industriepartner administrative personenbezogene Informationen aus. Zudem prüft Ihre Krankenkasse bzw. der Anbieter der ePA anhand Ihrer Krankenversichertennummer, ob bereits eine Patientenakte für Sie existiert. Ein Austausch von personenbezogenen Gesundheitsdaten findet an dieser Stelle nicht statt.</w:t>
      </w:r>
    </w:p>
    <w:p w14:paraId="0343C5C0" w14:textId="77777777" w:rsidR="00F77BC4" w:rsidRPr="00251EDE" w:rsidRDefault="00F77BC4" w:rsidP="00F77BC4">
      <w:pPr>
        <w:pStyle w:val="berschrift2"/>
        <w:numPr>
          <w:ilvl w:val="1"/>
          <w:numId w:val="15"/>
        </w:numPr>
        <w:ind w:left="576" w:hanging="576"/>
        <w:rPr>
          <w:rFonts w:ascii="Arial" w:hAnsi="Arial" w:cs="Arial"/>
          <w:lang w:val="de-DE"/>
        </w:rPr>
      </w:pPr>
      <w:bookmarkStart w:id="322" w:name="_Toc57278656"/>
      <w:bookmarkStart w:id="323" w:name="_Toc83036481"/>
      <w:bookmarkStart w:id="324" w:name="_Ref87286572"/>
      <w:bookmarkStart w:id="325" w:name="_Ref87613544"/>
      <w:bookmarkStart w:id="326" w:name="_Toc121817762"/>
      <w:bookmarkStart w:id="327" w:name="_Toc169014065"/>
      <w:r w:rsidRPr="00251EDE">
        <w:rPr>
          <w:rFonts w:ascii="Arial" w:hAnsi="Arial" w:cs="Arial"/>
          <w:lang w:val="de-DE"/>
        </w:rPr>
        <w:t>Was muss ich bei Nutzung der ePA-Anwendung beachten?</w:t>
      </w:r>
      <w:bookmarkEnd w:id="322"/>
      <w:bookmarkEnd w:id="323"/>
      <w:bookmarkEnd w:id="324"/>
      <w:bookmarkEnd w:id="325"/>
      <w:bookmarkEnd w:id="326"/>
      <w:bookmarkEnd w:id="327"/>
    </w:p>
    <w:p w14:paraId="39DF055B" w14:textId="77777777" w:rsidR="00211A47" w:rsidRPr="00251EDE" w:rsidRDefault="00211A47" w:rsidP="00211A47">
      <w:pPr>
        <w:pStyle w:val="KVFlietext"/>
      </w:pPr>
      <w:r w:rsidRPr="00251EDE">
        <w:t xml:space="preserve">Die ePA-Anwendung ermöglicht Ihnen den selbstständigen Zugriff auf Ihre Gesundheitsdaten über Ihre eigenen Endgeräte wie Smartphones, Laptops oder PCs. Ihre jeweilige ePA-Anwendung haben die Krankenkassen nach den Vorgaben der </w:t>
      </w:r>
      <w:r w:rsidRPr="00251EDE">
        <w:lastRenderedPageBreak/>
        <w:t>gematik und des Bundesamtes für Sicherheit in der Informationstechnik (BSI) erstellt. Zusätzlich durchläuft jede ePA-Anwendung eine Sicherheitsprüfung. Diese kann nur von Prüfstellen durchgeführt werden, die bei der gematik und dem BSI akkreditiert sind. Um die Sicherheit Ihrer ePA-Daten zu gewährleisten, ist es unabdingbar, dass Sie ausschließlich eine von der gematik zugelassene ePA-Anwendung nutzen, die Sie aus einer vertrauenswürdigen Quelle heruntergeladen haben. Vertrauenswürdige Quellen sind der App-Store von Apple für das iOS-Betriebssystem sowie Google Play für Android. Für die Betriebssysteme weiterer Endgeräte (Laptops oder PCs) sind die Stores der Betriebssystemhersteller (z. B. Microsoft oder Apple) oder die Website Ihrer Krankenkasse die vertrauenswürdigen Bezugsquellen. Diesbezüglich sind die Krankenkassen verpflichtet, die datenschutzrechtlichen Vorgaben auch im Hinblick auf die Übermittlung an Drittländer einzuhalten.</w:t>
      </w:r>
    </w:p>
    <w:p w14:paraId="3BDD3DDD" w14:textId="77777777" w:rsidR="00211A47" w:rsidRPr="00251EDE" w:rsidRDefault="00211A47" w:rsidP="00211A47">
      <w:pPr>
        <w:pStyle w:val="KVFlietext"/>
      </w:pPr>
      <w:r w:rsidRPr="00251EDE">
        <w:t>Nach der Installation muss Ihre ePA-Anwendung im Rahmen der ersten Nutzung freigeschaltet werden. Hierfür sind grundsätzlich zwei Wege vorgesehen: Der sicherste Weg ist die Freischaltung über Ihre elektronische Gesundheitskarte (eGK) mit NFC-Übertragungsstandard, also mit einer kontaktlosen Schnittstelle, wie sie heute bereits auf vielen EC- und Kreditkarten zu finden ist, und der dazugehörigen PIN, die Sie von Ihrer Krankenkasse erhalten. Zur Nutzung Ihrer eGK an einem stationären Endgerät benötigen Sie in der Regel ein geeignetes Kartenlesegerät, das vom Betriebssystem Ihres Computers unterstützt wird. Dieses können Sie im Einzelhandel (z. B. in Elektronik-Fachgeschäften) auf eigene Kosten erwerben. Eine Erstattung der Kosten durch Ihre Krankenkasse ist nicht möglich. Aufgrund der besonderen Schutzwürdigkeit Ihrer medizinischen Daten in der ePA empfiehlt das BSI die Nutzung eines Kartenlesegeräts ab Sicherheitsklasse 2 (Geräte mit eigener Tastatur, ohne eigene Anzeige) und höher.</w:t>
      </w:r>
    </w:p>
    <w:p w14:paraId="319B1DE7" w14:textId="77777777" w:rsidR="00211A47" w:rsidRPr="00251EDE" w:rsidRDefault="00211A47" w:rsidP="00211A47">
      <w:pPr>
        <w:pStyle w:val="KVFlietext"/>
      </w:pPr>
      <w:r w:rsidRPr="00251EDE">
        <w:t xml:space="preserve">Eine weitere Möglichkeit ist die Freischaltung Ihrer ePA über einen von Ihrer Krankenkasse zur Verfügung gestellten alternativen Zugang ohne die eGK. Diese Aktivierung bleibt auch bei einem Wechsel des Endgeräts gültig, also auch dann, wenn </w:t>
      </w:r>
      <w:r w:rsidRPr="00251EDE">
        <w:lastRenderedPageBreak/>
        <w:t>Sie Ihre ePA mal über Ihr Smartphone, mal an Ihrem PC nutzen wollen. Die Übermittlung des alternativen Zugangs ohne eGK ist kassenspezifisch. Bei Fragen dazu wenden Sie sich bitte an Ihre Krankenkasse.</w:t>
      </w:r>
    </w:p>
    <w:p w14:paraId="14A996BD" w14:textId="696E39B0" w:rsidR="00211A47" w:rsidRPr="00251EDE" w:rsidRDefault="00211A47" w:rsidP="00211A47">
      <w:pPr>
        <w:pStyle w:val="KVFlietext"/>
      </w:pPr>
      <w:r w:rsidRPr="00251EDE">
        <w:t xml:space="preserve">Zudem sollten Sie Ihre ePA-Anwendung stets auf Endgeräten betreiben, die unter Ihrer Kontrolle stehen. Der Zugriff auf die ePA über einen öffentlichen PC, z. B. in einem Internet-Café, ist daher unbedingt zu vermeiden! Um die ePA sicher vom eigenen Endgerät aus zu nutzen, müssen Sie zudem für den Schutz Ihrer jeweiligen Endgeräte Sorge tragen. Entsprechende Anweisungen, die Sie hierfür ausführen müssen, finden sich in der Dokumentation der ePA-Anwendung. Ebenso sollten Sie die Empfehlungen des BSI zur Endgerätesicherheit befolgen. Das BSI stellt hierfür ein Informationsangebot im Internet bereit: </w:t>
      </w:r>
      <w:hyperlink r:id="rId16" w:history="1">
        <w:r w:rsidRPr="00251EDE">
          <w:rPr>
            <w:rStyle w:val="Hyperlink"/>
          </w:rPr>
          <w:t>https://www.bsi-fuer-buerger.de</w:t>
        </w:r>
      </w:hyperlink>
      <w:r w:rsidRPr="00251EDE">
        <w:t>.</w:t>
      </w:r>
    </w:p>
    <w:p w14:paraId="32A11E63" w14:textId="587FEFB4" w:rsidR="00F77BC4" w:rsidRPr="00251EDE" w:rsidRDefault="00F77BC4" w:rsidP="00F77BC4">
      <w:pPr>
        <w:pStyle w:val="berschrift2"/>
        <w:numPr>
          <w:ilvl w:val="1"/>
          <w:numId w:val="15"/>
        </w:numPr>
        <w:ind w:left="576" w:hanging="576"/>
        <w:rPr>
          <w:rFonts w:ascii="Arial" w:hAnsi="Arial" w:cs="Arial"/>
          <w:lang w:val="de-DE"/>
        </w:rPr>
      </w:pPr>
      <w:bookmarkStart w:id="328" w:name="_Toc121817763"/>
      <w:bookmarkStart w:id="329" w:name="_Toc169014066"/>
      <w:r w:rsidRPr="00251EDE">
        <w:rPr>
          <w:rFonts w:ascii="Arial" w:hAnsi="Arial" w:cs="Arial"/>
          <w:lang w:val="de-DE"/>
        </w:rPr>
        <w:t>Welche Maßnahmen muss ich bei Verlust oder Verdacht auf Missbrauch der eGK oder der Zugangsdaten für die ePA-Anwendung treffen?</w:t>
      </w:r>
      <w:bookmarkEnd w:id="328"/>
      <w:bookmarkEnd w:id="329"/>
    </w:p>
    <w:p w14:paraId="3F1BA0E9" w14:textId="5440EC17" w:rsidR="00211A47" w:rsidRPr="00251EDE" w:rsidRDefault="00211A47" w:rsidP="00211A47">
      <w:pPr>
        <w:pStyle w:val="KVFlietext"/>
      </w:pPr>
      <w:r w:rsidRPr="00251EDE">
        <w:t>Dem Schutz dieser Zugangswege kommt besonders hohe Bedeutung zu. Bei Verlust oder Verdacht auf Missbrauch der eGK oder des Zugangs für die ePA und die ePA-Anwendung müssen diese umgehend bei der Krankenkasse gesperrt werden, um die Sicherheit der ePA zu gewährleisten. Die Krankenkassen bieten hierfür verschiedene Sperrmöglichkeiten an (z. B. telefonisch oder online).</w:t>
      </w:r>
    </w:p>
    <w:p w14:paraId="22E113C8" w14:textId="0F61BC0E" w:rsidR="00F77BC4" w:rsidRPr="00251EDE" w:rsidRDefault="00F77BC4" w:rsidP="00F77BC4">
      <w:pPr>
        <w:pStyle w:val="berschrift2"/>
        <w:numPr>
          <w:ilvl w:val="1"/>
          <w:numId w:val="15"/>
        </w:numPr>
        <w:ind w:left="576" w:hanging="576"/>
        <w:rPr>
          <w:rFonts w:ascii="Arial" w:hAnsi="Arial" w:cs="Arial"/>
          <w:lang w:val="de-DE"/>
        </w:rPr>
      </w:pPr>
      <w:bookmarkStart w:id="330" w:name="_Toc57278657"/>
      <w:bookmarkStart w:id="331" w:name="_Toc83036482"/>
      <w:bookmarkStart w:id="332" w:name="_Toc121817764"/>
      <w:bookmarkStart w:id="333" w:name="_Toc169014067"/>
      <w:r w:rsidRPr="00251EDE">
        <w:rPr>
          <w:rFonts w:ascii="Arial" w:hAnsi="Arial" w:cs="Arial"/>
          <w:lang w:val="de-DE"/>
        </w:rPr>
        <w:t>Ich will meine Krankenkasse wechseln. Kann ich meine in der ePA gespeicherten Daten einfach mitnehmen?</w:t>
      </w:r>
      <w:bookmarkEnd w:id="330"/>
      <w:bookmarkEnd w:id="331"/>
      <w:bookmarkEnd w:id="332"/>
      <w:bookmarkEnd w:id="333"/>
    </w:p>
    <w:p w14:paraId="1F795FD3" w14:textId="77777777" w:rsidR="00211A47" w:rsidRPr="00251EDE" w:rsidRDefault="00211A47" w:rsidP="00211A47">
      <w:pPr>
        <w:pStyle w:val="KVFlietext"/>
      </w:pPr>
      <w:r w:rsidRPr="00251EDE">
        <w:t xml:space="preserve">Die ePA wird Ihnen von Ihrer Krankenkasse angeboten. Sollten Sie die Krankenkasse wechseln und eine ePA auch bei Ihrer neuen Krankenkasse nutzen wollen, so können Sie die Daten aus der ePA in verschlüsselter Form übernehmen. </w:t>
      </w:r>
    </w:p>
    <w:p w14:paraId="0E5DEBC3" w14:textId="77777777" w:rsidR="00211A47" w:rsidRPr="00251EDE" w:rsidRDefault="00211A47" w:rsidP="00211A47">
      <w:pPr>
        <w:pStyle w:val="KVFlietext"/>
      </w:pPr>
      <w:r w:rsidRPr="00251EDE">
        <w:t xml:space="preserve">Im ersten Schritt müssen Sie gegenüber der neuen Krankenkasse erklären, dass Sie Ihre ePA weiterhin nutzen wollen. Dann müssen Sie die bestehende ePA in den </w:t>
      </w:r>
      <w:r w:rsidRPr="00251EDE">
        <w:lastRenderedPageBreak/>
        <w:t xml:space="preserve">sogenannten Transportzustand versetzen. Dafür bietet die Anwendung selbst eine entsprechende Funktion. Nun verschlüsselt der Aktenbetreiber Ihrer bisherigen Krankenkasse die Akte so, dass Ihre medizinischen Daten sowie die Metadaten vertraulich vom Aktenbetreiber Ihrer alten zum Betreiber der neuen Krankenkasse übermittelt werden können. In diesem Zustand kann weder ein schreibender noch ein lesender Zugriff auf die Akte erfolgen. In der ePA-Anwendung der neuen Krankenkasse können Sie dann die Datenübernahme aus der alten ePA-Anwendung starten. Das Verfahren stellt dabei sicher, dass die Daten Ihrer alten ePA erst dann gelöscht werden, wenn die Daten vollständig beim Betreiber Ihrer neuen Krankenkasse angekommen sind. Die erteilten Berechtigungen sowie die Vertretungen (weitere Informationen zu Vertretungsregelungen s. Kapitel 8) werden dabei – wenn Sie dies wünschen - ebenfalls übernommen. </w:t>
      </w:r>
    </w:p>
    <w:p w14:paraId="33782EE4" w14:textId="442A549B" w:rsidR="00211A47" w:rsidRPr="00251EDE" w:rsidRDefault="00211A47" w:rsidP="00211A47">
      <w:pPr>
        <w:pStyle w:val="KVFlietext"/>
      </w:pPr>
      <w:r w:rsidRPr="00251EDE">
        <w:t>Bitte beachten Sie, dass Informationen aus kassenspezifischen Anwendungen der ePA möglicherweise nicht automatisch übernommen werden. Entsprechende Daten sollten Sie bei Bedarf selbst sichern, damit diese nach Ihrem Krankenkassenwechsel noch zur Verfügung stehen. Ihre Krankenkasse stellt Ihnen hierfür weitere Informationen zur Datenübernahme beim Wechsel der Krankenkasse bereit.</w:t>
      </w:r>
    </w:p>
    <w:p w14:paraId="0C7712E5" w14:textId="77777777" w:rsidR="00F77BC4" w:rsidRPr="00251EDE" w:rsidRDefault="00F77BC4" w:rsidP="00F77BC4">
      <w:pPr>
        <w:pStyle w:val="berschrift2"/>
        <w:numPr>
          <w:ilvl w:val="1"/>
          <w:numId w:val="15"/>
        </w:numPr>
        <w:ind w:left="576" w:hanging="576"/>
        <w:rPr>
          <w:rFonts w:ascii="Arial" w:hAnsi="Arial" w:cs="Arial"/>
          <w:lang w:val="de-DE"/>
        </w:rPr>
      </w:pPr>
      <w:bookmarkStart w:id="334" w:name="_Toc121817765"/>
      <w:bookmarkStart w:id="335" w:name="_Toc169014068"/>
      <w:r w:rsidRPr="00251EDE">
        <w:rPr>
          <w:rFonts w:ascii="Arial" w:hAnsi="Arial" w:cs="Arial"/>
          <w:lang w:val="de-DE"/>
        </w:rPr>
        <w:t>Was muss ich tun, wenn ich die ePA nicht mehr will?</w:t>
      </w:r>
      <w:bookmarkEnd w:id="334"/>
      <w:bookmarkEnd w:id="335"/>
    </w:p>
    <w:p w14:paraId="3A946C53" w14:textId="77777777" w:rsidR="00211A47" w:rsidRPr="00251EDE" w:rsidRDefault="00211A47" w:rsidP="00211A47">
      <w:pPr>
        <w:pStyle w:val="KVFlietext"/>
      </w:pPr>
      <w:r w:rsidRPr="00251EDE">
        <w:t>Sie haben grundsätzlich und jederzeit die Möglichkeit, Ihre ePA komplett zu schließen, also löschen zu lassen. Dazu müssen Sie die erteilte Einwilligung zur Nutzung der ePA gegenüber Ihrer Krankenkasse widerrufen. Diese Kündigung der ePA bzw. der Widerruf zur Nutzung muss gegenüber Ihrer Krankenkasse in einer geeigneten Form ausgesprochen werden. Dies kann beispielsweise über die von Ihrer Krankenkasse bereitgestellte ePA-Anwendung geschehen. Zum genauen Vorgehen wenden Sie sich an Ihre Krankenkasse.</w:t>
      </w:r>
    </w:p>
    <w:p w14:paraId="6B0C7E1F" w14:textId="77777777" w:rsidR="00211A47" w:rsidRPr="00251EDE" w:rsidRDefault="00211A47" w:rsidP="00211A47">
      <w:pPr>
        <w:pStyle w:val="KVFlietext"/>
      </w:pPr>
      <w:r w:rsidRPr="00251EDE">
        <w:t xml:space="preserve">Von der Löschung betroffen sind alle Inhalte Ihrer Akte - sämtliche Dokumente, erteilte Berechtigungen und Protokolleinträge - mit Ausnahme der Einträge des </w:t>
      </w:r>
      <w:r w:rsidRPr="00251EDE">
        <w:lastRenderedPageBreak/>
        <w:t>Verwaltungsprotokolls (Näheres dazu in Kapitel 4.4). Die Verantwortung zur Sicherung der in Ihrer Akte gespeicherten Dokumente obliegt in diesem Fall Ihnen als ePA-Nutzerin bzw. ePA-Nutzer. Wenn Sie bestimmte Dokumente auch nach Schließung Ihrer ePA behalten wollen, müssen Sie diese anderweitig speichern.</w:t>
      </w:r>
    </w:p>
    <w:p w14:paraId="4563206E" w14:textId="594F6086" w:rsidR="00F77BC4" w:rsidRPr="00251EDE" w:rsidRDefault="00211A47" w:rsidP="00211A47">
      <w:pPr>
        <w:pStyle w:val="KVFlietext"/>
      </w:pPr>
      <w:r w:rsidRPr="00251EDE">
        <w:t>Nutzen Sie die von Ihrer Krankenkasse bereitgestellte ePA-Anwendung zum Zugriff auf die ePA, haben Sie die Möglichkeit, die Protokolldaten ebenfalls auf Ihrem eigenen Endgerät zu sichern. Die Anwendung bietet Ihnen dazu eine entsprechende Funktion an. Neben der Sicherung der Dokumente ist auch die Sicherung der Protokolldaten aus Sicht des Datenschutzes sinnvoll, damit Sie später nachvollziehen können, wer Zugriff auf Ihre Akte hatte.</w:t>
      </w:r>
    </w:p>
    <w:p w14:paraId="06E008B0" w14:textId="5484F936" w:rsidR="00F77BC4" w:rsidRPr="00251EDE" w:rsidRDefault="00F77BC4" w:rsidP="00F77BC4">
      <w:pPr>
        <w:pStyle w:val="berschrift2"/>
        <w:numPr>
          <w:ilvl w:val="1"/>
          <w:numId w:val="15"/>
        </w:numPr>
        <w:ind w:left="576" w:hanging="576"/>
        <w:rPr>
          <w:rFonts w:ascii="Arial" w:hAnsi="Arial" w:cs="Arial"/>
          <w:lang w:val="de-DE"/>
        </w:rPr>
      </w:pPr>
      <w:bookmarkStart w:id="336" w:name="_Toc121817766"/>
      <w:bookmarkStart w:id="337" w:name="_Toc169014069"/>
      <w:r w:rsidRPr="00251EDE">
        <w:rPr>
          <w:rFonts w:ascii="Arial" w:hAnsi="Arial" w:cs="Arial"/>
          <w:lang w:val="de-DE"/>
        </w:rPr>
        <w:t>Habe ich Nachteile bei meiner Gesundheitsversorgung, wenn ich die ePA nicht nutze?</w:t>
      </w:r>
      <w:bookmarkEnd w:id="336"/>
      <w:bookmarkEnd w:id="337"/>
    </w:p>
    <w:p w14:paraId="60265303" w14:textId="77777777" w:rsidR="00211A47" w:rsidRPr="00251EDE" w:rsidRDefault="00211A47" w:rsidP="00211A47">
      <w:pPr>
        <w:pStyle w:val="KVFlietext"/>
      </w:pPr>
      <w:r w:rsidRPr="00251EDE">
        <w:t>Sollten Sie sich dazu entscheiden, die ePA nicht zu nutzen, entstehen Ihnen hieraus keine Nachteile für Ihre Gesundheitsversorgung. Diese wird auch zukünftig durch die etablierten Verfahren gewährleistet bleiben.</w:t>
      </w:r>
    </w:p>
    <w:p w14:paraId="0C59682F" w14:textId="394B7DE5" w:rsidR="00211A47" w:rsidRPr="00251EDE" w:rsidRDefault="00211A47" w:rsidP="00211A47">
      <w:pPr>
        <w:pStyle w:val="KVFlietext"/>
      </w:pPr>
      <w:r w:rsidRPr="00251EDE">
        <w:t>Als Zusatzangebot sorgt die ePA aber für eine gesteigerte Transparenz Ihrer medizinischen Daten. So besitzen Sie im Rahmen einer ePA-Nutzung den Vorteil, die Dokumente, Befunde oder Informationen Ihrer Behandlung digital einsehen und an ausgewählte Leistungserbringer wie Ärztinnen und Ärzte oder Krankenhäuser weitergeben zu können bzw. diesen den Zugriff auf Ihre Daten zu erlauben. Dieser durch Sie initiierte und gesteuerte digitale Datenaustausch kann dabei helfen, Ihre medizinische Versorgung zu verbessern. Durch den Zugriff auf relevante Gesundheitsdaten in Ihrer ePA unterstützen Sie die behandelnden Ärztinnen und Ärzte und andere Leistungserbringer dabei, die bestmögliche therapeutische Entscheidung treffen zu können, unerwünschte Wirkungen abzuwenden sowie unnötige Behandlungen oder Doppeluntersuchungen zu vermeiden.</w:t>
      </w:r>
    </w:p>
    <w:p w14:paraId="63AB23B3" w14:textId="5516F8EC" w:rsidR="00F77BC4" w:rsidRPr="00251EDE" w:rsidRDefault="00F77BC4" w:rsidP="00F77BC4">
      <w:pPr>
        <w:pStyle w:val="berschrift1"/>
        <w:numPr>
          <w:ilvl w:val="0"/>
          <w:numId w:val="15"/>
        </w:numPr>
        <w:ind w:left="432" w:hanging="432"/>
        <w:rPr>
          <w:rFonts w:ascii="Arial" w:hAnsi="Arial" w:cs="Arial"/>
          <w:lang w:val="de-DE"/>
        </w:rPr>
      </w:pPr>
      <w:bookmarkStart w:id="338" w:name="_Toc57278658"/>
      <w:bookmarkStart w:id="339" w:name="_Toc83036483"/>
      <w:bookmarkStart w:id="340" w:name="_Toc121817767"/>
      <w:bookmarkStart w:id="341" w:name="_Toc169014070"/>
      <w:bookmarkStart w:id="342" w:name="_Toc50545627"/>
      <w:r w:rsidRPr="00251EDE">
        <w:rPr>
          <w:rFonts w:ascii="Arial" w:hAnsi="Arial" w:cs="Arial"/>
          <w:lang w:val="de-DE"/>
        </w:rPr>
        <w:lastRenderedPageBreak/>
        <w:t>Was kann ich in meiner elektronischen Patientenakte speichern?</w:t>
      </w:r>
      <w:bookmarkEnd w:id="338"/>
      <w:bookmarkEnd w:id="339"/>
      <w:bookmarkEnd w:id="340"/>
      <w:bookmarkEnd w:id="341"/>
    </w:p>
    <w:p w14:paraId="3D3AB0C0" w14:textId="77777777" w:rsidR="00211A47" w:rsidRPr="00251EDE" w:rsidRDefault="00211A47" w:rsidP="00211A47">
      <w:pPr>
        <w:pStyle w:val="KVFlietext"/>
      </w:pPr>
      <w:r w:rsidRPr="00251EDE">
        <w:t>In der elektronischen Patientenakte (ePA) können Sie unter Verwendung der von der Krankenkasse bereitgestellten ePA-Anwendung eigene Gesundheitsdaten speichern. Dies können beispielsweise eigenständig geführte Diabetes-Tagebücher sein oder digitalisierte Befunde aus früheren Behandlungen, die Ihnen Ihre Ärztinnen und Ärzte auf Papier bereitgestellt haben, oder aber auch eigene Aufzeichnungen zu Ihrem Gesundheitszustand. An Ihrer Behandlung beteiligte Leistungserbringer können, sofern Sie eine entsprechende Berechtigung erteilen, unter anderem die folgenden Daten in der ePA ablegen:</w:t>
      </w:r>
    </w:p>
    <w:p w14:paraId="0F9B852D" w14:textId="568430FE" w:rsidR="00211A47" w:rsidRPr="00251EDE" w:rsidRDefault="00211A47" w:rsidP="00211A47">
      <w:pPr>
        <w:pStyle w:val="KVFlietext"/>
        <w:numPr>
          <w:ilvl w:val="0"/>
          <w:numId w:val="29"/>
        </w:numPr>
      </w:pPr>
      <w:r w:rsidRPr="00251EDE">
        <w:t>medizinische Daten Ihrer Behandlung, z. B. Befunde, Diagnosen und Therapiemaßnahmen,</w:t>
      </w:r>
    </w:p>
    <w:p w14:paraId="5C50D781" w14:textId="5F4C8A4D" w:rsidR="00211A47" w:rsidRPr="00251EDE" w:rsidRDefault="00211A47" w:rsidP="00211A47">
      <w:pPr>
        <w:pStyle w:val="KVFlietext"/>
        <w:numPr>
          <w:ilvl w:val="0"/>
          <w:numId w:val="29"/>
        </w:numPr>
      </w:pPr>
      <w:r w:rsidRPr="00251EDE">
        <w:t xml:space="preserve">Arztbriefe, die im Zuge einer (zahn-)ärztlichen Behandlung erstellt wurden </w:t>
      </w:r>
    </w:p>
    <w:p w14:paraId="246846A2" w14:textId="60B68010" w:rsidR="00211A47" w:rsidRPr="00251EDE" w:rsidRDefault="00211A47" w:rsidP="00211A47">
      <w:pPr>
        <w:pStyle w:val="KVFlietext"/>
        <w:numPr>
          <w:ilvl w:val="0"/>
          <w:numId w:val="29"/>
        </w:numPr>
      </w:pPr>
      <w:r w:rsidRPr="00251EDE">
        <w:t>Verordnungen und Dispensierinformationen Ihrer Arzneimittel</w:t>
      </w:r>
    </w:p>
    <w:p w14:paraId="4F6A755D" w14:textId="6280310C" w:rsidR="00211A47" w:rsidRPr="00251EDE" w:rsidRDefault="00211A47" w:rsidP="00211A47">
      <w:pPr>
        <w:pStyle w:val="KVFlietext"/>
        <w:numPr>
          <w:ilvl w:val="0"/>
          <w:numId w:val="29"/>
        </w:numPr>
      </w:pPr>
      <w:r w:rsidRPr="00251EDE">
        <w:t>elektronische Arbeitsunfähigkeitsbescheinigungen</w:t>
      </w:r>
    </w:p>
    <w:p w14:paraId="422559AF" w14:textId="2AD1E42B" w:rsidR="00211A47" w:rsidRPr="00251EDE" w:rsidRDefault="00211A47" w:rsidP="00211A47">
      <w:pPr>
        <w:pStyle w:val="KVFlietext"/>
        <w:numPr>
          <w:ilvl w:val="0"/>
          <w:numId w:val="29"/>
        </w:numPr>
      </w:pPr>
      <w:r w:rsidRPr="00251EDE">
        <w:t>elektronischer Medikationsplan oder Notfalldatensatz, falls Sie diese bereits auf Ihrer elektronischen Gesundheitskarte (eGK) nutzen.</w:t>
      </w:r>
    </w:p>
    <w:p w14:paraId="6D5848E7" w14:textId="2DEE73CE" w:rsidR="00211A47" w:rsidRPr="00251EDE" w:rsidRDefault="00211A47" w:rsidP="00211A47">
      <w:pPr>
        <w:pStyle w:val="KVFlietext"/>
      </w:pPr>
      <w:r w:rsidRPr="00251EDE">
        <w:t>Wenn Sie eine Digitale Gesundheitsanwendung nutzen und der Hersteller Ihrer Anwendung diese Möglichkeit unterstützt, können Sie die Gesundheitsanwendung berechtigen, Ihre von der Gesundheitsanwendung erhobenen Daten in der ePA zu speichern. Der Hersteller Ihrer Gesundheitsanwendung erteilt Ihnen über die Möglichkeiten der Datenspeicherung Auskunft.</w:t>
      </w:r>
    </w:p>
    <w:p w14:paraId="5814509D" w14:textId="77777777" w:rsidR="00F77BC4" w:rsidRPr="00251EDE" w:rsidRDefault="00F77BC4" w:rsidP="00F77BC4">
      <w:pPr>
        <w:pStyle w:val="berschrift2"/>
        <w:numPr>
          <w:ilvl w:val="1"/>
          <w:numId w:val="15"/>
        </w:numPr>
        <w:ind w:left="576" w:hanging="576"/>
        <w:rPr>
          <w:rFonts w:ascii="Arial" w:hAnsi="Arial" w:cs="Arial"/>
          <w:lang w:val="de-DE"/>
        </w:rPr>
      </w:pPr>
      <w:bookmarkStart w:id="343" w:name="_Toc57278659"/>
      <w:bookmarkStart w:id="344" w:name="_Toc83036484"/>
      <w:bookmarkStart w:id="345" w:name="_Toc121817768"/>
      <w:bookmarkStart w:id="346" w:name="_Toc169014071"/>
      <w:r w:rsidRPr="00251EDE">
        <w:rPr>
          <w:rFonts w:ascii="Arial" w:hAnsi="Arial" w:cs="Arial"/>
          <w:lang w:val="de-DE"/>
        </w:rPr>
        <w:t>Wie melde ich mich bei der ePA an?</w:t>
      </w:r>
      <w:bookmarkEnd w:id="343"/>
      <w:bookmarkEnd w:id="344"/>
      <w:bookmarkEnd w:id="345"/>
      <w:bookmarkEnd w:id="346"/>
    </w:p>
    <w:p w14:paraId="4F0662E1" w14:textId="77777777" w:rsidR="00BB7F9F" w:rsidRPr="00251EDE" w:rsidRDefault="00BB7F9F" w:rsidP="00BB7F9F">
      <w:pPr>
        <w:pStyle w:val="KVFlietext"/>
      </w:pPr>
      <w:r w:rsidRPr="00251EDE">
        <w:lastRenderedPageBreak/>
        <w:t>Zur Anmeldung bei der ePA nutzen Sie die von Ihrer Krankenkasse bereitgestellte ePA-Anwendung sowie entweder die eGK mit PIN oder, auf Ihren Wunsch hin, ein kassenspezifisches, den Vorgaben der Gesellschaft für Telematik (gematik) entsprechendes alternatives Zugangsverfahren ohne eGK. Ihre Krankenkasse informiert Sie über die jeweiligen Voraussetzungen zur Anmeldung ohne eGK in der ePA-Anwendung auf ihrem Smartphone sowie zur Anmeldung ohne eGK an Ihrem Desktop-PC oder Laptop.</w:t>
      </w:r>
    </w:p>
    <w:p w14:paraId="4B15BDD1" w14:textId="430C2C07" w:rsidR="00BB7F9F" w:rsidRPr="00251EDE" w:rsidRDefault="00BB7F9F" w:rsidP="00BB7F9F">
      <w:pPr>
        <w:pStyle w:val="KVFlietext"/>
      </w:pPr>
      <w:r w:rsidRPr="00251EDE">
        <w:t>Das jeweilige Sicherheitsniveau der Anmeldung mit und ohne eGK ist unterschiedlich hoch. Höher ist es bei der Anmeldung mit der eGK, in diesem Fall entspricht es einem vom Bundesamt für Sicherheit in der Informationstechnik (BSI) zertifizierten Sicherheitsstandard. Jedoch wird auch das alternative Verfahren ohne eGK für einen Übergangszeitraum vom BSI akzeptiert. Eine entsprechende Zertifizierung gibt es bei der Authentifizierung ohne eGK allerdings nicht. Ihre Kasse informiert Sie umfassend über die zur Verfügung stehenden Möglichkeiten, die potenziellen Risiken und über Wege, diese zu vermeiden. Wenn Sie sich für die Nutzung der alternativen Zugangsmöglichkeit ohne eGK entscheiden, müssen Sie diesen Wunsch explizit gegenüber Ihrer Krankenkasse kommunizieren.</w:t>
      </w:r>
    </w:p>
    <w:p w14:paraId="7EFB022E" w14:textId="77777777" w:rsidR="00F77BC4" w:rsidRPr="00251EDE" w:rsidRDefault="00F77BC4" w:rsidP="00F77BC4">
      <w:pPr>
        <w:pStyle w:val="berschrift2"/>
        <w:numPr>
          <w:ilvl w:val="1"/>
          <w:numId w:val="15"/>
        </w:numPr>
        <w:ind w:left="576" w:hanging="576"/>
        <w:rPr>
          <w:rFonts w:ascii="Arial" w:hAnsi="Arial" w:cs="Arial"/>
          <w:lang w:val="de-DE"/>
        </w:rPr>
      </w:pPr>
      <w:bookmarkStart w:id="347" w:name="_Toc57278660"/>
      <w:bookmarkStart w:id="348" w:name="_Toc83036485"/>
      <w:bookmarkStart w:id="349" w:name="_Toc121817769"/>
      <w:bookmarkStart w:id="350" w:name="_Toc169014072"/>
      <w:r w:rsidRPr="00251EDE">
        <w:rPr>
          <w:rFonts w:ascii="Arial" w:hAnsi="Arial" w:cs="Arial"/>
          <w:lang w:val="de-DE"/>
        </w:rPr>
        <w:t>Was benötige ich zum Zugriff auf meine Daten?</w:t>
      </w:r>
      <w:bookmarkEnd w:id="347"/>
      <w:bookmarkEnd w:id="348"/>
      <w:bookmarkEnd w:id="349"/>
      <w:bookmarkEnd w:id="350"/>
    </w:p>
    <w:p w14:paraId="7925FF6A" w14:textId="77777777" w:rsidR="00BB7F9F" w:rsidRPr="00251EDE" w:rsidRDefault="00BB7F9F" w:rsidP="00BB7F9F">
      <w:pPr>
        <w:pStyle w:val="KVFlietext"/>
      </w:pPr>
      <w:r w:rsidRPr="00251EDE">
        <w:t>Unabhängig davon, wie Sie sich bei der ePA authentifizieren, nutzen Sie eine von Ihrer Krankenkasse bereitgestellte ePA-Anwendung auf Ihrem Smartphone oder einem geeigneten Laptop/PC, um auf die ePA zuzugreifen. Die ePA-Anwendung ist nach den Vorgaben des BSI und der gematik erstellt und sicherheitsgeprüft. Mit ihr können Sie sämtliche Funktionen der ePA selbstständig nutzen, u. a. die folgenden:</w:t>
      </w:r>
    </w:p>
    <w:p w14:paraId="41C483C3" w14:textId="5E3A7406" w:rsidR="00BB7F9F" w:rsidRPr="00251EDE" w:rsidRDefault="00BB7F9F" w:rsidP="00BB7F9F">
      <w:pPr>
        <w:pStyle w:val="KVFlietext"/>
        <w:numPr>
          <w:ilvl w:val="0"/>
          <w:numId w:val="30"/>
        </w:numPr>
      </w:pPr>
      <w:r w:rsidRPr="00251EDE">
        <w:t>Dokumente einstellen, einsehen, herunterladen und löschen</w:t>
      </w:r>
    </w:p>
    <w:p w14:paraId="2AFFAC3A" w14:textId="289CAAEC" w:rsidR="00BB7F9F" w:rsidRPr="00251EDE" w:rsidRDefault="00BB7F9F" w:rsidP="00BB7F9F">
      <w:pPr>
        <w:pStyle w:val="KVFlietext"/>
        <w:numPr>
          <w:ilvl w:val="0"/>
          <w:numId w:val="30"/>
        </w:numPr>
      </w:pPr>
      <w:r w:rsidRPr="00251EDE">
        <w:t>Berechtigungen erteilen und entziehen</w:t>
      </w:r>
    </w:p>
    <w:p w14:paraId="2D7F057D" w14:textId="03746F30" w:rsidR="00BB7F9F" w:rsidRPr="00251EDE" w:rsidRDefault="00BB7F9F" w:rsidP="00BB7F9F">
      <w:pPr>
        <w:pStyle w:val="KVFlietext"/>
        <w:numPr>
          <w:ilvl w:val="0"/>
          <w:numId w:val="30"/>
        </w:numPr>
      </w:pPr>
      <w:r w:rsidRPr="00251EDE">
        <w:lastRenderedPageBreak/>
        <w:t>Vertretungen erstellen und entziehen</w:t>
      </w:r>
    </w:p>
    <w:p w14:paraId="7D024CC5" w14:textId="5FAEBF90" w:rsidR="00BB7F9F" w:rsidRPr="00251EDE" w:rsidRDefault="00BB7F9F" w:rsidP="00BB7F9F">
      <w:pPr>
        <w:pStyle w:val="KVFlietext"/>
        <w:numPr>
          <w:ilvl w:val="0"/>
          <w:numId w:val="30"/>
        </w:numPr>
      </w:pPr>
      <w:r w:rsidRPr="00251EDE">
        <w:t>Zugriffe auf die ePA anhand der Protokolldaten kontrollieren</w:t>
      </w:r>
    </w:p>
    <w:p w14:paraId="5C4822E4" w14:textId="37E30E0C" w:rsidR="00BB7F9F" w:rsidRPr="00251EDE" w:rsidRDefault="00BB7F9F" w:rsidP="00BB7F9F">
      <w:pPr>
        <w:pStyle w:val="KVFlietext"/>
        <w:numPr>
          <w:ilvl w:val="0"/>
          <w:numId w:val="30"/>
        </w:numPr>
      </w:pPr>
      <w:r w:rsidRPr="00251EDE">
        <w:t>ePA vollständig schließen</w:t>
      </w:r>
    </w:p>
    <w:p w14:paraId="566F7272" w14:textId="0ED51727" w:rsidR="00BB7F9F" w:rsidRPr="00251EDE" w:rsidRDefault="00BB7F9F" w:rsidP="00BB7F9F">
      <w:pPr>
        <w:pStyle w:val="KVFlietext"/>
        <w:numPr>
          <w:ilvl w:val="0"/>
          <w:numId w:val="30"/>
        </w:numPr>
      </w:pPr>
      <w:r w:rsidRPr="00251EDE">
        <w:t>Übertragung der ePA zu einer neuen Krankenkasse veranlassen (bei Krankenkassenwechsel)</w:t>
      </w:r>
    </w:p>
    <w:p w14:paraId="0C8675A8" w14:textId="540CFFBF" w:rsidR="00BB7F9F" w:rsidRPr="00251EDE" w:rsidRDefault="00BB7F9F" w:rsidP="00BB7F9F">
      <w:pPr>
        <w:pStyle w:val="KVFlietext"/>
        <w:numPr>
          <w:ilvl w:val="0"/>
          <w:numId w:val="30"/>
        </w:numPr>
      </w:pPr>
      <w:r w:rsidRPr="00251EDE">
        <w:t>als vertretungsberechtigte Person mit der ePA einer vertretenen Person arbeiten (vertretungsberechtigte und vertretene Person müssen nicht bei derselben Krankenkasse versichert sein)</w:t>
      </w:r>
    </w:p>
    <w:p w14:paraId="163B96B6" w14:textId="1D5C5346" w:rsidR="00BB7F9F" w:rsidRPr="00251EDE" w:rsidRDefault="00BB7F9F" w:rsidP="00BB7F9F">
      <w:pPr>
        <w:pStyle w:val="KVFlietext"/>
      </w:pPr>
      <w:r w:rsidRPr="00251EDE">
        <w:t>Versicherte ohne geeignete Endgeräte können eine ePA bei Ihrer Krankenkasse beantragen und anlegen lassen. In diesem Fall erfolgt die Berechtigungsvergabe für den Zugriff direkt beim Besuch in der Arztpraxis, im Krankenhaus oder bei einem anderen Leistungserbringer (Näheres hierzu in Kapitel 6.3). Grundsätzlich können Sie diese Art der Berechtigungsvergabe vor Ort auch nutzen, wenn Sie über die ePA-Anwendung auf Ihre ePA zugreifen, etwa um eine Leistungserbringereinrichtung spontan zu berechtigen.</w:t>
      </w:r>
    </w:p>
    <w:p w14:paraId="2BC8B9B2" w14:textId="0C9E9D33" w:rsidR="00F77BC4" w:rsidRPr="00251EDE" w:rsidRDefault="00F77BC4" w:rsidP="00F77BC4">
      <w:pPr>
        <w:pStyle w:val="berschrift2"/>
        <w:numPr>
          <w:ilvl w:val="1"/>
          <w:numId w:val="15"/>
        </w:numPr>
        <w:ind w:left="576" w:hanging="576"/>
        <w:rPr>
          <w:rFonts w:ascii="Arial" w:hAnsi="Arial" w:cs="Arial"/>
          <w:lang w:val="de-DE"/>
        </w:rPr>
      </w:pPr>
      <w:bookmarkStart w:id="351" w:name="_Toc83036486"/>
      <w:bookmarkStart w:id="352" w:name="_Ref82084659"/>
      <w:bookmarkStart w:id="353" w:name="_Ref84587296"/>
      <w:bookmarkStart w:id="354" w:name="_Toc121817770"/>
      <w:bookmarkStart w:id="355" w:name="_Toc169014073"/>
      <w:bookmarkStart w:id="356" w:name="_Ref56013032"/>
      <w:bookmarkStart w:id="357" w:name="_Ref56013062"/>
      <w:bookmarkStart w:id="358" w:name="_Toc57278661"/>
      <w:r w:rsidRPr="00251EDE">
        <w:rPr>
          <w:rFonts w:ascii="Arial" w:hAnsi="Arial" w:cs="Arial"/>
          <w:lang w:val="de-DE"/>
        </w:rPr>
        <w:t xml:space="preserve">Zu welchen Kategorien kann ich Dokumente in der ePA </w:t>
      </w:r>
      <w:bookmarkEnd w:id="351"/>
      <w:r w:rsidRPr="00251EDE">
        <w:rPr>
          <w:rFonts w:ascii="Arial" w:hAnsi="Arial" w:cs="Arial"/>
          <w:lang w:val="de-DE"/>
        </w:rPr>
        <w:t>speichern?</w:t>
      </w:r>
      <w:bookmarkEnd w:id="352"/>
      <w:bookmarkEnd w:id="353"/>
      <w:bookmarkEnd w:id="354"/>
      <w:bookmarkEnd w:id="355"/>
    </w:p>
    <w:p w14:paraId="35A1358B" w14:textId="77777777" w:rsidR="00BB7F9F" w:rsidRPr="00251EDE" w:rsidRDefault="00BB7F9F" w:rsidP="00BB7F9F">
      <w:pPr>
        <w:pStyle w:val="KVFlietext"/>
      </w:pPr>
      <w:r w:rsidRPr="00251EDE">
        <w:t>Die ePA bietet die Möglichkeit, Dokumente verschiedener Kategorien zu speichern. Die Kategorien werden dabei direkt bei der Speicherung von Dokumenten automatisch durch das Aktensystem vergeben. Folgende Unterscheidungen sind möglich:</w:t>
      </w:r>
    </w:p>
    <w:p w14:paraId="048FE141" w14:textId="49A36C06" w:rsidR="00BB7F9F" w:rsidRPr="00251EDE" w:rsidRDefault="00BB7F9F" w:rsidP="00BB7F9F">
      <w:pPr>
        <w:pStyle w:val="KVFlietext"/>
        <w:numPr>
          <w:ilvl w:val="0"/>
          <w:numId w:val="31"/>
        </w:numPr>
      </w:pPr>
      <w:r w:rsidRPr="00251EDE">
        <w:t>Daten zu Befunden, Diagnosen, durchgeführten und geplanten Therapiemaßnahmen, Früherkennungsuntersuchungen, Behandlungsberichte und sonstige untersuchungs- und behandlungsbezogene medizinische Informationen, getrennt nach den folgenden Bereichen:</w:t>
      </w:r>
    </w:p>
    <w:p w14:paraId="1EC1203B" w14:textId="05D7AE85" w:rsidR="00BB7F9F" w:rsidRPr="00251EDE" w:rsidRDefault="00BB7F9F" w:rsidP="00BB7F9F">
      <w:pPr>
        <w:pStyle w:val="KVFlietext"/>
        <w:numPr>
          <w:ilvl w:val="1"/>
          <w:numId w:val="31"/>
        </w:numPr>
      </w:pPr>
      <w:r w:rsidRPr="00251EDE">
        <w:lastRenderedPageBreak/>
        <w:t>Hausarzt</w:t>
      </w:r>
    </w:p>
    <w:p w14:paraId="71FE31F3" w14:textId="72D5EB9D" w:rsidR="00BB7F9F" w:rsidRPr="00251EDE" w:rsidRDefault="00BB7F9F" w:rsidP="00BB7F9F">
      <w:pPr>
        <w:pStyle w:val="KVFlietext"/>
        <w:numPr>
          <w:ilvl w:val="1"/>
          <w:numId w:val="31"/>
        </w:numPr>
      </w:pPr>
      <w:r w:rsidRPr="00251EDE">
        <w:t>Krankenhaus</w:t>
      </w:r>
    </w:p>
    <w:p w14:paraId="3FCF3229" w14:textId="4D220EA3" w:rsidR="00BB7F9F" w:rsidRPr="00251EDE" w:rsidRDefault="00BB7F9F" w:rsidP="00BB7F9F">
      <w:pPr>
        <w:pStyle w:val="KVFlietext"/>
        <w:numPr>
          <w:ilvl w:val="1"/>
          <w:numId w:val="31"/>
        </w:numPr>
      </w:pPr>
      <w:r w:rsidRPr="00251EDE">
        <w:t>Labor und Humangenetik</w:t>
      </w:r>
    </w:p>
    <w:p w14:paraId="0AC4248B" w14:textId="2958AFAD" w:rsidR="00BB7F9F" w:rsidRPr="00251EDE" w:rsidRDefault="00BB7F9F" w:rsidP="00BB7F9F">
      <w:pPr>
        <w:pStyle w:val="KVFlietext"/>
        <w:numPr>
          <w:ilvl w:val="1"/>
          <w:numId w:val="31"/>
        </w:numPr>
      </w:pPr>
      <w:r w:rsidRPr="00251EDE">
        <w:t>Physiotherapie</w:t>
      </w:r>
    </w:p>
    <w:p w14:paraId="21BA8D37" w14:textId="3A8F6572" w:rsidR="00BB7F9F" w:rsidRPr="00251EDE" w:rsidRDefault="00BB7F9F" w:rsidP="00BB7F9F">
      <w:pPr>
        <w:pStyle w:val="KVFlietext"/>
        <w:numPr>
          <w:ilvl w:val="1"/>
          <w:numId w:val="31"/>
        </w:numPr>
      </w:pPr>
      <w:r w:rsidRPr="00251EDE">
        <w:t>Psychotherapie</w:t>
      </w:r>
    </w:p>
    <w:p w14:paraId="0CC82A9C" w14:textId="19B74DDD" w:rsidR="00BB7F9F" w:rsidRPr="00251EDE" w:rsidRDefault="00BB7F9F" w:rsidP="00BB7F9F">
      <w:pPr>
        <w:pStyle w:val="KVFlietext"/>
        <w:numPr>
          <w:ilvl w:val="1"/>
          <w:numId w:val="31"/>
        </w:numPr>
      </w:pPr>
      <w:r w:rsidRPr="00251EDE">
        <w:t>Dermatologie</w:t>
      </w:r>
    </w:p>
    <w:p w14:paraId="76175BEA" w14:textId="443C971A" w:rsidR="00BB7F9F" w:rsidRPr="00251EDE" w:rsidRDefault="00BB7F9F" w:rsidP="00BB7F9F">
      <w:pPr>
        <w:pStyle w:val="KVFlietext"/>
        <w:numPr>
          <w:ilvl w:val="1"/>
          <w:numId w:val="31"/>
        </w:numPr>
      </w:pPr>
      <w:r w:rsidRPr="00251EDE">
        <w:t>Urologie/Gynäkologie</w:t>
      </w:r>
    </w:p>
    <w:p w14:paraId="792E1784" w14:textId="6269ED26" w:rsidR="00BB7F9F" w:rsidRPr="00251EDE" w:rsidRDefault="00BB7F9F" w:rsidP="00BB7F9F">
      <w:pPr>
        <w:pStyle w:val="KVFlietext"/>
        <w:numPr>
          <w:ilvl w:val="1"/>
          <w:numId w:val="31"/>
        </w:numPr>
      </w:pPr>
      <w:r w:rsidRPr="00251EDE">
        <w:t>Zahnheilkunde und Mund-Kiefer-Gesichtschirurgie</w:t>
      </w:r>
    </w:p>
    <w:p w14:paraId="7849185D" w14:textId="01CCCFE5" w:rsidR="00BB7F9F" w:rsidRPr="00251EDE" w:rsidRDefault="00BB7F9F" w:rsidP="00BB7F9F">
      <w:pPr>
        <w:pStyle w:val="KVFlietext"/>
        <w:numPr>
          <w:ilvl w:val="1"/>
          <w:numId w:val="31"/>
        </w:numPr>
      </w:pPr>
      <w:r w:rsidRPr="00251EDE">
        <w:t>weitere fachärztliche Bereiche</w:t>
      </w:r>
    </w:p>
    <w:p w14:paraId="273899E7" w14:textId="0776F5A6" w:rsidR="00BB7F9F" w:rsidRPr="00251EDE" w:rsidRDefault="00BB7F9F" w:rsidP="00BB7F9F">
      <w:pPr>
        <w:pStyle w:val="KVFlietext"/>
        <w:numPr>
          <w:ilvl w:val="1"/>
          <w:numId w:val="31"/>
        </w:numPr>
      </w:pPr>
      <w:r w:rsidRPr="00251EDE">
        <w:t>weitere nicht-ärztliche Berufe</w:t>
      </w:r>
    </w:p>
    <w:p w14:paraId="4174FEF8" w14:textId="7138B795" w:rsidR="00BB7F9F" w:rsidRPr="00251EDE" w:rsidRDefault="00BB7F9F" w:rsidP="00BB7F9F">
      <w:pPr>
        <w:pStyle w:val="KVFlietext"/>
        <w:numPr>
          <w:ilvl w:val="0"/>
          <w:numId w:val="31"/>
        </w:numPr>
      </w:pPr>
      <w:r w:rsidRPr="00251EDE">
        <w:t>Daten des elektronischen Medikationsplans</w:t>
      </w:r>
    </w:p>
    <w:p w14:paraId="406657F2" w14:textId="01D90F57" w:rsidR="00BB7F9F" w:rsidRPr="00251EDE" w:rsidRDefault="00BB7F9F" w:rsidP="00BB7F9F">
      <w:pPr>
        <w:pStyle w:val="KVFlietext"/>
        <w:numPr>
          <w:ilvl w:val="0"/>
          <w:numId w:val="31"/>
        </w:numPr>
      </w:pPr>
      <w:r w:rsidRPr="00251EDE">
        <w:t>Daten des elektronischen Notfalldatensatzes</w:t>
      </w:r>
    </w:p>
    <w:p w14:paraId="3148AF50" w14:textId="276AE4A9" w:rsidR="00BB7F9F" w:rsidRPr="00251EDE" w:rsidRDefault="00BB7F9F" w:rsidP="00BB7F9F">
      <w:pPr>
        <w:pStyle w:val="KVFlietext"/>
        <w:numPr>
          <w:ilvl w:val="0"/>
          <w:numId w:val="31"/>
        </w:numPr>
      </w:pPr>
      <w:r w:rsidRPr="00251EDE">
        <w:t>elektronische Arztbriefe</w:t>
      </w:r>
    </w:p>
    <w:p w14:paraId="4C7A6614" w14:textId="1BBAEE48" w:rsidR="00BB7F9F" w:rsidRPr="00251EDE" w:rsidRDefault="00BB7F9F" w:rsidP="00BB7F9F">
      <w:pPr>
        <w:pStyle w:val="KVFlietext"/>
        <w:numPr>
          <w:ilvl w:val="0"/>
          <w:numId w:val="31"/>
        </w:numPr>
      </w:pPr>
      <w:r w:rsidRPr="00251EDE">
        <w:t>elektronisches Zahn-Bonusheft („</w:t>
      </w:r>
      <w:proofErr w:type="spellStart"/>
      <w:r w:rsidRPr="00251EDE">
        <w:t>eZahnbonusheft</w:t>
      </w:r>
      <w:proofErr w:type="spellEnd"/>
      <w:r w:rsidRPr="00251EDE">
        <w:t>“)</w:t>
      </w:r>
    </w:p>
    <w:p w14:paraId="0EAAFB30" w14:textId="4B8ABEEF" w:rsidR="00BB7F9F" w:rsidRPr="00251EDE" w:rsidRDefault="00BB7F9F" w:rsidP="00BB7F9F">
      <w:pPr>
        <w:pStyle w:val="KVFlietext"/>
        <w:numPr>
          <w:ilvl w:val="0"/>
          <w:numId w:val="31"/>
        </w:numPr>
      </w:pPr>
      <w:r w:rsidRPr="00251EDE">
        <w:t>Daten zur Früherkennung von Krankheiten bei Kindern (elektronisches Untersuchungsheft für Kinder, „</w:t>
      </w:r>
      <w:proofErr w:type="spellStart"/>
      <w:r w:rsidRPr="00251EDE">
        <w:t>eUntersuchungsheft</w:t>
      </w:r>
      <w:proofErr w:type="spellEnd"/>
      <w:r w:rsidRPr="00251EDE">
        <w:t>“)</w:t>
      </w:r>
    </w:p>
    <w:p w14:paraId="507325D2" w14:textId="34D2409B" w:rsidR="00BB7F9F" w:rsidRPr="00251EDE" w:rsidRDefault="00BB7F9F" w:rsidP="00BB7F9F">
      <w:pPr>
        <w:pStyle w:val="KVFlietext"/>
        <w:numPr>
          <w:ilvl w:val="0"/>
          <w:numId w:val="31"/>
        </w:numPr>
      </w:pPr>
      <w:r w:rsidRPr="00251EDE">
        <w:lastRenderedPageBreak/>
        <w:t>Daten über die ärztliche Betreuung während der Schwangerschaft und nach der Entbindung (elektronischer Mutterpass, „</w:t>
      </w:r>
      <w:proofErr w:type="spellStart"/>
      <w:r w:rsidRPr="00251EDE">
        <w:t>eMutterpass</w:t>
      </w:r>
      <w:proofErr w:type="spellEnd"/>
      <w:r w:rsidRPr="00251EDE">
        <w:t>“)</w:t>
      </w:r>
    </w:p>
    <w:p w14:paraId="6C7ECAC5" w14:textId="405DF6CF" w:rsidR="00BB7F9F" w:rsidRPr="00251EDE" w:rsidRDefault="00BB7F9F" w:rsidP="00BB7F9F">
      <w:pPr>
        <w:pStyle w:val="KVFlietext"/>
        <w:numPr>
          <w:ilvl w:val="0"/>
          <w:numId w:val="31"/>
        </w:numPr>
      </w:pPr>
      <w:r w:rsidRPr="00251EDE">
        <w:t>elektronische Impfdokumentation („</w:t>
      </w:r>
      <w:proofErr w:type="spellStart"/>
      <w:r w:rsidRPr="00251EDE">
        <w:t>eImpfdokumentation</w:t>
      </w:r>
      <w:proofErr w:type="spellEnd"/>
      <w:r w:rsidRPr="00251EDE">
        <w:t>“)</w:t>
      </w:r>
    </w:p>
    <w:p w14:paraId="5735CD78" w14:textId="713CF197" w:rsidR="00BB7F9F" w:rsidRPr="00251EDE" w:rsidRDefault="00BB7F9F" w:rsidP="00BB7F9F">
      <w:pPr>
        <w:pStyle w:val="KVFlietext"/>
        <w:numPr>
          <w:ilvl w:val="0"/>
          <w:numId w:val="31"/>
        </w:numPr>
      </w:pPr>
      <w:r w:rsidRPr="00251EDE">
        <w:t>Ihre in die ePA übernommenen Daten aus einer von den Krankenkassen nach § 68 SGB V finanzierten elektronischen Gesundheitsakte</w:t>
      </w:r>
    </w:p>
    <w:p w14:paraId="46184FA2" w14:textId="76CF45A4" w:rsidR="00BB7F9F" w:rsidRPr="00251EDE" w:rsidRDefault="00BB7F9F" w:rsidP="00BB7F9F">
      <w:pPr>
        <w:pStyle w:val="KVFlietext"/>
        <w:numPr>
          <w:ilvl w:val="0"/>
          <w:numId w:val="31"/>
        </w:numPr>
      </w:pPr>
      <w:r w:rsidRPr="00251EDE">
        <w:t>von Ihnen selbst zur Verfügung gestellte Gesundheitsdaten</w:t>
      </w:r>
    </w:p>
    <w:p w14:paraId="2DB3C7EE" w14:textId="54A2065E" w:rsidR="00BB7F9F" w:rsidRPr="00251EDE" w:rsidRDefault="00BB7F9F" w:rsidP="00BB7F9F">
      <w:pPr>
        <w:pStyle w:val="KVFlietext"/>
        <w:numPr>
          <w:ilvl w:val="0"/>
          <w:numId w:val="31"/>
        </w:numPr>
      </w:pPr>
      <w:r w:rsidRPr="00251EDE">
        <w:t>elektronische Rezepte und Informationen zu deren Einlösung</w:t>
      </w:r>
    </w:p>
    <w:p w14:paraId="3C016666" w14:textId="7E8D6AEA" w:rsidR="00BB7F9F" w:rsidRPr="00251EDE" w:rsidRDefault="00BB7F9F" w:rsidP="00BB7F9F">
      <w:pPr>
        <w:pStyle w:val="KVFlietext"/>
        <w:numPr>
          <w:ilvl w:val="0"/>
          <w:numId w:val="31"/>
        </w:numPr>
      </w:pPr>
      <w:r w:rsidRPr="00251EDE">
        <w:t>sonstige Dokumente</w:t>
      </w:r>
    </w:p>
    <w:p w14:paraId="2AAC1D32" w14:textId="439FB5F6" w:rsidR="00F77BC4" w:rsidRPr="00251EDE" w:rsidRDefault="00F77BC4" w:rsidP="00F77BC4">
      <w:pPr>
        <w:pStyle w:val="berschrift2"/>
        <w:numPr>
          <w:ilvl w:val="1"/>
          <w:numId w:val="15"/>
        </w:numPr>
        <w:ind w:left="576" w:hanging="576"/>
        <w:rPr>
          <w:rFonts w:ascii="Arial" w:hAnsi="Arial" w:cs="Arial"/>
          <w:lang w:val="de-DE"/>
        </w:rPr>
      </w:pPr>
      <w:bookmarkStart w:id="359" w:name="_Ref87289190"/>
      <w:bookmarkStart w:id="360" w:name="_Toc121817771"/>
      <w:bookmarkStart w:id="361" w:name="_Toc169014074"/>
      <w:r w:rsidRPr="00251EDE">
        <w:rPr>
          <w:rFonts w:ascii="Arial" w:hAnsi="Arial" w:cs="Arial"/>
          <w:lang w:val="de-DE"/>
        </w:rPr>
        <w:t>Kann ich Vertraulichkeitsstufen für Dokumente festlegen?</w:t>
      </w:r>
      <w:bookmarkEnd w:id="359"/>
      <w:bookmarkEnd w:id="360"/>
      <w:bookmarkEnd w:id="361"/>
    </w:p>
    <w:p w14:paraId="272355A7" w14:textId="77777777" w:rsidR="00BB7F9F" w:rsidRPr="00251EDE" w:rsidRDefault="00BB7F9F" w:rsidP="00BB7F9F">
      <w:pPr>
        <w:pStyle w:val="KVFlietext"/>
      </w:pPr>
      <w:r w:rsidRPr="00251EDE">
        <w:t>Für jedes in die ePA eingestellte Dokument können Sie eine Vertraulichkeitsstufe festlegen. Die von Ihnen, Ihren Leistungserbringern oder Ihrer Krankenkasse in die ePA eingestellten Dokumente sind nach dem Einstellen zunächst standardmäßig der Vertraulichkeitsstufe „normal“ zugeordnet (Näheres dazu in Kapitel 6.3). Über Ihre ePA-Anwendung können Sie den Dokumenten selbstständig die Stufen „vertraulich“ oder „streng vertraulich“ zuweisen. Sollten Sie direkt beim Einstellen von Dokumenten in die ePA durch den Leistungserbringer eine höhere Vertraulichkeitsstufe wünschen, so kann dieser das auch direkt bei der Ablage in der ePA berücksichtigen. Bitte sprechen Sie das gegenüber Ihrem Leistungserbringer an.</w:t>
      </w:r>
    </w:p>
    <w:p w14:paraId="61147E33" w14:textId="2C8AE89A" w:rsidR="00BB7F9F" w:rsidRPr="00251EDE" w:rsidRDefault="00BB7F9F" w:rsidP="00BB7F9F">
      <w:pPr>
        <w:pStyle w:val="KVFlietext"/>
      </w:pPr>
      <w:r w:rsidRPr="00251EDE">
        <w:t>Sowohl die Dokumentenkategorie als auch die Vertraulichkeitsstufe spielen bei der Vergabe von Berechtigungen eine wichtige Rolle (weitere Informationen zum Erteilen einer Berechtigung finden Sie in Kapitel 6.4).</w:t>
      </w:r>
    </w:p>
    <w:p w14:paraId="6747D753" w14:textId="609003C6" w:rsidR="00BB7F9F" w:rsidRPr="00251EDE" w:rsidRDefault="00BB7F9F" w:rsidP="00BB7F9F">
      <w:pPr>
        <w:pStyle w:val="berschrift2"/>
        <w:numPr>
          <w:ilvl w:val="1"/>
          <w:numId w:val="15"/>
        </w:numPr>
        <w:ind w:left="576" w:hanging="576"/>
        <w:rPr>
          <w:rFonts w:ascii="Arial" w:hAnsi="Arial" w:cs="Arial"/>
          <w:lang w:val="de-DE"/>
        </w:rPr>
      </w:pPr>
      <w:bookmarkStart w:id="362" w:name="_Toc121817772"/>
      <w:bookmarkStart w:id="363" w:name="_Toc169014075"/>
      <w:r w:rsidRPr="00251EDE">
        <w:rPr>
          <w:rFonts w:ascii="Arial" w:hAnsi="Arial" w:cs="Arial"/>
          <w:lang w:val="de-DE"/>
        </w:rPr>
        <w:lastRenderedPageBreak/>
        <w:t>Wie kann ich Daten aus einer digitalen Gesundheitsanwendung in der ePA speichern?</w:t>
      </w:r>
      <w:bookmarkEnd w:id="362"/>
      <w:bookmarkEnd w:id="363"/>
    </w:p>
    <w:p w14:paraId="3482977E" w14:textId="799EA920" w:rsidR="00BB7F9F" w:rsidRPr="00251EDE" w:rsidRDefault="00BB7F9F" w:rsidP="00BB7F9F">
      <w:pPr>
        <w:pStyle w:val="KVFlietext"/>
      </w:pPr>
      <w:r w:rsidRPr="00251EDE">
        <w:t xml:space="preserve">Manche digitalen Gesundheitsanwendungen bieten die Möglichkeit, Daten in die ePA zu übertragen. Damit eine digitale Gesundheitsanwendung Daten in Ihrer ePA speichern kann, müssen Sie in beiden Anwendungen entsprechende Freigaben vornehmen. In der ePA-Anwendung Ihrer Krankenkasse müssen Sie die gewünschte Gesundheitsanwendung zum Speichern von Daten berechtigen. In der Gesundheitsanwendung selbst müssen Sie einwilligen, dass sie Daten an die ePA weitergeben darf. Weitere Informationen über die entsprechenden Einwilligungen und Einstellung in der digitalen Gesundheitsanwendung erhalten Sie vom Hersteller der digitalen Gesundheitsanwendung. </w:t>
      </w:r>
    </w:p>
    <w:p w14:paraId="680A1E54" w14:textId="56CB25A9" w:rsidR="00BB7F9F" w:rsidRPr="00251EDE" w:rsidRDefault="00BB7F9F" w:rsidP="00BB7F9F">
      <w:pPr>
        <w:pStyle w:val="KVFlietext"/>
      </w:pPr>
      <w:r w:rsidRPr="00251EDE">
        <w:t>Bitte beachten Sie, dass eine Gesundheitsanwendung ausschließlich Daten in Richtung Ihrer ePA übertragen kann. Der Hersteller Ihrer digitalen Gesundheitsanwendung hat jedoch keinen Zugriff auf die Daten in Ihrer ePA. Dies ist gesetzlich nicht erlaubt.</w:t>
      </w:r>
    </w:p>
    <w:p w14:paraId="3FBB9FE8" w14:textId="1C90E2F0" w:rsidR="00F77BC4" w:rsidRPr="00251EDE" w:rsidRDefault="00F77BC4" w:rsidP="00F77BC4">
      <w:pPr>
        <w:pStyle w:val="berschrift1"/>
        <w:numPr>
          <w:ilvl w:val="0"/>
          <w:numId w:val="15"/>
        </w:numPr>
        <w:ind w:left="432" w:hanging="432"/>
        <w:rPr>
          <w:rFonts w:ascii="Arial" w:hAnsi="Arial" w:cs="Arial"/>
          <w:lang w:val="de-DE"/>
        </w:rPr>
      </w:pPr>
      <w:bookmarkStart w:id="364" w:name="_Ref82436876"/>
      <w:bookmarkStart w:id="365" w:name="_Toc83036487"/>
      <w:bookmarkStart w:id="366" w:name="_Ref84587032"/>
      <w:bookmarkStart w:id="367" w:name="_Ref84587209"/>
      <w:bookmarkStart w:id="368" w:name="_Toc121817773"/>
      <w:bookmarkStart w:id="369" w:name="_Toc169014076"/>
      <w:r w:rsidRPr="00251EDE">
        <w:rPr>
          <w:rFonts w:ascii="Arial" w:hAnsi="Arial" w:cs="Arial"/>
          <w:lang w:val="de-DE"/>
        </w:rPr>
        <w:t>Wer hat wie Zugriff auf die elektronische Patientenakte?</w:t>
      </w:r>
      <w:bookmarkEnd w:id="356"/>
      <w:bookmarkEnd w:id="357"/>
      <w:bookmarkEnd w:id="358"/>
      <w:bookmarkEnd w:id="364"/>
      <w:bookmarkEnd w:id="365"/>
      <w:bookmarkEnd w:id="366"/>
      <w:bookmarkEnd w:id="367"/>
      <w:bookmarkEnd w:id="368"/>
      <w:bookmarkEnd w:id="369"/>
    </w:p>
    <w:p w14:paraId="3210133E" w14:textId="77777777" w:rsidR="00BB7F9F" w:rsidRPr="00251EDE" w:rsidRDefault="00BB7F9F" w:rsidP="00BB7F9F">
      <w:pPr>
        <w:pStyle w:val="KVFlietext"/>
      </w:pPr>
      <w:r w:rsidRPr="00251EDE">
        <w:t>Auf die elektronische Patientenakte (ePA) können Sie selbst, sofern Sie die ePA-Anwendung nutzen, sowie auch Mitarbeitende der von Ihnen berechtigten Leistungserbringereinrichtungen zugreifen, z. B. Ihre Hausärztin bzw. Ihr Hausarzt sowie deren medizinische Fachangestellte. In welcher Art und Weise der Zugriff der berechtigten Leistungserbringereinrichtungen erfolgen kann, wird Ihnen in den Kapiteln 6.2, 6.3 und 6.4 erläutert.</w:t>
      </w:r>
    </w:p>
    <w:p w14:paraId="2DBEEDC4" w14:textId="77777777" w:rsidR="00BB7F9F" w:rsidRPr="00251EDE" w:rsidRDefault="00BB7F9F" w:rsidP="00BB7F9F">
      <w:pPr>
        <w:pStyle w:val="KVFlietext"/>
      </w:pPr>
      <w:r w:rsidRPr="00251EDE">
        <w:t xml:space="preserve">Die Berechtigung für den Zugriff auf Ihre ePA erteilen Sie stets den Leistungserbringereinrichtungen und nicht nur einzelnen Personen, wie z. B. der behandelnden Ärztin bzw. dem behandelnden Arzt. Bei größeren Leistungserbringereinheiten, wie beispielsweise einem Medizinischen </w:t>
      </w:r>
      <w:r w:rsidRPr="00251EDE">
        <w:lastRenderedPageBreak/>
        <w:t>Versorgungszentrum oder einem Krankenhaus, kann dies bedeuten, dass neben Ihrer behandelnden Ärztin oder Ihrem Arzt eine Vielzahl weiterer Personen des medizinischen Fachpersonals der gleichen Leistungserbringereinheit rein technisch auf die Daten zugreifen können. Ein Zugriff darf jedoch nur erfolgen, soweit dies tatsächlich zu Behandlungszwecken erforderlich ist. Überdies ist jede Leistungserbringereinrichtung gesetzlich verpflichtet, zu protokollieren, wer wann, auf welche Daten Ihrer ePA zugegriffen hat.</w:t>
      </w:r>
    </w:p>
    <w:p w14:paraId="10B4538B" w14:textId="77777777" w:rsidR="00BB7F9F" w:rsidRPr="00251EDE" w:rsidRDefault="00BB7F9F" w:rsidP="00BB7F9F">
      <w:pPr>
        <w:pStyle w:val="KVFlietext"/>
      </w:pPr>
      <w:r w:rsidRPr="00251EDE">
        <w:t>Mit der Zugriffsberechtigung auf die ePA willigen Sie automatisch in die Verarbeitung Ihrer persönlichen Daten durch die jeweilige Leistungserbringereinrichtung ein. Dazu nutzen Sie die von Ihrer Krankenkasse bereitgestellte ePA-Anwendung. Sie können den Zugriff aber auch direkt vor Ort, in der Praxis oder im Krankenhaus, mithilfe Ihrer elektronischen Gesundheitskarte (eGK) und der zugehörigen PIN auf den vor Ort verfügbaren Geräten gewähren. Solche Geräte, wie z. B. das Kartenterminal, sind von der Gesellschaft für Telematik (gematik) geprüft und zugelassen.</w:t>
      </w:r>
    </w:p>
    <w:p w14:paraId="70F5BF14" w14:textId="77777777" w:rsidR="00BB7F9F" w:rsidRPr="00251EDE" w:rsidRDefault="00BB7F9F" w:rsidP="00BB7F9F">
      <w:pPr>
        <w:pStyle w:val="KVFlietext"/>
      </w:pPr>
      <w:r w:rsidRPr="00251EDE">
        <w:t xml:space="preserve">Zudem kann Ihre Krankenkasse – nachdem Sie sie dazu aufgefordert und berechtigt haben – Daten zu von Ihnen in Anspruch genommenen Leistungen in der ePA ablegen. Diese Daten umfassen z. B. Diagnosen, eingelöste Rezepte u. Ä. Wie bei einer Leistungserbringereinrichtung können Sie auch Ihrer Krankenkasse eine einmal erteilte Zugriffsberechtigung jederzeit wieder entziehen. Die Beauftragung und Berechtigung der Krankenkasse zur Übermittlung der Leistungsauskunft sowie die Beendigung können Sie direkt über die ePA-Anwendung veranlassen. Ein Zugriff auf die Daten in der ePA ist für die Krankenkasse damit nicht verbunden. Neben Leistungserbringereinrichtungen können Sie auch Personen, denen Sie besonders vertrauen, zum ePA-Zugriff berechtigen. Dies sind die sogenannten Vertreterinnen bzw. Vertreter. Ihre Vertretung hat grundsätzlich die gleichen Zugriffsmöglichkeiten wie Sie selbst, kann Leistungserbringereinrichtungen Zugriffe gewähren oder entziehen und die Krankenkassen zur Datenbereitstellung auffordern. Ihre Vertretung kann Ihre ePA jedoch weder löschen noch weitere Vertreterinnen oder Vertreter benennen bzw. </w:t>
      </w:r>
      <w:r w:rsidRPr="00251EDE">
        <w:lastRenderedPageBreak/>
        <w:t>Vertretungen widerrufen (weitere Informationen zu Vertretungsregelungen finden Sie in Kapitel 8).</w:t>
      </w:r>
    </w:p>
    <w:p w14:paraId="1EB05C54" w14:textId="77777777" w:rsidR="00BB7F9F" w:rsidRPr="00251EDE" w:rsidRDefault="00BB7F9F" w:rsidP="00BB7F9F">
      <w:pPr>
        <w:pStyle w:val="KVFlietext"/>
      </w:pPr>
      <w:r w:rsidRPr="00251EDE">
        <w:t>Gesetzliche Vertreterinnen und Vertreter können zudem auf die Akte der zu vertretenden Person zugreifen. So können beispielsweise Eltern eine ePA ihres mitversicherten Kindes führen.</w:t>
      </w:r>
    </w:p>
    <w:p w14:paraId="7D5EDFB5" w14:textId="6ED2B1F1" w:rsidR="00BB7F9F" w:rsidRPr="00251EDE" w:rsidRDefault="00BB7F9F" w:rsidP="00BB7F9F">
      <w:pPr>
        <w:pStyle w:val="KVFlietext"/>
      </w:pPr>
      <w:r w:rsidRPr="00251EDE">
        <w:t>Sofern Sie einwilligen, können auch Hersteller von digitalen Gesundheitsanwendungen Ihre in der jeweiligen Anwendung erhobenen Gesundheitsdaten in Ihre ePA übertragen. Der Hersteller der Gesundheitsanwendung wiederum hat keinen Zugriff auf die Daten in Ihrer ePA. Dies ist gesetzlich nicht erlaubt. Die zusätzlich erforderliche Erteilung der entsprechenden Berechtigung für eine digitale Gesundheitsanwendung führen Sie über die ePA-Anwendung Ihrer Krankenkasse durch. Weitere Informationen dazu erhalten Sie von Ihrer Krankenkasse.</w:t>
      </w:r>
    </w:p>
    <w:p w14:paraId="350D94B3" w14:textId="77777777" w:rsidR="00F77BC4" w:rsidRPr="00251EDE" w:rsidRDefault="00F77BC4" w:rsidP="00F77BC4">
      <w:pPr>
        <w:pStyle w:val="berschrift2"/>
        <w:numPr>
          <w:ilvl w:val="1"/>
          <w:numId w:val="15"/>
        </w:numPr>
        <w:ind w:left="576" w:hanging="576"/>
        <w:rPr>
          <w:rFonts w:ascii="Arial" w:hAnsi="Arial" w:cs="Arial"/>
          <w:lang w:val="de-DE"/>
        </w:rPr>
      </w:pPr>
      <w:bookmarkStart w:id="370" w:name="_Toc57278663"/>
      <w:bookmarkStart w:id="371" w:name="_Toc83036488"/>
      <w:bookmarkStart w:id="372" w:name="_Toc121817774"/>
      <w:bookmarkStart w:id="373" w:name="_Toc169014077"/>
      <w:r w:rsidRPr="00251EDE">
        <w:rPr>
          <w:rFonts w:ascii="Arial" w:hAnsi="Arial" w:cs="Arial"/>
          <w:lang w:val="de-DE"/>
        </w:rPr>
        <w:t>Welche rechtlichen Vorgaben für Leistungserbringer gibt es?</w:t>
      </w:r>
      <w:bookmarkEnd w:id="370"/>
      <w:bookmarkEnd w:id="371"/>
      <w:bookmarkEnd w:id="372"/>
      <w:bookmarkEnd w:id="373"/>
    </w:p>
    <w:p w14:paraId="475A144E" w14:textId="77777777" w:rsidR="00BB7F9F" w:rsidRPr="00251EDE" w:rsidRDefault="00BB7F9F" w:rsidP="00BB7F9F">
      <w:pPr>
        <w:pStyle w:val="KVFlietext"/>
      </w:pPr>
      <w:r w:rsidRPr="00251EDE">
        <w:t>Auch wenn Sie eine Berechtigung erteilt haben, darf ein Leistungserbringer (bzw. das medizinische Personal der Leistungserbringereinrichtung) nur auf Daten in Ihrer persönlichen ePA zugreifen, wenn dieser Leistungserbringer in Ihre Behandlung eingebunden ist und wenn die Daten aus Ihrer ePA für Ihre Versorgung erforderlich sind. Dies ist darin begründet, dass rechtlich zwischen der technischen Erteilung einer Zugriffsberechtigung und der „Erlaubnis“ zur Datenverarbeitung, der sogenannten Einwilligung, zu unterscheiden ist. Selbst wenn Sie eine technische Berechtigung für einen Leistungserbringer erteilt haben, der nicht in Ihre Behandlung eingebunden ist, darf dieser nicht ohne Weiteres auf Ihre ePA-Daten zugreifen. Denn der Zugriff setzt eine rechtsgültige Einwilligung voraus. Diese muss freiwillig, für einen konkreten Fall, nach ausreichender Information der bzw. des Betroffenen und unmissverständlich abgegeben werden.</w:t>
      </w:r>
    </w:p>
    <w:p w14:paraId="65C9C7F4" w14:textId="77777777" w:rsidR="00BB7F9F" w:rsidRPr="00251EDE" w:rsidRDefault="00BB7F9F" w:rsidP="00BB7F9F">
      <w:pPr>
        <w:pStyle w:val="KVFlietext"/>
      </w:pPr>
      <w:r w:rsidRPr="00251EDE">
        <w:lastRenderedPageBreak/>
        <w:t>Sie können gegenüber einer Leistungserbringereinrichtung die Einwilligung in die Verarbeitung Ihrer in der ePA gespeicherten Daten jederzeit widerrufen. Dies können Sie in der von Ihrer Krankenkasse zur Verfügung gestellten ePA-Anwendung durchführen. Falls Sie die ePA-Anwendung nicht nutzen, können Sie der betroffenen Leistungserbringereinrichtung diese Rechte beispielsweise bei Ihrem nächsten Besuch in der Praxis entziehen, indem Sie eine neue Berechtigung mit einer Dauer von einem Tag erteilen. Mit Ablauf des eingestellten Tages kann nicht länger auf die ePA zugegriffen werden.</w:t>
      </w:r>
    </w:p>
    <w:p w14:paraId="3688C7F6" w14:textId="0908D0C2" w:rsidR="00F77BC4" w:rsidRPr="00251EDE" w:rsidRDefault="00BB7F9F" w:rsidP="00BB7F9F">
      <w:pPr>
        <w:pStyle w:val="KVFlietext"/>
      </w:pPr>
      <w:r w:rsidRPr="00251EDE">
        <w:t>Für einige Leistungserbringer hat der Gesetzgeber festgelegt, dass sie grundsätzlich nur bestimmte Informationen in Ihrer ePA einsehen dürfen. Über diese gesetzlich festgelegten Zugriffsrechte hinaus können Sie keine Berechtigung zum Zugriff erteilen. Zum Beispiel darf eine Apothekerin bzw. ein Apotheker keine Daten aus Ihrem elektronischen Zahn-Bonusheft einsehen. Sie können der Apothekerin bzw. dem Apotheker deshalb auch keinen Zugriff auf Ihr elektronisches Zahnbonusheft erlauben.</w:t>
      </w:r>
    </w:p>
    <w:p w14:paraId="386C044E" w14:textId="77777777" w:rsidR="00F77BC4" w:rsidRPr="00251EDE" w:rsidRDefault="00F77BC4" w:rsidP="00F77BC4">
      <w:pPr>
        <w:pStyle w:val="berschrift2"/>
        <w:numPr>
          <w:ilvl w:val="1"/>
          <w:numId w:val="15"/>
        </w:numPr>
        <w:ind w:left="576" w:hanging="576"/>
        <w:rPr>
          <w:rFonts w:ascii="Arial" w:hAnsi="Arial" w:cs="Arial"/>
          <w:lang w:val="de-DE"/>
        </w:rPr>
      </w:pPr>
      <w:bookmarkStart w:id="374" w:name="_Toc57278664"/>
      <w:bookmarkStart w:id="375" w:name="_Toc83036489"/>
      <w:bookmarkStart w:id="376" w:name="_Ref87258895"/>
      <w:bookmarkStart w:id="377" w:name="_Ref87289143"/>
      <w:bookmarkStart w:id="378" w:name="_Ref87289157"/>
      <w:bookmarkStart w:id="379" w:name="_Ref87620291"/>
      <w:bookmarkStart w:id="380" w:name="_Toc121817775"/>
      <w:bookmarkStart w:id="381" w:name="_Toc169014078"/>
      <w:r w:rsidRPr="00251EDE">
        <w:rPr>
          <w:rFonts w:ascii="Arial" w:hAnsi="Arial" w:cs="Arial"/>
          <w:lang w:val="de-DE"/>
        </w:rPr>
        <w:t>Welcher Leistungserbringer darf auf welche Daten in der ePA zugreifen?</w:t>
      </w:r>
      <w:bookmarkEnd w:id="374"/>
      <w:bookmarkEnd w:id="375"/>
      <w:bookmarkEnd w:id="376"/>
      <w:bookmarkEnd w:id="377"/>
      <w:bookmarkEnd w:id="378"/>
      <w:bookmarkEnd w:id="379"/>
      <w:bookmarkEnd w:id="380"/>
      <w:bookmarkEnd w:id="381"/>
    </w:p>
    <w:p w14:paraId="1D4AAE0F" w14:textId="77777777" w:rsidR="00BB7F9F" w:rsidRPr="00251EDE" w:rsidRDefault="00BB7F9F" w:rsidP="00BB7F9F">
      <w:pPr>
        <w:pStyle w:val="KVFlietext"/>
      </w:pPr>
      <w:r w:rsidRPr="00251EDE">
        <w:t>Welcher Leistungserbringer auf welche Daten zugreifen darf, hat der Gesetzgeber detailliert in § 352 SGB V geregelt. Diese Regelungen haben wir für Sie in der Tabelle in diesem Kapitel zusammengefasst.</w:t>
      </w:r>
    </w:p>
    <w:p w14:paraId="550440AD" w14:textId="77777777" w:rsidR="00BB7F9F" w:rsidRPr="00251EDE" w:rsidRDefault="00BB7F9F" w:rsidP="00BB7F9F">
      <w:pPr>
        <w:pStyle w:val="KVFlietext"/>
      </w:pPr>
      <w:r w:rsidRPr="00251EDE">
        <w:t>Natürlich ist der Zugriff auf die Daten in Ihrer ePA immer nur unter der Voraussetzung möglich, dass Sie die jeweilige Leistungserbringereinrichtung dazu berechtigt haben und diese an die TI angeschlossen ist. Wichtig ist, dass Sie bei Vergabe der Berechtigungen an Ihre behandelnden Leistungserbringer die Berechtigungen im Vergleich zur Tabelle weiter einschränken können. Die Vergabe von über die in der Tabelle dargestellten hinausgehenden Berechtigungen durch Sie ist entsprechend den gesetzlichen Vorgaben jedoch nicht zulässig.</w:t>
      </w:r>
    </w:p>
    <w:p w14:paraId="1F3214C7" w14:textId="49DA22A0" w:rsidR="00BB7F9F" w:rsidRPr="00251EDE" w:rsidRDefault="00BB7F9F" w:rsidP="00BB7F9F">
      <w:pPr>
        <w:pStyle w:val="KVFlietext"/>
      </w:pPr>
      <w:r w:rsidRPr="00251EDE">
        <w:lastRenderedPageBreak/>
        <w:t xml:space="preserve">Anhand der im Kapitel 6.3 und 6.4 dargestellten Möglichkeiten können Sie auf Wunsch genau kontrollieren, welche der an Ihrer Behandlung beteiligten Leistungserbringereinrichtungen </w:t>
      </w:r>
      <w:r w:rsidR="003F43A9" w:rsidRPr="00251EDE">
        <w:t>auf,</w:t>
      </w:r>
      <w:r w:rsidRPr="00251EDE">
        <w:t xml:space="preserve"> welche in Ihrer ePA gespeicherten Daten zugreifen darf. So können Sie beispielsweise Befunde, die Sie als besonders vertraulich einstufen, nur mit der Hausarztpraxis teilen und vor dem Zugriff anderer an Ihrer Behandlung beteiligter Leistungserbringereinrichtungen verbergen.</w:t>
      </w:r>
    </w:p>
    <w:p w14:paraId="47FB339E" w14:textId="5F53C74B" w:rsidR="00F77BC4" w:rsidRPr="00251EDE" w:rsidRDefault="00BB7F9F" w:rsidP="00BB7F9F">
      <w:pPr>
        <w:pStyle w:val="KVFlietext"/>
        <w:sectPr w:rsidR="00F77BC4" w:rsidRPr="00251EDE">
          <w:headerReference w:type="default" r:id="rId17"/>
          <w:headerReference w:type="first" r:id="rId18"/>
          <w:footerReference w:type="first" r:id="rId19"/>
          <w:pgSz w:w="11906" w:h="16838" w:code="9"/>
          <w:pgMar w:top="2835" w:right="1418" w:bottom="1418" w:left="1418" w:header="851" w:footer="680" w:gutter="0"/>
          <w:cols w:space="708"/>
          <w:titlePg/>
          <w:docGrid w:linePitch="360"/>
        </w:sectPr>
      </w:pPr>
      <w:r w:rsidRPr="00251EDE">
        <w:t>Ein auslesender Zugriff (d. h. ein Kreuz in der Spalte „Auslesen“) bedeutet dabei immer, dass die Daten aus der ePA heruntergeladen und in die Behandlungsdokumentation des jeweiligen Leistungserbringers übernommen werden können. Auch bei einem Entzug der Berechtigung bleiben Daten, die Leistungserbringer in ihre Behandlungsdokumentation übernommen haben, für die ehemals berechtigte Leistungserbringereinrichtung verfügbar. Der Grund dafür ist, dass sie die Daten durch die Übernahme aus der ePA heruntergeladen und eine eigene Kopie der Daten erstellt haben. Dies ist aus rechtlicher Sicht erforderlich, da Leistungserbringer ihre Behandlung medizinisch vollständig dokumentieren müssen.</w:t>
      </w:r>
    </w:p>
    <w:tbl>
      <w:tblPr>
        <w:tblW w:w="14070" w:type="dxa"/>
        <w:tblLook w:val="04A0" w:firstRow="1" w:lastRow="0" w:firstColumn="1" w:lastColumn="0" w:noHBand="0" w:noVBand="1"/>
      </w:tblPr>
      <w:tblGrid>
        <w:gridCol w:w="6215"/>
        <w:gridCol w:w="211"/>
        <w:gridCol w:w="240"/>
        <w:gridCol w:w="210"/>
        <w:gridCol w:w="239"/>
        <w:gridCol w:w="210"/>
        <w:gridCol w:w="210"/>
        <w:gridCol w:w="210"/>
        <w:gridCol w:w="210"/>
        <w:gridCol w:w="210"/>
        <w:gridCol w:w="210"/>
        <w:gridCol w:w="210"/>
        <w:gridCol w:w="210"/>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tblGrid>
      <w:tr w:rsidR="00BB7F9F" w:rsidRPr="00251EDE" w14:paraId="22D8DB5F" w14:textId="77777777">
        <w:trPr>
          <w:trHeight w:val="50"/>
          <w:tblHeader/>
        </w:trPr>
        <w:tc>
          <w:tcPr>
            <w:tcW w:w="6215" w:type="dxa"/>
            <w:tcMar>
              <w:left w:w="0" w:type="dxa"/>
              <w:right w:w="0" w:type="dxa"/>
            </w:tcMar>
          </w:tcPr>
          <w:p w14:paraId="3C064390" w14:textId="77777777" w:rsidR="00BB7F9F" w:rsidRPr="00251EDE" w:rsidRDefault="00BB7F9F">
            <w:pPr>
              <w:rPr>
                <w:rFonts w:ascii="Arial" w:hAnsi="Arial" w:cs="Arial"/>
                <w:sz w:val="10"/>
                <w:szCs w:val="10"/>
                <w:lang w:val="de-DE"/>
              </w:rPr>
            </w:pPr>
          </w:p>
        </w:tc>
        <w:tc>
          <w:tcPr>
            <w:tcW w:w="211" w:type="dxa"/>
            <w:tcBorders>
              <w:right w:val="single" w:sz="4" w:space="0" w:color="000000" w:themeColor="text1"/>
            </w:tcBorders>
            <w:tcMar>
              <w:left w:w="0" w:type="dxa"/>
              <w:right w:w="0" w:type="dxa"/>
            </w:tcMar>
          </w:tcPr>
          <w:p w14:paraId="575AB617" w14:textId="77777777" w:rsidR="00BB7F9F" w:rsidRPr="00251EDE" w:rsidRDefault="00BB7F9F">
            <w:pPr>
              <w:rPr>
                <w:rFonts w:ascii="Arial" w:hAnsi="Arial" w:cs="Arial"/>
                <w:sz w:val="10"/>
                <w:szCs w:val="10"/>
                <w:lang w:val="de-DE"/>
              </w:rPr>
            </w:pPr>
          </w:p>
        </w:tc>
        <w:tc>
          <w:tcPr>
            <w:tcW w:w="5745" w:type="dxa"/>
            <w:gridSpan w:val="27"/>
            <w:tcBorders>
              <w:top w:val="single" w:sz="4" w:space="0" w:color="000000" w:themeColor="text1"/>
              <w:left w:val="single" w:sz="4" w:space="0" w:color="000000" w:themeColor="text1"/>
              <w:right w:val="single" w:sz="4" w:space="0" w:color="000000" w:themeColor="text1"/>
            </w:tcBorders>
            <w:shd w:val="clear" w:color="auto" w:fill="D9E5EE"/>
            <w:tcMar>
              <w:left w:w="0" w:type="dxa"/>
              <w:right w:w="0" w:type="dxa"/>
            </w:tcMar>
          </w:tcPr>
          <w:p w14:paraId="4E0874D5" w14:textId="77777777" w:rsidR="00BB7F9F" w:rsidRPr="00251EDE" w:rsidRDefault="00BB7F9F">
            <w:pPr>
              <w:pStyle w:val="Tab-Header"/>
              <w:jc w:val="center"/>
              <w:rPr>
                <w:rFonts w:ascii="Arial" w:hAnsi="Arial" w:cs="Arial"/>
              </w:rPr>
            </w:pPr>
            <w:r w:rsidRPr="00251EDE">
              <w:rPr>
                <w:rFonts w:ascii="Arial" w:hAnsi="Arial" w:cs="Arial"/>
              </w:rPr>
              <w:t>Daten von Leistungserbringern</w:t>
            </w:r>
          </w:p>
        </w:tc>
        <w:tc>
          <w:tcPr>
            <w:tcW w:w="633" w:type="dxa"/>
            <w:gridSpan w:val="3"/>
            <w:tcBorders>
              <w:top w:val="single" w:sz="4" w:space="0" w:color="000000" w:themeColor="text1"/>
              <w:left w:val="single" w:sz="4" w:space="0" w:color="000000" w:themeColor="text1"/>
              <w:right w:val="single" w:sz="4" w:space="0" w:color="000000" w:themeColor="text1"/>
            </w:tcBorders>
            <w:shd w:val="clear" w:color="auto" w:fill="E8FFE7"/>
            <w:tcMar>
              <w:left w:w="0" w:type="dxa"/>
              <w:right w:w="0" w:type="dxa"/>
            </w:tcMar>
          </w:tcPr>
          <w:p w14:paraId="3576FF79" w14:textId="77777777" w:rsidR="00BB7F9F" w:rsidRPr="00251EDE" w:rsidRDefault="00BB7F9F">
            <w:pPr>
              <w:pStyle w:val="Tab-Header"/>
              <w:jc w:val="center"/>
              <w:rPr>
                <w:rFonts w:ascii="Arial" w:hAnsi="Arial" w:cs="Arial"/>
              </w:rPr>
            </w:pPr>
            <w:r w:rsidRPr="00251EDE">
              <w:rPr>
                <w:rFonts w:ascii="Arial" w:hAnsi="Arial" w:cs="Arial"/>
              </w:rPr>
              <w:t>Ihre Daten</w:t>
            </w:r>
          </w:p>
        </w:tc>
        <w:tc>
          <w:tcPr>
            <w:tcW w:w="1266" w:type="dxa"/>
            <w:gridSpan w:val="6"/>
            <w:tcBorders>
              <w:top w:val="single" w:sz="4" w:space="0" w:color="000000" w:themeColor="text1"/>
              <w:left w:val="single" w:sz="4" w:space="0" w:color="000000" w:themeColor="text1"/>
              <w:right w:val="single" w:sz="4" w:space="0" w:color="000000" w:themeColor="text1"/>
            </w:tcBorders>
            <w:shd w:val="clear" w:color="auto" w:fill="FFE0D7"/>
            <w:tcMar>
              <w:left w:w="0" w:type="dxa"/>
              <w:right w:w="0" w:type="dxa"/>
            </w:tcMar>
          </w:tcPr>
          <w:p w14:paraId="3133949B" w14:textId="77777777" w:rsidR="00BB7F9F" w:rsidRPr="00251EDE" w:rsidRDefault="00BB7F9F">
            <w:pPr>
              <w:pStyle w:val="Tab-Header"/>
              <w:jc w:val="center"/>
              <w:rPr>
                <w:rFonts w:ascii="Arial" w:hAnsi="Arial" w:cs="Arial"/>
              </w:rPr>
            </w:pPr>
            <w:r w:rsidRPr="00251EDE">
              <w:rPr>
                <w:rFonts w:ascii="Arial" w:hAnsi="Arial" w:cs="Arial"/>
              </w:rPr>
              <w:t>Daten weiterer Anbieter</w:t>
            </w:r>
          </w:p>
        </w:tc>
      </w:tr>
      <w:tr w:rsidR="00BB7F9F" w:rsidRPr="00574607" w14:paraId="7E3F2075" w14:textId="77777777">
        <w:trPr>
          <w:cantSplit/>
          <w:trHeight w:val="2949"/>
        </w:trPr>
        <w:tc>
          <w:tcPr>
            <w:tcW w:w="6215" w:type="dxa"/>
            <w:tcMar>
              <w:left w:w="0" w:type="dxa"/>
              <w:right w:w="0" w:type="dxa"/>
            </w:tcMar>
            <w:vAlign w:val="bottom"/>
          </w:tcPr>
          <w:p w14:paraId="746495EA" w14:textId="77777777" w:rsidR="00BB7F9F" w:rsidRPr="00251EDE" w:rsidRDefault="00BB7F9F">
            <w:pPr>
              <w:rPr>
                <w:rFonts w:ascii="Arial" w:hAnsi="Arial" w:cs="Arial"/>
                <w:sz w:val="10"/>
                <w:szCs w:val="10"/>
              </w:rPr>
            </w:pPr>
          </w:p>
        </w:tc>
        <w:tc>
          <w:tcPr>
            <w:tcW w:w="211" w:type="dxa"/>
            <w:tcBorders>
              <w:right w:val="single" w:sz="4" w:space="0" w:color="000000" w:themeColor="text1"/>
            </w:tcBorders>
            <w:tcMar>
              <w:left w:w="0" w:type="dxa"/>
              <w:right w:w="0" w:type="dxa"/>
            </w:tcMar>
            <w:textDirection w:val="btLr"/>
            <w:vAlign w:val="center"/>
          </w:tcPr>
          <w:p w14:paraId="51D81A02" w14:textId="77777777" w:rsidR="00BB7F9F" w:rsidRPr="00251EDE" w:rsidRDefault="00BB7F9F">
            <w:pPr>
              <w:pStyle w:val="Tab-Header"/>
              <w:rPr>
                <w:rFonts w:ascii="Arial" w:hAnsi="Arial" w:cs="Arial"/>
              </w:rPr>
            </w:pPr>
            <w:r w:rsidRPr="00251EDE">
              <w:rPr>
                <w:rFonts w:ascii="Arial" w:hAnsi="Arial" w:cs="Arial"/>
              </w:rPr>
              <w:t>Dokumentenart</w:t>
            </w:r>
          </w:p>
        </w:tc>
        <w:tc>
          <w:tcPr>
            <w:tcW w:w="689" w:type="dxa"/>
            <w:gridSpan w:val="3"/>
            <w:tcBorders>
              <w:left w:val="single" w:sz="4" w:space="0" w:color="000000" w:themeColor="text1"/>
              <w:right w:val="single" w:sz="4" w:space="0" w:color="auto"/>
            </w:tcBorders>
            <w:shd w:val="clear" w:color="auto" w:fill="D9E5EE"/>
            <w:tcMar>
              <w:left w:w="0" w:type="dxa"/>
              <w:bottom w:w="113" w:type="dxa"/>
              <w:right w:w="0" w:type="dxa"/>
            </w:tcMar>
            <w:textDirection w:val="btLr"/>
            <w:vAlign w:val="center"/>
          </w:tcPr>
          <w:p w14:paraId="6A6A9D0F" w14:textId="77777777" w:rsidR="00BB7F9F" w:rsidRPr="00251EDE" w:rsidRDefault="00BB7F9F">
            <w:pPr>
              <w:pStyle w:val="Tab-kategorie"/>
              <w:rPr>
                <w:rFonts w:ascii="Arial" w:eastAsia="Times New Roman" w:hAnsi="Arial" w:cs="Arial"/>
              </w:rPr>
            </w:pPr>
            <w:r w:rsidRPr="00251EDE">
              <w:rPr>
                <w:rFonts w:ascii="Arial" w:hAnsi="Arial" w:cs="Arial"/>
              </w:rPr>
              <w:t>Daten zu Befunden, Diagnosen, durchgeführten und geplanten Therapiemaßnahmen sowie zu Behandlungsberichten und sonstige untersuchungs- und</w:t>
            </w:r>
            <w:r w:rsidRPr="00251EDE">
              <w:rPr>
                <w:rFonts w:ascii="Arial" w:hAnsi="Arial" w:cs="Arial"/>
              </w:rPr>
              <w:br/>
              <w:t>behandlungsbezogene medizinische Informationen</w:t>
            </w:r>
          </w:p>
        </w:tc>
        <w:tc>
          <w:tcPr>
            <w:tcW w:w="630" w:type="dxa"/>
            <w:gridSpan w:val="3"/>
            <w:tcBorders>
              <w:left w:val="single" w:sz="4" w:space="0" w:color="auto"/>
              <w:right w:val="single" w:sz="4" w:space="0" w:color="auto"/>
            </w:tcBorders>
            <w:shd w:val="clear" w:color="auto" w:fill="D9E5EE"/>
            <w:tcMar>
              <w:left w:w="0" w:type="dxa"/>
              <w:bottom w:w="113" w:type="dxa"/>
              <w:right w:w="0" w:type="dxa"/>
            </w:tcMar>
            <w:textDirection w:val="btLr"/>
            <w:vAlign w:val="center"/>
          </w:tcPr>
          <w:p w14:paraId="17183C97" w14:textId="77777777" w:rsidR="00BB7F9F" w:rsidRPr="00251EDE" w:rsidRDefault="00BB7F9F">
            <w:pPr>
              <w:pStyle w:val="Tab-kategorie"/>
              <w:rPr>
                <w:rFonts w:ascii="Arial" w:eastAsia="Times New Roman" w:hAnsi="Arial" w:cs="Arial"/>
              </w:rPr>
            </w:pPr>
            <w:r w:rsidRPr="00251EDE">
              <w:rPr>
                <w:rFonts w:ascii="Arial" w:hAnsi="Arial" w:cs="Arial"/>
              </w:rPr>
              <w:t>Elektronischer Medikationsplan</w:t>
            </w:r>
          </w:p>
        </w:tc>
        <w:tc>
          <w:tcPr>
            <w:tcW w:w="630" w:type="dxa"/>
            <w:gridSpan w:val="3"/>
            <w:tcBorders>
              <w:left w:val="single" w:sz="4" w:space="0" w:color="auto"/>
              <w:right w:val="single" w:sz="4" w:space="0" w:color="000000" w:themeColor="text1"/>
            </w:tcBorders>
            <w:shd w:val="clear" w:color="auto" w:fill="D9E5EE"/>
            <w:tcMar>
              <w:left w:w="0" w:type="dxa"/>
              <w:bottom w:w="113" w:type="dxa"/>
              <w:right w:w="0" w:type="dxa"/>
            </w:tcMar>
            <w:textDirection w:val="btLr"/>
            <w:vAlign w:val="center"/>
          </w:tcPr>
          <w:p w14:paraId="17D9352A" w14:textId="77777777" w:rsidR="00BB7F9F" w:rsidRPr="00251EDE" w:rsidRDefault="00BB7F9F">
            <w:pPr>
              <w:pStyle w:val="Tab-kategorie"/>
              <w:rPr>
                <w:rFonts w:ascii="Arial" w:eastAsia="Times New Roman" w:hAnsi="Arial" w:cs="Arial"/>
              </w:rPr>
            </w:pPr>
            <w:r w:rsidRPr="00251EDE">
              <w:rPr>
                <w:rFonts w:ascii="Arial" w:hAnsi="Arial" w:cs="Arial"/>
              </w:rPr>
              <w:t>Elektronische Notfalldaten</w:t>
            </w:r>
          </w:p>
          <w:p w14:paraId="02D94A9A" w14:textId="77777777" w:rsidR="00BB7F9F" w:rsidRPr="00251EDE" w:rsidRDefault="00BB7F9F">
            <w:pPr>
              <w:pStyle w:val="Tab-kategorie"/>
              <w:rPr>
                <w:rFonts w:ascii="Arial" w:hAnsi="Arial" w:cs="Arial"/>
              </w:rPr>
            </w:pPr>
          </w:p>
        </w:tc>
        <w:tc>
          <w:tcPr>
            <w:tcW w:w="631" w:type="dxa"/>
            <w:gridSpan w:val="3"/>
            <w:tcBorders>
              <w:left w:val="single" w:sz="4" w:space="0" w:color="000000" w:themeColor="text1"/>
              <w:right w:val="single" w:sz="4" w:space="0" w:color="000000" w:themeColor="text1"/>
            </w:tcBorders>
            <w:shd w:val="clear" w:color="auto" w:fill="D9E5EE"/>
            <w:tcMar>
              <w:left w:w="0" w:type="dxa"/>
              <w:bottom w:w="113" w:type="dxa"/>
              <w:right w:w="0" w:type="dxa"/>
            </w:tcMar>
            <w:textDirection w:val="btLr"/>
            <w:vAlign w:val="center"/>
          </w:tcPr>
          <w:p w14:paraId="650FAE37" w14:textId="77777777" w:rsidR="00BB7F9F" w:rsidRPr="00251EDE" w:rsidRDefault="00BB7F9F">
            <w:pPr>
              <w:pStyle w:val="Tab-kategorie"/>
              <w:rPr>
                <w:rFonts w:ascii="Arial" w:eastAsia="Times New Roman" w:hAnsi="Arial" w:cs="Arial"/>
              </w:rPr>
            </w:pPr>
            <w:r w:rsidRPr="00251EDE">
              <w:rPr>
                <w:rFonts w:ascii="Arial" w:hAnsi="Arial" w:cs="Arial"/>
              </w:rPr>
              <w:t>Elektronische Arztbriefe</w:t>
            </w:r>
          </w:p>
          <w:p w14:paraId="259B5DA2" w14:textId="77777777" w:rsidR="00BB7F9F" w:rsidRPr="00251EDE" w:rsidRDefault="00BB7F9F">
            <w:pPr>
              <w:pStyle w:val="Tab-kategorie"/>
              <w:rPr>
                <w:rFonts w:ascii="Arial" w:hAnsi="Arial" w:cs="Arial"/>
              </w:rPr>
            </w:pPr>
          </w:p>
        </w:tc>
        <w:tc>
          <w:tcPr>
            <w:tcW w:w="633" w:type="dxa"/>
            <w:gridSpan w:val="3"/>
            <w:tcBorders>
              <w:left w:val="single" w:sz="4" w:space="0" w:color="000000" w:themeColor="text1"/>
              <w:right w:val="single" w:sz="4" w:space="0" w:color="000000" w:themeColor="text1"/>
            </w:tcBorders>
            <w:shd w:val="clear" w:color="auto" w:fill="D9E5EE"/>
            <w:tcMar>
              <w:left w:w="0" w:type="dxa"/>
              <w:bottom w:w="113" w:type="dxa"/>
              <w:right w:w="0" w:type="dxa"/>
            </w:tcMar>
            <w:textDirection w:val="btLr"/>
            <w:vAlign w:val="center"/>
          </w:tcPr>
          <w:p w14:paraId="5463DEAD" w14:textId="77777777" w:rsidR="00BB7F9F" w:rsidRPr="00251EDE" w:rsidRDefault="00BB7F9F">
            <w:pPr>
              <w:pStyle w:val="Tab-kategorie"/>
              <w:rPr>
                <w:rFonts w:ascii="Arial" w:hAnsi="Arial" w:cs="Arial"/>
              </w:rPr>
            </w:pPr>
            <w:r w:rsidRPr="00251EDE">
              <w:rPr>
                <w:rFonts w:ascii="Arial" w:hAnsi="Arial" w:cs="Arial"/>
              </w:rPr>
              <w:t>Elektronisches Zahnbonusheft</w:t>
            </w:r>
          </w:p>
        </w:tc>
        <w:tc>
          <w:tcPr>
            <w:tcW w:w="633" w:type="dxa"/>
            <w:gridSpan w:val="3"/>
            <w:tcBorders>
              <w:left w:val="single" w:sz="4" w:space="0" w:color="000000" w:themeColor="text1"/>
              <w:right w:val="single" w:sz="4" w:space="0" w:color="000000" w:themeColor="text1"/>
            </w:tcBorders>
            <w:shd w:val="clear" w:color="auto" w:fill="D9E5EE"/>
            <w:tcMar>
              <w:left w:w="0" w:type="dxa"/>
              <w:bottom w:w="113" w:type="dxa"/>
              <w:right w:w="0" w:type="dxa"/>
            </w:tcMar>
            <w:textDirection w:val="btLr"/>
            <w:vAlign w:val="center"/>
          </w:tcPr>
          <w:p w14:paraId="16626FFD" w14:textId="77777777" w:rsidR="00BB7F9F" w:rsidRPr="00251EDE" w:rsidRDefault="00BB7F9F">
            <w:pPr>
              <w:pStyle w:val="Tab-kategorie"/>
              <w:rPr>
                <w:rFonts w:ascii="Arial" w:eastAsia="Times New Roman" w:hAnsi="Arial" w:cs="Arial"/>
              </w:rPr>
            </w:pPr>
            <w:r w:rsidRPr="00251EDE">
              <w:rPr>
                <w:rFonts w:ascii="Arial" w:hAnsi="Arial" w:cs="Arial"/>
              </w:rPr>
              <w:t>Elektronisches Untersuchungsheft für Kinder</w:t>
            </w:r>
          </w:p>
        </w:tc>
        <w:tc>
          <w:tcPr>
            <w:tcW w:w="633" w:type="dxa"/>
            <w:gridSpan w:val="3"/>
            <w:tcBorders>
              <w:left w:val="single" w:sz="4" w:space="0" w:color="000000" w:themeColor="text1"/>
              <w:right w:val="single" w:sz="4" w:space="0" w:color="000000" w:themeColor="text1"/>
            </w:tcBorders>
            <w:shd w:val="clear" w:color="auto" w:fill="D9E5EE"/>
            <w:tcMar>
              <w:left w:w="0" w:type="dxa"/>
              <w:bottom w:w="113" w:type="dxa"/>
              <w:right w:w="0" w:type="dxa"/>
            </w:tcMar>
            <w:textDirection w:val="btLr"/>
            <w:vAlign w:val="center"/>
          </w:tcPr>
          <w:p w14:paraId="596EE7EB" w14:textId="77777777" w:rsidR="00BB7F9F" w:rsidRPr="00251EDE" w:rsidRDefault="00BB7F9F">
            <w:pPr>
              <w:pStyle w:val="Tab-kategorie"/>
              <w:rPr>
                <w:rFonts w:ascii="Arial" w:eastAsia="Times New Roman" w:hAnsi="Arial" w:cs="Arial"/>
              </w:rPr>
            </w:pPr>
            <w:r w:rsidRPr="00251EDE">
              <w:rPr>
                <w:rFonts w:ascii="Arial" w:hAnsi="Arial" w:cs="Arial"/>
              </w:rPr>
              <w:t>Elektronischer Mutterpass</w:t>
            </w:r>
          </w:p>
        </w:tc>
        <w:tc>
          <w:tcPr>
            <w:tcW w:w="633" w:type="dxa"/>
            <w:gridSpan w:val="3"/>
            <w:tcBorders>
              <w:left w:val="single" w:sz="4" w:space="0" w:color="000000" w:themeColor="text1"/>
              <w:right w:val="single" w:sz="4" w:space="0" w:color="000000" w:themeColor="text1"/>
            </w:tcBorders>
            <w:shd w:val="clear" w:color="auto" w:fill="D9E5EE"/>
            <w:tcMar>
              <w:left w:w="0" w:type="dxa"/>
              <w:bottom w:w="113" w:type="dxa"/>
              <w:right w:w="0" w:type="dxa"/>
            </w:tcMar>
            <w:textDirection w:val="btLr"/>
            <w:vAlign w:val="center"/>
          </w:tcPr>
          <w:p w14:paraId="0EC40641" w14:textId="77777777" w:rsidR="00BB7F9F" w:rsidRPr="00251EDE" w:rsidRDefault="00BB7F9F">
            <w:pPr>
              <w:pStyle w:val="Tab-kategorie"/>
              <w:rPr>
                <w:rFonts w:ascii="Arial" w:hAnsi="Arial" w:cs="Arial"/>
              </w:rPr>
            </w:pPr>
            <w:r w:rsidRPr="00251EDE">
              <w:rPr>
                <w:rFonts w:ascii="Arial" w:hAnsi="Arial" w:cs="Arial"/>
              </w:rPr>
              <w:t>Elektronische Impfdokumentation</w:t>
            </w:r>
          </w:p>
        </w:tc>
        <w:tc>
          <w:tcPr>
            <w:tcW w:w="633" w:type="dxa"/>
            <w:gridSpan w:val="3"/>
            <w:tcBorders>
              <w:left w:val="single" w:sz="4" w:space="0" w:color="000000" w:themeColor="text1"/>
              <w:right w:val="single" w:sz="4" w:space="0" w:color="000000" w:themeColor="text1"/>
            </w:tcBorders>
            <w:shd w:val="clear" w:color="auto" w:fill="D9E5EE"/>
            <w:tcMar>
              <w:left w:w="0" w:type="dxa"/>
              <w:bottom w:w="113" w:type="dxa"/>
              <w:right w:w="0" w:type="dxa"/>
            </w:tcMar>
            <w:textDirection w:val="btLr"/>
            <w:vAlign w:val="center"/>
          </w:tcPr>
          <w:p w14:paraId="1130A3F6" w14:textId="77777777" w:rsidR="00BB7F9F" w:rsidRPr="00251EDE" w:rsidRDefault="00BB7F9F">
            <w:pPr>
              <w:pStyle w:val="Tab-kategorie"/>
              <w:rPr>
                <w:rFonts w:ascii="Arial" w:hAnsi="Arial" w:cs="Arial"/>
              </w:rPr>
            </w:pPr>
            <w:r w:rsidRPr="00251EDE">
              <w:rPr>
                <w:rFonts w:ascii="Arial" w:hAnsi="Arial" w:cs="Arial"/>
              </w:rPr>
              <w:t>Verordnungsdaten und Dispensierinformationen elektronischer Verordnungen</w:t>
            </w:r>
          </w:p>
        </w:tc>
        <w:tc>
          <w:tcPr>
            <w:tcW w:w="633" w:type="dxa"/>
            <w:gridSpan w:val="3"/>
            <w:tcBorders>
              <w:left w:val="single" w:sz="4" w:space="0" w:color="000000" w:themeColor="text1"/>
              <w:right w:val="single" w:sz="4" w:space="0" w:color="000000" w:themeColor="text1"/>
            </w:tcBorders>
            <w:shd w:val="clear" w:color="auto" w:fill="E8FFE7"/>
            <w:tcMar>
              <w:left w:w="0" w:type="dxa"/>
              <w:bottom w:w="113" w:type="dxa"/>
              <w:right w:w="0" w:type="dxa"/>
            </w:tcMar>
            <w:textDirection w:val="btLr"/>
            <w:vAlign w:val="center"/>
          </w:tcPr>
          <w:p w14:paraId="120EDEA0" w14:textId="77777777" w:rsidR="00BB7F9F" w:rsidRPr="00251EDE" w:rsidRDefault="00BB7F9F">
            <w:pPr>
              <w:pStyle w:val="Tab-kategorie"/>
              <w:rPr>
                <w:rFonts w:ascii="Arial" w:hAnsi="Arial" w:cs="Arial"/>
              </w:rPr>
            </w:pPr>
            <w:r w:rsidRPr="00251EDE">
              <w:rPr>
                <w:rFonts w:ascii="Arial" w:hAnsi="Arial" w:cs="Arial"/>
              </w:rPr>
              <w:t>Durch die Versicherten zur Verfügung gestellte Daten</w:t>
            </w:r>
          </w:p>
        </w:tc>
        <w:tc>
          <w:tcPr>
            <w:tcW w:w="633" w:type="dxa"/>
            <w:gridSpan w:val="3"/>
            <w:tcBorders>
              <w:left w:val="single" w:sz="4" w:space="0" w:color="000000" w:themeColor="text1"/>
              <w:right w:val="single" w:sz="4" w:space="0" w:color="000000" w:themeColor="text1"/>
            </w:tcBorders>
            <w:shd w:val="clear" w:color="auto" w:fill="FFE0D7"/>
            <w:tcMar>
              <w:left w:w="0" w:type="dxa"/>
              <w:bottom w:w="113" w:type="dxa"/>
              <w:right w:w="0" w:type="dxa"/>
            </w:tcMar>
            <w:textDirection w:val="btLr"/>
            <w:vAlign w:val="center"/>
          </w:tcPr>
          <w:p w14:paraId="5F7F53D3" w14:textId="77777777" w:rsidR="00BB7F9F" w:rsidRPr="00251EDE" w:rsidRDefault="00BB7F9F">
            <w:pPr>
              <w:pStyle w:val="Tab-kategorie"/>
              <w:rPr>
                <w:rFonts w:ascii="Arial" w:hAnsi="Arial" w:cs="Arial"/>
              </w:rPr>
            </w:pPr>
            <w:r w:rsidRPr="00251EDE">
              <w:rPr>
                <w:rFonts w:ascii="Arial" w:hAnsi="Arial" w:cs="Arial"/>
              </w:rPr>
              <w:t>Daten aus einer Gesundheitsakte der Krankenkasse</w:t>
            </w:r>
          </w:p>
        </w:tc>
        <w:tc>
          <w:tcPr>
            <w:tcW w:w="633" w:type="dxa"/>
            <w:gridSpan w:val="3"/>
            <w:tcBorders>
              <w:left w:val="single" w:sz="4" w:space="0" w:color="000000" w:themeColor="text1"/>
              <w:right w:val="single" w:sz="4" w:space="0" w:color="000000" w:themeColor="text1"/>
            </w:tcBorders>
            <w:shd w:val="clear" w:color="auto" w:fill="FFE0D7"/>
            <w:tcMar>
              <w:left w:w="0" w:type="dxa"/>
              <w:bottom w:w="113" w:type="dxa"/>
              <w:right w:w="0" w:type="dxa"/>
            </w:tcMar>
            <w:textDirection w:val="btLr"/>
            <w:vAlign w:val="center"/>
          </w:tcPr>
          <w:p w14:paraId="32BFAC3B" w14:textId="77777777" w:rsidR="00BB7F9F" w:rsidRPr="00251EDE" w:rsidRDefault="00BB7F9F">
            <w:pPr>
              <w:pStyle w:val="Tab-kategorie"/>
              <w:rPr>
                <w:rFonts w:ascii="Arial" w:hAnsi="Arial" w:cs="Arial"/>
              </w:rPr>
            </w:pPr>
            <w:r w:rsidRPr="00251EDE">
              <w:rPr>
                <w:rFonts w:ascii="Arial" w:hAnsi="Arial" w:cs="Arial"/>
              </w:rPr>
              <w:t>Daten über in Anspruch genommene Leistungen</w:t>
            </w:r>
          </w:p>
        </w:tc>
      </w:tr>
      <w:tr w:rsidR="00251EDE" w:rsidRPr="00251EDE" w14:paraId="08793921" w14:textId="77777777">
        <w:trPr>
          <w:cantSplit/>
          <w:trHeight w:val="1134"/>
        </w:trPr>
        <w:tc>
          <w:tcPr>
            <w:tcW w:w="6215" w:type="dxa"/>
            <w:tcMar>
              <w:left w:w="0" w:type="dxa"/>
              <w:right w:w="0" w:type="dxa"/>
            </w:tcMar>
            <w:vAlign w:val="bottom"/>
          </w:tcPr>
          <w:p w14:paraId="56CD1E37" w14:textId="77777777" w:rsidR="00BB7F9F" w:rsidRPr="00251EDE" w:rsidRDefault="00BB7F9F">
            <w:pPr>
              <w:pStyle w:val="Tab-Header"/>
              <w:rPr>
                <w:rFonts w:ascii="Arial" w:hAnsi="Arial" w:cs="Arial"/>
              </w:rPr>
            </w:pPr>
            <w:r w:rsidRPr="00251EDE">
              <w:rPr>
                <w:rFonts w:ascii="Arial" w:hAnsi="Arial" w:cs="Arial"/>
              </w:rPr>
              <w:t>Zugreifende Personengruppe</w:t>
            </w:r>
          </w:p>
        </w:tc>
        <w:tc>
          <w:tcPr>
            <w:tcW w:w="211" w:type="dxa"/>
            <w:tcBorders>
              <w:right w:val="single" w:sz="4" w:space="0" w:color="000000" w:themeColor="text1"/>
            </w:tcBorders>
            <w:tcMar>
              <w:left w:w="0" w:type="dxa"/>
              <w:bottom w:w="113" w:type="dxa"/>
              <w:right w:w="0" w:type="dxa"/>
            </w:tcMar>
            <w:textDirection w:val="btLr"/>
          </w:tcPr>
          <w:p w14:paraId="160D0B9C" w14:textId="77777777" w:rsidR="00BB7F9F" w:rsidRPr="00251EDE" w:rsidRDefault="00BB7F9F">
            <w:pPr>
              <w:pStyle w:val="Tab-Header"/>
              <w:rPr>
                <w:rFonts w:ascii="Arial" w:hAnsi="Arial" w:cs="Arial"/>
              </w:rPr>
            </w:pPr>
            <w:r w:rsidRPr="00251EDE">
              <w:rPr>
                <w:rFonts w:ascii="Arial" w:hAnsi="Arial" w:cs="Arial"/>
              </w:rPr>
              <w:t>Art des Zugriffs</w:t>
            </w:r>
          </w:p>
        </w:tc>
        <w:tc>
          <w:tcPr>
            <w:tcW w:w="240" w:type="dxa"/>
            <w:tcBorders>
              <w:left w:val="single" w:sz="4" w:space="0" w:color="000000" w:themeColor="text1"/>
              <w:right w:val="single" w:sz="4" w:space="0" w:color="A6A6A6" w:themeColor="background1" w:themeShade="A6"/>
            </w:tcBorders>
            <w:shd w:val="clear" w:color="auto" w:fill="D9E5EE"/>
            <w:tcMar>
              <w:left w:w="0" w:type="dxa"/>
              <w:bottom w:w="113" w:type="dxa"/>
              <w:right w:w="0" w:type="dxa"/>
            </w:tcMar>
            <w:textDirection w:val="btLr"/>
          </w:tcPr>
          <w:p w14:paraId="0D831B2B" w14:textId="77777777" w:rsidR="00BB7F9F" w:rsidRPr="00251EDE" w:rsidRDefault="00BB7F9F">
            <w:pPr>
              <w:pStyle w:val="Tab-kategorie"/>
              <w:rPr>
                <w:rFonts w:ascii="Arial" w:eastAsia="Times New Roman" w:hAnsi="Arial" w:cs="Arial"/>
              </w:rPr>
            </w:pPr>
            <w:r w:rsidRPr="00251EDE">
              <w:rPr>
                <w:rFonts w:ascii="Arial" w:hAnsi="Arial" w:cs="Arial"/>
              </w:rPr>
              <w:t>Schreiben</w:t>
            </w:r>
          </w:p>
        </w:tc>
        <w:tc>
          <w:tcPr>
            <w:tcW w:w="210" w:type="dxa"/>
            <w:tcBorders>
              <w:left w:val="single" w:sz="4" w:space="0" w:color="A6A6A6" w:themeColor="background1" w:themeShade="A6"/>
              <w:right w:val="single" w:sz="4" w:space="0" w:color="A6A6A6" w:themeColor="background1" w:themeShade="A6"/>
            </w:tcBorders>
            <w:shd w:val="clear" w:color="auto" w:fill="D9E5EE"/>
            <w:tcMar>
              <w:left w:w="0" w:type="dxa"/>
              <w:bottom w:w="113" w:type="dxa"/>
              <w:right w:w="0" w:type="dxa"/>
            </w:tcMar>
            <w:textDirection w:val="btLr"/>
          </w:tcPr>
          <w:p w14:paraId="79B5FCA3" w14:textId="77777777" w:rsidR="00BB7F9F" w:rsidRPr="00251EDE" w:rsidRDefault="00BB7F9F">
            <w:pPr>
              <w:pStyle w:val="Tab-kategorie"/>
              <w:rPr>
                <w:rFonts w:ascii="Arial" w:hAnsi="Arial" w:cs="Arial"/>
              </w:rPr>
            </w:pPr>
            <w:r w:rsidRPr="00251EDE">
              <w:rPr>
                <w:rFonts w:ascii="Arial" w:hAnsi="Arial" w:cs="Arial"/>
              </w:rPr>
              <w:t>Auslesen</w:t>
            </w:r>
          </w:p>
        </w:tc>
        <w:tc>
          <w:tcPr>
            <w:tcW w:w="239" w:type="dxa"/>
            <w:tcBorders>
              <w:left w:val="single" w:sz="4" w:space="0" w:color="A6A6A6" w:themeColor="background1" w:themeShade="A6"/>
              <w:right w:val="single" w:sz="4" w:space="0" w:color="000000" w:themeColor="text1"/>
            </w:tcBorders>
            <w:shd w:val="clear" w:color="auto" w:fill="D9E5EE"/>
            <w:tcMar>
              <w:left w:w="0" w:type="dxa"/>
              <w:bottom w:w="113" w:type="dxa"/>
              <w:right w:w="0" w:type="dxa"/>
            </w:tcMar>
            <w:textDirection w:val="btLr"/>
          </w:tcPr>
          <w:p w14:paraId="55A9E602" w14:textId="77777777" w:rsidR="00BB7F9F" w:rsidRPr="00251EDE" w:rsidRDefault="00BB7F9F">
            <w:pPr>
              <w:pStyle w:val="Tab-kategorie"/>
              <w:rPr>
                <w:rFonts w:ascii="Arial" w:hAnsi="Arial" w:cs="Arial"/>
              </w:rPr>
            </w:pPr>
            <w:r w:rsidRPr="00251EDE">
              <w:rPr>
                <w:rFonts w:ascii="Arial" w:hAnsi="Arial" w:cs="Arial"/>
              </w:rPr>
              <w:t>Löschen</w:t>
            </w:r>
          </w:p>
        </w:tc>
        <w:tc>
          <w:tcPr>
            <w:tcW w:w="210" w:type="dxa"/>
            <w:tcBorders>
              <w:left w:val="single" w:sz="4" w:space="0" w:color="000000" w:themeColor="text1"/>
              <w:right w:val="single" w:sz="4" w:space="0" w:color="A6A6A6" w:themeColor="background1" w:themeShade="A6"/>
            </w:tcBorders>
            <w:shd w:val="clear" w:color="auto" w:fill="D9E5EE"/>
            <w:tcMar>
              <w:left w:w="0" w:type="dxa"/>
              <w:bottom w:w="113" w:type="dxa"/>
              <w:right w:w="0" w:type="dxa"/>
            </w:tcMar>
            <w:textDirection w:val="btLr"/>
          </w:tcPr>
          <w:p w14:paraId="71E9D109" w14:textId="77777777" w:rsidR="00BB7F9F" w:rsidRPr="00251EDE" w:rsidRDefault="00BB7F9F">
            <w:pPr>
              <w:pStyle w:val="Tab-kategorie"/>
              <w:rPr>
                <w:rFonts w:ascii="Arial" w:eastAsia="Times New Roman" w:hAnsi="Arial" w:cs="Arial"/>
              </w:rPr>
            </w:pPr>
            <w:r w:rsidRPr="00251EDE">
              <w:rPr>
                <w:rFonts w:ascii="Arial" w:hAnsi="Arial" w:cs="Arial"/>
              </w:rPr>
              <w:t>Schreiben</w:t>
            </w:r>
          </w:p>
        </w:tc>
        <w:tc>
          <w:tcPr>
            <w:tcW w:w="210" w:type="dxa"/>
            <w:tcBorders>
              <w:left w:val="single" w:sz="4" w:space="0" w:color="A6A6A6" w:themeColor="background1" w:themeShade="A6"/>
              <w:right w:val="single" w:sz="4" w:space="0" w:color="A6A6A6" w:themeColor="background1" w:themeShade="A6"/>
            </w:tcBorders>
            <w:shd w:val="clear" w:color="auto" w:fill="D9E5EE"/>
            <w:tcMar>
              <w:left w:w="0" w:type="dxa"/>
              <w:bottom w:w="113" w:type="dxa"/>
              <w:right w:w="0" w:type="dxa"/>
            </w:tcMar>
            <w:textDirection w:val="btLr"/>
          </w:tcPr>
          <w:p w14:paraId="32053F34" w14:textId="77777777" w:rsidR="00BB7F9F" w:rsidRPr="00251EDE" w:rsidRDefault="00BB7F9F">
            <w:pPr>
              <w:pStyle w:val="Tab-kategorie"/>
              <w:rPr>
                <w:rFonts w:ascii="Arial" w:hAnsi="Arial" w:cs="Arial"/>
              </w:rPr>
            </w:pPr>
            <w:r w:rsidRPr="00251EDE">
              <w:rPr>
                <w:rFonts w:ascii="Arial" w:hAnsi="Arial" w:cs="Arial"/>
              </w:rPr>
              <w:t>Auslesen</w:t>
            </w:r>
          </w:p>
        </w:tc>
        <w:tc>
          <w:tcPr>
            <w:tcW w:w="210" w:type="dxa"/>
            <w:tcBorders>
              <w:left w:val="single" w:sz="4" w:space="0" w:color="A6A6A6" w:themeColor="background1" w:themeShade="A6"/>
              <w:right w:val="single" w:sz="4" w:space="0" w:color="000000" w:themeColor="text1"/>
            </w:tcBorders>
            <w:shd w:val="clear" w:color="auto" w:fill="D9E5EE"/>
            <w:tcMar>
              <w:left w:w="0" w:type="dxa"/>
              <w:bottom w:w="113" w:type="dxa"/>
              <w:right w:w="0" w:type="dxa"/>
            </w:tcMar>
            <w:textDirection w:val="btLr"/>
          </w:tcPr>
          <w:p w14:paraId="0E568E54" w14:textId="77777777" w:rsidR="00BB7F9F" w:rsidRPr="00251EDE" w:rsidRDefault="00BB7F9F">
            <w:pPr>
              <w:pStyle w:val="Tab-kategorie"/>
              <w:rPr>
                <w:rFonts w:ascii="Arial" w:hAnsi="Arial" w:cs="Arial"/>
              </w:rPr>
            </w:pPr>
            <w:r w:rsidRPr="00251EDE">
              <w:rPr>
                <w:rFonts w:ascii="Arial" w:hAnsi="Arial" w:cs="Arial"/>
              </w:rPr>
              <w:t>Löschen</w:t>
            </w:r>
          </w:p>
        </w:tc>
        <w:tc>
          <w:tcPr>
            <w:tcW w:w="210" w:type="dxa"/>
            <w:tcBorders>
              <w:left w:val="single" w:sz="4" w:space="0" w:color="000000" w:themeColor="text1"/>
              <w:right w:val="single" w:sz="4" w:space="0" w:color="A6A6A6" w:themeColor="background1" w:themeShade="A6"/>
            </w:tcBorders>
            <w:shd w:val="clear" w:color="auto" w:fill="D9E5EE"/>
            <w:tcMar>
              <w:left w:w="0" w:type="dxa"/>
              <w:bottom w:w="113" w:type="dxa"/>
              <w:right w:w="0" w:type="dxa"/>
            </w:tcMar>
            <w:textDirection w:val="btLr"/>
          </w:tcPr>
          <w:p w14:paraId="299ED73A" w14:textId="77777777" w:rsidR="00BB7F9F" w:rsidRPr="00251EDE" w:rsidRDefault="00BB7F9F">
            <w:pPr>
              <w:pStyle w:val="Tab-kategorie"/>
              <w:rPr>
                <w:rFonts w:ascii="Arial" w:eastAsia="Times New Roman" w:hAnsi="Arial" w:cs="Arial"/>
              </w:rPr>
            </w:pPr>
            <w:r w:rsidRPr="00251EDE">
              <w:rPr>
                <w:rFonts w:ascii="Arial" w:hAnsi="Arial" w:cs="Arial"/>
              </w:rPr>
              <w:t>Schreiben</w:t>
            </w:r>
          </w:p>
        </w:tc>
        <w:tc>
          <w:tcPr>
            <w:tcW w:w="210" w:type="dxa"/>
            <w:tcBorders>
              <w:left w:val="single" w:sz="4" w:space="0" w:color="A6A6A6" w:themeColor="background1" w:themeShade="A6"/>
              <w:right w:val="single" w:sz="4" w:space="0" w:color="A6A6A6" w:themeColor="background1" w:themeShade="A6"/>
            </w:tcBorders>
            <w:shd w:val="clear" w:color="auto" w:fill="D9E5EE"/>
            <w:tcMar>
              <w:left w:w="0" w:type="dxa"/>
              <w:bottom w:w="113" w:type="dxa"/>
              <w:right w:w="0" w:type="dxa"/>
            </w:tcMar>
            <w:textDirection w:val="btLr"/>
          </w:tcPr>
          <w:p w14:paraId="4DB39413" w14:textId="77777777" w:rsidR="00BB7F9F" w:rsidRPr="00251EDE" w:rsidRDefault="00BB7F9F">
            <w:pPr>
              <w:pStyle w:val="Tab-kategorie"/>
              <w:rPr>
                <w:rFonts w:ascii="Arial" w:hAnsi="Arial" w:cs="Arial"/>
              </w:rPr>
            </w:pPr>
            <w:r w:rsidRPr="00251EDE">
              <w:rPr>
                <w:rFonts w:ascii="Arial" w:hAnsi="Arial" w:cs="Arial"/>
              </w:rPr>
              <w:t>Auslesen</w:t>
            </w:r>
          </w:p>
        </w:tc>
        <w:tc>
          <w:tcPr>
            <w:tcW w:w="210" w:type="dxa"/>
            <w:tcBorders>
              <w:left w:val="single" w:sz="4" w:space="0" w:color="A6A6A6" w:themeColor="background1" w:themeShade="A6"/>
              <w:right w:val="single" w:sz="4" w:space="0" w:color="000000" w:themeColor="text1"/>
            </w:tcBorders>
            <w:shd w:val="clear" w:color="auto" w:fill="D9E5EE"/>
            <w:tcMar>
              <w:left w:w="0" w:type="dxa"/>
              <w:bottom w:w="113" w:type="dxa"/>
              <w:right w:w="0" w:type="dxa"/>
            </w:tcMar>
            <w:textDirection w:val="btLr"/>
          </w:tcPr>
          <w:p w14:paraId="7D448C18" w14:textId="77777777" w:rsidR="00BB7F9F" w:rsidRPr="00251EDE" w:rsidRDefault="00BB7F9F">
            <w:pPr>
              <w:pStyle w:val="Tab-kategorie"/>
              <w:rPr>
                <w:rFonts w:ascii="Arial" w:hAnsi="Arial" w:cs="Arial"/>
              </w:rPr>
            </w:pPr>
            <w:r w:rsidRPr="00251EDE">
              <w:rPr>
                <w:rFonts w:ascii="Arial" w:hAnsi="Arial" w:cs="Arial"/>
              </w:rPr>
              <w:t>Löschen</w:t>
            </w:r>
          </w:p>
        </w:tc>
        <w:tc>
          <w:tcPr>
            <w:tcW w:w="210" w:type="dxa"/>
            <w:tcBorders>
              <w:left w:val="single" w:sz="4" w:space="0" w:color="000000" w:themeColor="text1"/>
              <w:right w:val="single" w:sz="4" w:space="0" w:color="A6A6A6" w:themeColor="background1" w:themeShade="A6"/>
            </w:tcBorders>
            <w:shd w:val="clear" w:color="auto" w:fill="D9E5EE"/>
            <w:tcMar>
              <w:left w:w="0" w:type="dxa"/>
              <w:bottom w:w="113" w:type="dxa"/>
              <w:right w:w="0" w:type="dxa"/>
            </w:tcMar>
            <w:textDirection w:val="btLr"/>
          </w:tcPr>
          <w:p w14:paraId="49BF63D6" w14:textId="77777777" w:rsidR="00BB7F9F" w:rsidRPr="00251EDE" w:rsidRDefault="00BB7F9F">
            <w:pPr>
              <w:pStyle w:val="Tab-kategorie"/>
              <w:rPr>
                <w:rFonts w:ascii="Arial" w:eastAsia="Times New Roman" w:hAnsi="Arial" w:cs="Arial"/>
              </w:rPr>
            </w:pPr>
            <w:r w:rsidRPr="00251EDE">
              <w:rPr>
                <w:rFonts w:ascii="Arial" w:hAnsi="Arial" w:cs="Arial"/>
              </w:rPr>
              <w:t>Schreiben</w:t>
            </w:r>
          </w:p>
        </w:tc>
        <w:tc>
          <w:tcPr>
            <w:tcW w:w="210" w:type="dxa"/>
            <w:tcBorders>
              <w:left w:val="single" w:sz="4" w:space="0" w:color="A6A6A6" w:themeColor="background1" w:themeShade="A6"/>
              <w:right w:val="single" w:sz="4" w:space="0" w:color="A6A6A6" w:themeColor="background1" w:themeShade="A6"/>
            </w:tcBorders>
            <w:shd w:val="clear" w:color="auto" w:fill="D9E5EE"/>
            <w:tcMar>
              <w:left w:w="0" w:type="dxa"/>
              <w:bottom w:w="113" w:type="dxa"/>
              <w:right w:w="0" w:type="dxa"/>
            </w:tcMar>
            <w:textDirection w:val="btLr"/>
          </w:tcPr>
          <w:p w14:paraId="4E65F0F8" w14:textId="77777777" w:rsidR="00BB7F9F" w:rsidRPr="00251EDE" w:rsidRDefault="00BB7F9F">
            <w:pPr>
              <w:pStyle w:val="Tab-kategorie"/>
              <w:rPr>
                <w:rFonts w:ascii="Arial" w:hAnsi="Arial" w:cs="Arial"/>
              </w:rPr>
            </w:pPr>
            <w:r w:rsidRPr="00251EDE">
              <w:rPr>
                <w:rFonts w:ascii="Arial" w:hAnsi="Arial" w:cs="Arial"/>
              </w:rPr>
              <w:t>Auslesen</w:t>
            </w:r>
          </w:p>
        </w:tc>
        <w:tc>
          <w:tcPr>
            <w:tcW w:w="211" w:type="dxa"/>
            <w:tcBorders>
              <w:left w:val="single" w:sz="4" w:space="0" w:color="A6A6A6" w:themeColor="background1" w:themeShade="A6"/>
              <w:right w:val="single" w:sz="4" w:space="0" w:color="000000" w:themeColor="text1"/>
            </w:tcBorders>
            <w:shd w:val="clear" w:color="auto" w:fill="D9E5EE"/>
            <w:tcMar>
              <w:left w:w="0" w:type="dxa"/>
              <w:bottom w:w="113" w:type="dxa"/>
              <w:right w:w="0" w:type="dxa"/>
            </w:tcMar>
            <w:textDirection w:val="btLr"/>
          </w:tcPr>
          <w:p w14:paraId="37DA26F9" w14:textId="77777777" w:rsidR="00BB7F9F" w:rsidRPr="00251EDE" w:rsidRDefault="00BB7F9F">
            <w:pPr>
              <w:pStyle w:val="Tab-kategorie"/>
              <w:rPr>
                <w:rFonts w:ascii="Arial" w:hAnsi="Arial" w:cs="Arial"/>
              </w:rPr>
            </w:pPr>
            <w:r w:rsidRPr="00251EDE">
              <w:rPr>
                <w:rFonts w:ascii="Arial" w:hAnsi="Arial" w:cs="Arial"/>
              </w:rPr>
              <w:t>Löschen</w:t>
            </w:r>
          </w:p>
        </w:tc>
        <w:tc>
          <w:tcPr>
            <w:tcW w:w="211" w:type="dxa"/>
            <w:tcBorders>
              <w:left w:val="single" w:sz="4" w:space="0" w:color="000000" w:themeColor="text1"/>
              <w:right w:val="single" w:sz="4" w:space="0" w:color="A6A6A6" w:themeColor="background1" w:themeShade="A6"/>
            </w:tcBorders>
            <w:shd w:val="clear" w:color="auto" w:fill="D9E5EE"/>
            <w:tcMar>
              <w:left w:w="0" w:type="dxa"/>
              <w:bottom w:w="113" w:type="dxa"/>
              <w:right w:w="0" w:type="dxa"/>
            </w:tcMar>
            <w:textDirection w:val="btLr"/>
          </w:tcPr>
          <w:p w14:paraId="4715DFDF" w14:textId="77777777" w:rsidR="00BB7F9F" w:rsidRPr="00251EDE" w:rsidRDefault="00BB7F9F">
            <w:pPr>
              <w:pStyle w:val="Tab-kategorie"/>
              <w:rPr>
                <w:rFonts w:ascii="Arial" w:eastAsia="Times New Roman" w:hAnsi="Arial" w:cs="Arial"/>
              </w:rPr>
            </w:pPr>
            <w:r w:rsidRPr="00251EDE">
              <w:rPr>
                <w:rFonts w:ascii="Arial" w:hAnsi="Arial" w:cs="Arial"/>
              </w:rPr>
              <w:t>Schreiben</w:t>
            </w:r>
          </w:p>
        </w:tc>
        <w:tc>
          <w:tcPr>
            <w:tcW w:w="211" w:type="dxa"/>
            <w:tcBorders>
              <w:left w:val="single" w:sz="4" w:space="0" w:color="A6A6A6" w:themeColor="background1" w:themeShade="A6"/>
              <w:right w:val="single" w:sz="4" w:space="0" w:color="A6A6A6" w:themeColor="background1" w:themeShade="A6"/>
            </w:tcBorders>
            <w:shd w:val="clear" w:color="auto" w:fill="D9E5EE"/>
            <w:tcMar>
              <w:left w:w="0" w:type="dxa"/>
              <w:bottom w:w="113" w:type="dxa"/>
              <w:right w:w="0" w:type="dxa"/>
            </w:tcMar>
            <w:textDirection w:val="btLr"/>
          </w:tcPr>
          <w:p w14:paraId="2D3A3771" w14:textId="77777777" w:rsidR="00BB7F9F" w:rsidRPr="00251EDE" w:rsidRDefault="00BB7F9F">
            <w:pPr>
              <w:pStyle w:val="Tab-kategorie"/>
              <w:rPr>
                <w:rFonts w:ascii="Arial" w:hAnsi="Arial" w:cs="Arial"/>
              </w:rPr>
            </w:pPr>
            <w:r w:rsidRPr="00251EDE">
              <w:rPr>
                <w:rFonts w:ascii="Arial" w:hAnsi="Arial" w:cs="Arial"/>
              </w:rPr>
              <w:t>Auslesen</w:t>
            </w:r>
          </w:p>
        </w:tc>
        <w:tc>
          <w:tcPr>
            <w:tcW w:w="211" w:type="dxa"/>
            <w:tcBorders>
              <w:left w:val="single" w:sz="4" w:space="0" w:color="A6A6A6" w:themeColor="background1" w:themeShade="A6"/>
              <w:right w:val="single" w:sz="4" w:space="0" w:color="000000" w:themeColor="text1"/>
            </w:tcBorders>
            <w:shd w:val="clear" w:color="auto" w:fill="D9E5EE"/>
            <w:tcMar>
              <w:left w:w="0" w:type="dxa"/>
              <w:bottom w:w="113" w:type="dxa"/>
              <w:right w:w="0" w:type="dxa"/>
            </w:tcMar>
            <w:textDirection w:val="btLr"/>
          </w:tcPr>
          <w:p w14:paraId="2D6DC431" w14:textId="77777777" w:rsidR="00BB7F9F" w:rsidRPr="00251EDE" w:rsidRDefault="00BB7F9F">
            <w:pPr>
              <w:pStyle w:val="Tab-kategorie"/>
              <w:rPr>
                <w:rFonts w:ascii="Arial" w:hAnsi="Arial" w:cs="Arial"/>
              </w:rPr>
            </w:pPr>
            <w:r w:rsidRPr="00251EDE">
              <w:rPr>
                <w:rFonts w:ascii="Arial" w:hAnsi="Arial" w:cs="Arial"/>
              </w:rPr>
              <w:t>Löschen</w:t>
            </w:r>
          </w:p>
        </w:tc>
        <w:tc>
          <w:tcPr>
            <w:tcW w:w="211" w:type="dxa"/>
            <w:tcBorders>
              <w:left w:val="single" w:sz="4" w:space="0" w:color="000000" w:themeColor="text1"/>
              <w:right w:val="single" w:sz="4" w:space="0" w:color="A6A6A6" w:themeColor="background1" w:themeShade="A6"/>
            </w:tcBorders>
            <w:shd w:val="clear" w:color="auto" w:fill="D9E5EE"/>
            <w:tcMar>
              <w:left w:w="0" w:type="dxa"/>
              <w:bottom w:w="113" w:type="dxa"/>
              <w:right w:w="0" w:type="dxa"/>
            </w:tcMar>
            <w:textDirection w:val="btLr"/>
          </w:tcPr>
          <w:p w14:paraId="670C52FB" w14:textId="77777777" w:rsidR="00BB7F9F" w:rsidRPr="00251EDE" w:rsidRDefault="00BB7F9F">
            <w:pPr>
              <w:pStyle w:val="Tab-kategorie"/>
              <w:rPr>
                <w:rFonts w:ascii="Arial" w:eastAsia="Times New Roman" w:hAnsi="Arial" w:cs="Arial"/>
              </w:rPr>
            </w:pPr>
            <w:r w:rsidRPr="00251EDE">
              <w:rPr>
                <w:rFonts w:ascii="Arial" w:hAnsi="Arial" w:cs="Arial"/>
              </w:rPr>
              <w:t>Schreiben</w:t>
            </w:r>
          </w:p>
        </w:tc>
        <w:tc>
          <w:tcPr>
            <w:tcW w:w="211" w:type="dxa"/>
            <w:tcBorders>
              <w:left w:val="single" w:sz="4" w:space="0" w:color="A6A6A6" w:themeColor="background1" w:themeShade="A6"/>
              <w:right w:val="single" w:sz="4" w:space="0" w:color="A6A6A6" w:themeColor="background1" w:themeShade="A6"/>
            </w:tcBorders>
            <w:shd w:val="clear" w:color="auto" w:fill="D9E5EE"/>
            <w:tcMar>
              <w:left w:w="0" w:type="dxa"/>
              <w:bottom w:w="113" w:type="dxa"/>
              <w:right w:w="0" w:type="dxa"/>
            </w:tcMar>
            <w:textDirection w:val="btLr"/>
          </w:tcPr>
          <w:p w14:paraId="5ED85673" w14:textId="77777777" w:rsidR="00BB7F9F" w:rsidRPr="00251EDE" w:rsidRDefault="00BB7F9F">
            <w:pPr>
              <w:pStyle w:val="Tab-kategorie"/>
              <w:rPr>
                <w:rFonts w:ascii="Arial" w:hAnsi="Arial" w:cs="Arial"/>
              </w:rPr>
            </w:pPr>
            <w:r w:rsidRPr="00251EDE">
              <w:rPr>
                <w:rFonts w:ascii="Arial" w:hAnsi="Arial" w:cs="Arial"/>
              </w:rPr>
              <w:t>Auslesen</w:t>
            </w:r>
          </w:p>
        </w:tc>
        <w:tc>
          <w:tcPr>
            <w:tcW w:w="211" w:type="dxa"/>
            <w:tcBorders>
              <w:left w:val="single" w:sz="4" w:space="0" w:color="A6A6A6" w:themeColor="background1" w:themeShade="A6"/>
              <w:right w:val="single" w:sz="4" w:space="0" w:color="000000" w:themeColor="text1"/>
            </w:tcBorders>
            <w:shd w:val="clear" w:color="auto" w:fill="D9E5EE"/>
            <w:tcMar>
              <w:left w:w="0" w:type="dxa"/>
              <w:bottom w:w="113" w:type="dxa"/>
              <w:right w:w="0" w:type="dxa"/>
            </w:tcMar>
            <w:textDirection w:val="btLr"/>
          </w:tcPr>
          <w:p w14:paraId="2C796FDE" w14:textId="77777777" w:rsidR="00BB7F9F" w:rsidRPr="00251EDE" w:rsidRDefault="00BB7F9F">
            <w:pPr>
              <w:pStyle w:val="Tab-kategorie"/>
              <w:rPr>
                <w:rFonts w:ascii="Arial" w:hAnsi="Arial" w:cs="Arial"/>
              </w:rPr>
            </w:pPr>
            <w:r w:rsidRPr="00251EDE">
              <w:rPr>
                <w:rFonts w:ascii="Arial" w:hAnsi="Arial" w:cs="Arial"/>
              </w:rPr>
              <w:t>Löschen</w:t>
            </w:r>
          </w:p>
        </w:tc>
        <w:tc>
          <w:tcPr>
            <w:tcW w:w="211" w:type="dxa"/>
            <w:tcBorders>
              <w:left w:val="single" w:sz="4" w:space="0" w:color="000000" w:themeColor="text1"/>
              <w:right w:val="single" w:sz="4" w:space="0" w:color="A6A6A6" w:themeColor="background1" w:themeShade="A6"/>
            </w:tcBorders>
            <w:shd w:val="clear" w:color="auto" w:fill="D9E5EE"/>
            <w:tcMar>
              <w:left w:w="0" w:type="dxa"/>
              <w:bottom w:w="113" w:type="dxa"/>
              <w:right w:w="0" w:type="dxa"/>
            </w:tcMar>
            <w:textDirection w:val="btLr"/>
          </w:tcPr>
          <w:p w14:paraId="49C55550" w14:textId="77777777" w:rsidR="00BB7F9F" w:rsidRPr="00251EDE" w:rsidRDefault="00BB7F9F">
            <w:pPr>
              <w:pStyle w:val="Tab-kategorie"/>
              <w:rPr>
                <w:rFonts w:ascii="Arial" w:eastAsia="Times New Roman" w:hAnsi="Arial" w:cs="Arial"/>
              </w:rPr>
            </w:pPr>
            <w:r w:rsidRPr="00251EDE">
              <w:rPr>
                <w:rFonts w:ascii="Arial" w:hAnsi="Arial" w:cs="Arial"/>
              </w:rPr>
              <w:t>Schreiben</w:t>
            </w:r>
          </w:p>
        </w:tc>
        <w:tc>
          <w:tcPr>
            <w:tcW w:w="211" w:type="dxa"/>
            <w:tcBorders>
              <w:left w:val="single" w:sz="4" w:space="0" w:color="A6A6A6" w:themeColor="background1" w:themeShade="A6"/>
              <w:right w:val="single" w:sz="4" w:space="0" w:color="A6A6A6" w:themeColor="background1" w:themeShade="A6"/>
            </w:tcBorders>
            <w:shd w:val="clear" w:color="auto" w:fill="D9E5EE"/>
            <w:tcMar>
              <w:left w:w="0" w:type="dxa"/>
              <w:bottom w:w="113" w:type="dxa"/>
              <w:right w:w="0" w:type="dxa"/>
            </w:tcMar>
            <w:textDirection w:val="btLr"/>
          </w:tcPr>
          <w:p w14:paraId="3266CAB6" w14:textId="77777777" w:rsidR="00BB7F9F" w:rsidRPr="00251EDE" w:rsidRDefault="00BB7F9F">
            <w:pPr>
              <w:pStyle w:val="Tab-kategorie"/>
              <w:rPr>
                <w:rFonts w:ascii="Arial" w:hAnsi="Arial" w:cs="Arial"/>
              </w:rPr>
            </w:pPr>
            <w:r w:rsidRPr="00251EDE">
              <w:rPr>
                <w:rFonts w:ascii="Arial" w:hAnsi="Arial" w:cs="Arial"/>
              </w:rPr>
              <w:t>Auslesen</w:t>
            </w:r>
          </w:p>
        </w:tc>
        <w:tc>
          <w:tcPr>
            <w:tcW w:w="211" w:type="dxa"/>
            <w:tcBorders>
              <w:left w:val="single" w:sz="4" w:space="0" w:color="A6A6A6" w:themeColor="background1" w:themeShade="A6"/>
              <w:right w:val="single" w:sz="4" w:space="0" w:color="000000" w:themeColor="text1"/>
            </w:tcBorders>
            <w:shd w:val="clear" w:color="auto" w:fill="D9E5EE"/>
            <w:tcMar>
              <w:left w:w="0" w:type="dxa"/>
              <w:bottom w:w="113" w:type="dxa"/>
              <w:right w:w="0" w:type="dxa"/>
            </w:tcMar>
            <w:textDirection w:val="btLr"/>
          </w:tcPr>
          <w:p w14:paraId="2C7B6A21" w14:textId="77777777" w:rsidR="00BB7F9F" w:rsidRPr="00251EDE" w:rsidRDefault="00BB7F9F">
            <w:pPr>
              <w:pStyle w:val="Tab-kategorie"/>
              <w:rPr>
                <w:rFonts w:ascii="Arial" w:hAnsi="Arial" w:cs="Arial"/>
              </w:rPr>
            </w:pPr>
            <w:r w:rsidRPr="00251EDE">
              <w:rPr>
                <w:rFonts w:ascii="Arial" w:hAnsi="Arial" w:cs="Arial"/>
              </w:rPr>
              <w:t>Löschen</w:t>
            </w:r>
          </w:p>
        </w:tc>
        <w:tc>
          <w:tcPr>
            <w:tcW w:w="211" w:type="dxa"/>
            <w:tcBorders>
              <w:left w:val="single" w:sz="4" w:space="0" w:color="000000" w:themeColor="text1"/>
              <w:right w:val="single" w:sz="4" w:space="0" w:color="A6A6A6" w:themeColor="background1" w:themeShade="A6"/>
            </w:tcBorders>
            <w:shd w:val="clear" w:color="auto" w:fill="D9E5EE"/>
            <w:tcMar>
              <w:left w:w="0" w:type="dxa"/>
              <w:bottom w:w="113" w:type="dxa"/>
              <w:right w:w="0" w:type="dxa"/>
            </w:tcMar>
            <w:textDirection w:val="btLr"/>
          </w:tcPr>
          <w:p w14:paraId="15A34ECE" w14:textId="77777777" w:rsidR="00BB7F9F" w:rsidRPr="00251EDE" w:rsidRDefault="00BB7F9F">
            <w:pPr>
              <w:pStyle w:val="Tab-kategorie"/>
              <w:rPr>
                <w:rFonts w:ascii="Arial" w:eastAsia="Times New Roman" w:hAnsi="Arial" w:cs="Arial"/>
              </w:rPr>
            </w:pPr>
            <w:r w:rsidRPr="00251EDE">
              <w:rPr>
                <w:rFonts w:ascii="Arial" w:hAnsi="Arial" w:cs="Arial"/>
              </w:rPr>
              <w:t>Schreiben</w:t>
            </w:r>
          </w:p>
        </w:tc>
        <w:tc>
          <w:tcPr>
            <w:tcW w:w="211" w:type="dxa"/>
            <w:tcBorders>
              <w:left w:val="single" w:sz="4" w:space="0" w:color="A6A6A6" w:themeColor="background1" w:themeShade="A6"/>
              <w:right w:val="single" w:sz="4" w:space="0" w:color="A6A6A6" w:themeColor="background1" w:themeShade="A6"/>
            </w:tcBorders>
            <w:shd w:val="clear" w:color="auto" w:fill="D9E5EE"/>
            <w:tcMar>
              <w:left w:w="0" w:type="dxa"/>
              <w:bottom w:w="113" w:type="dxa"/>
              <w:right w:w="0" w:type="dxa"/>
            </w:tcMar>
            <w:textDirection w:val="btLr"/>
          </w:tcPr>
          <w:p w14:paraId="3512EE02" w14:textId="77777777" w:rsidR="00BB7F9F" w:rsidRPr="00251EDE" w:rsidRDefault="00BB7F9F">
            <w:pPr>
              <w:pStyle w:val="Tab-kategorie"/>
              <w:rPr>
                <w:rFonts w:ascii="Arial" w:hAnsi="Arial" w:cs="Arial"/>
              </w:rPr>
            </w:pPr>
            <w:r w:rsidRPr="00251EDE">
              <w:rPr>
                <w:rFonts w:ascii="Arial" w:hAnsi="Arial" w:cs="Arial"/>
              </w:rPr>
              <w:t>Auslesen</w:t>
            </w:r>
          </w:p>
        </w:tc>
        <w:tc>
          <w:tcPr>
            <w:tcW w:w="211" w:type="dxa"/>
            <w:tcBorders>
              <w:left w:val="single" w:sz="4" w:space="0" w:color="A6A6A6" w:themeColor="background1" w:themeShade="A6"/>
              <w:right w:val="single" w:sz="4" w:space="0" w:color="000000" w:themeColor="text1"/>
            </w:tcBorders>
            <w:shd w:val="clear" w:color="auto" w:fill="D9E5EE"/>
            <w:tcMar>
              <w:left w:w="0" w:type="dxa"/>
              <w:bottom w:w="113" w:type="dxa"/>
              <w:right w:w="0" w:type="dxa"/>
            </w:tcMar>
            <w:textDirection w:val="btLr"/>
          </w:tcPr>
          <w:p w14:paraId="32418CE8" w14:textId="77777777" w:rsidR="00BB7F9F" w:rsidRPr="00251EDE" w:rsidRDefault="00BB7F9F">
            <w:pPr>
              <w:pStyle w:val="Tab-kategorie"/>
              <w:rPr>
                <w:rFonts w:ascii="Arial" w:hAnsi="Arial" w:cs="Arial"/>
              </w:rPr>
            </w:pPr>
            <w:r w:rsidRPr="00251EDE">
              <w:rPr>
                <w:rFonts w:ascii="Arial" w:hAnsi="Arial" w:cs="Arial"/>
              </w:rPr>
              <w:t>Löschen</w:t>
            </w:r>
          </w:p>
        </w:tc>
        <w:tc>
          <w:tcPr>
            <w:tcW w:w="211" w:type="dxa"/>
            <w:tcBorders>
              <w:left w:val="single" w:sz="4" w:space="0" w:color="000000" w:themeColor="text1"/>
              <w:right w:val="single" w:sz="4" w:space="0" w:color="A6A6A6" w:themeColor="background1" w:themeShade="A6"/>
            </w:tcBorders>
            <w:shd w:val="clear" w:color="auto" w:fill="D9E5EE"/>
            <w:tcMar>
              <w:left w:w="0" w:type="dxa"/>
              <w:bottom w:w="113" w:type="dxa"/>
              <w:right w:w="0" w:type="dxa"/>
            </w:tcMar>
            <w:textDirection w:val="btLr"/>
          </w:tcPr>
          <w:p w14:paraId="17C77361" w14:textId="77777777" w:rsidR="00BB7F9F" w:rsidRPr="00251EDE" w:rsidRDefault="00BB7F9F">
            <w:pPr>
              <w:pStyle w:val="Tab-kategorie"/>
              <w:rPr>
                <w:rFonts w:ascii="Arial" w:eastAsia="Times New Roman" w:hAnsi="Arial" w:cs="Arial"/>
              </w:rPr>
            </w:pPr>
            <w:r w:rsidRPr="00251EDE">
              <w:rPr>
                <w:rFonts w:ascii="Arial" w:hAnsi="Arial" w:cs="Arial"/>
              </w:rPr>
              <w:t>Schreiben</w:t>
            </w:r>
          </w:p>
        </w:tc>
        <w:tc>
          <w:tcPr>
            <w:tcW w:w="211" w:type="dxa"/>
            <w:tcBorders>
              <w:left w:val="single" w:sz="4" w:space="0" w:color="A6A6A6" w:themeColor="background1" w:themeShade="A6"/>
              <w:right w:val="single" w:sz="4" w:space="0" w:color="A6A6A6" w:themeColor="background1" w:themeShade="A6"/>
            </w:tcBorders>
            <w:shd w:val="clear" w:color="auto" w:fill="D9E5EE"/>
            <w:tcMar>
              <w:left w:w="0" w:type="dxa"/>
              <w:bottom w:w="113" w:type="dxa"/>
              <w:right w:w="0" w:type="dxa"/>
            </w:tcMar>
            <w:textDirection w:val="btLr"/>
          </w:tcPr>
          <w:p w14:paraId="59A21492" w14:textId="77777777" w:rsidR="00BB7F9F" w:rsidRPr="00251EDE" w:rsidRDefault="00BB7F9F">
            <w:pPr>
              <w:pStyle w:val="Tab-kategorie"/>
              <w:rPr>
                <w:rFonts w:ascii="Arial" w:hAnsi="Arial" w:cs="Arial"/>
              </w:rPr>
            </w:pPr>
            <w:r w:rsidRPr="00251EDE">
              <w:rPr>
                <w:rFonts w:ascii="Arial" w:hAnsi="Arial" w:cs="Arial"/>
              </w:rPr>
              <w:t>Auslesen</w:t>
            </w:r>
          </w:p>
        </w:tc>
        <w:tc>
          <w:tcPr>
            <w:tcW w:w="211" w:type="dxa"/>
            <w:tcBorders>
              <w:left w:val="single" w:sz="4" w:space="0" w:color="A6A6A6" w:themeColor="background1" w:themeShade="A6"/>
              <w:right w:val="single" w:sz="4" w:space="0" w:color="000000" w:themeColor="text1"/>
            </w:tcBorders>
            <w:shd w:val="clear" w:color="auto" w:fill="D9E5EE"/>
            <w:tcMar>
              <w:left w:w="0" w:type="dxa"/>
              <w:bottom w:w="113" w:type="dxa"/>
              <w:right w:w="0" w:type="dxa"/>
            </w:tcMar>
            <w:textDirection w:val="btLr"/>
          </w:tcPr>
          <w:p w14:paraId="39FC180E" w14:textId="77777777" w:rsidR="00BB7F9F" w:rsidRPr="00251EDE" w:rsidRDefault="00BB7F9F">
            <w:pPr>
              <w:pStyle w:val="Tab-kategorie"/>
              <w:rPr>
                <w:rFonts w:ascii="Arial" w:hAnsi="Arial" w:cs="Arial"/>
              </w:rPr>
            </w:pPr>
            <w:r w:rsidRPr="00251EDE">
              <w:rPr>
                <w:rFonts w:ascii="Arial" w:hAnsi="Arial" w:cs="Arial"/>
              </w:rPr>
              <w:t>Löschen</w:t>
            </w:r>
          </w:p>
        </w:tc>
        <w:tc>
          <w:tcPr>
            <w:tcW w:w="211" w:type="dxa"/>
            <w:tcBorders>
              <w:left w:val="single" w:sz="4" w:space="0" w:color="000000" w:themeColor="text1"/>
              <w:right w:val="single" w:sz="4" w:space="0" w:color="A6A6A6" w:themeColor="background1" w:themeShade="A6"/>
            </w:tcBorders>
            <w:shd w:val="clear" w:color="auto" w:fill="E8FFE7"/>
            <w:tcMar>
              <w:left w:w="0" w:type="dxa"/>
              <w:bottom w:w="113" w:type="dxa"/>
              <w:right w:w="0" w:type="dxa"/>
            </w:tcMar>
            <w:textDirection w:val="btLr"/>
          </w:tcPr>
          <w:p w14:paraId="1733A3F6" w14:textId="77777777" w:rsidR="00BB7F9F" w:rsidRPr="00251EDE" w:rsidRDefault="00BB7F9F">
            <w:pPr>
              <w:pStyle w:val="Tab-kategorie"/>
              <w:rPr>
                <w:rFonts w:ascii="Arial" w:eastAsia="Times New Roman" w:hAnsi="Arial" w:cs="Arial"/>
              </w:rPr>
            </w:pPr>
            <w:r w:rsidRPr="00251EDE">
              <w:rPr>
                <w:rFonts w:ascii="Arial" w:hAnsi="Arial" w:cs="Arial"/>
              </w:rPr>
              <w:t>Schreiben</w:t>
            </w:r>
          </w:p>
        </w:tc>
        <w:tc>
          <w:tcPr>
            <w:tcW w:w="211" w:type="dxa"/>
            <w:tcBorders>
              <w:left w:val="single" w:sz="4" w:space="0" w:color="A6A6A6" w:themeColor="background1" w:themeShade="A6"/>
              <w:right w:val="single" w:sz="4" w:space="0" w:color="A6A6A6" w:themeColor="background1" w:themeShade="A6"/>
            </w:tcBorders>
            <w:shd w:val="clear" w:color="auto" w:fill="E8FFE7"/>
            <w:tcMar>
              <w:left w:w="0" w:type="dxa"/>
              <w:bottom w:w="113" w:type="dxa"/>
              <w:right w:w="0" w:type="dxa"/>
            </w:tcMar>
            <w:textDirection w:val="btLr"/>
          </w:tcPr>
          <w:p w14:paraId="3325C3CC" w14:textId="77777777" w:rsidR="00BB7F9F" w:rsidRPr="00251EDE" w:rsidRDefault="00BB7F9F">
            <w:pPr>
              <w:pStyle w:val="Tab-kategorie"/>
              <w:rPr>
                <w:rFonts w:ascii="Arial" w:hAnsi="Arial" w:cs="Arial"/>
              </w:rPr>
            </w:pPr>
            <w:r w:rsidRPr="00251EDE">
              <w:rPr>
                <w:rFonts w:ascii="Arial" w:hAnsi="Arial" w:cs="Arial"/>
              </w:rPr>
              <w:t>Auslesen</w:t>
            </w:r>
          </w:p>
        </w:tc>
        <w:tc>
          <w:tcPr>
            <w:tcW w:w="211" w:type="dxa"/>
            <w:tcBorders>
              <w:left w:val="single" w:sz="4" w:space="0" w:color="A6A6A6" w:themeColor="background1" w:themeShade="A6"/>
              <w:right w:val="single" w:sz="4" w:space="0" w:color="000000" w:themeColor="text1"/>
            </w:tcBorders>
            <w:shd w:val="clear" w:color="auto" w:fill="E8FFE7"/>
            <w:tcMar>
              <w:left w:w="0" w:type="dxa"/>
              <w:bottom w:w="113" w:type="dxa"/>
              <w:right w:w="0" w:type="dxa"/>
            </w:tcMar>
            <w:textDirection w:val="btLr"/>
          </w:tcPr>
          <w:p w14:paraId="4AD54220" w14:textId="77777777" w:rsidR="00BB7F9F" w:rsidRPr="00251EDE" w:rsidRDefault="00BB7F9F">
            <w:pPr>
              <w:pStyle w:val="Tab-kategorie"/>
              <w:rPr>
                <w:rFonts w:ascii="Arial" w:hAnsi="Arial" w:cs="Arial"/>
              </w:rPr>
            </w:pPr>
            <w:r w:rsidRPr="00251EDE">
              <w:rPr>
                <w:rFonts w:ascii="Arial" w:hAnsi="Arial" w:cs="Arial"/>
              </w:rPr>
              <w:t>Löschen</w:t>
            </w:r>
          </w:p>
        </w:tc>
        <w:tc>
          <w:tcPr>
            <w:tcW w:w="211" w:type="dxa"/>
            <w:tcBorders>
              <w:left w:val="single" w:sz="4" w:space="0" w:color="000000" w:themeColor="text1"/>
              <w:right w:val="single" w:sz="4" w:space="0" w:color="A6A6A6" w:themeColor="background1" w:themeShade="A6"/>
            </w:tcBorders>
            <w:shd w:val="clear" w:color="auto" w:fill="FFE0D7"/>
            <w:tcMar>
              <w:left w:w="0" w:type="dxa"/>
              <w:bottom w:w="113" w:type="dxa"/>
              <w:right w:w="0" w:type="dxa"/>
            </w:tcMar>
            <w:textDirection w:val="btLr"/>
          </w:tcPr>
          <w:p w14:paraId="7256975E" w14:textId="77777777" w:rsidR="00BB7F9F" w:rsidRPr="00251EDE" w:rsidRDefault="00BB7F9F">
            <w:pPr>
              <w:pStyle w:val="Tab-kategorie"/>
              <w:rPr>
                <w:rFonts w:ascii="Arial" w:eastAsia="Times New Roman" w:hAnsi="Arial" w:cs="Arial"/>
              </w:rPr>
            </w:pPr>
            <w:r w:rsidRPr="00251EDE">
              <w:rPr>
                <w:rFonts w:ascii="Arial" w:hAnsi="Arial" w:cs="Arial"/>
              </w:rPr>
              <w:t>Schreiben</w:t>
            </w:r>
          </w:p>
        </w:tc>
        <w:tc>
          <w:tcPr>
            <w:tcW w:w="211" w:type="dxa"/>
            <w:tcBorders>
              <w:left w:val="single" w:sz="4" w:space="0" w:color="A6A6A6" w:themeColor="background1" w:themeShade="A6"/>
              <w:right w:val="single" w:sz="4" w:space="0" w:color="A6A6A6" w:themeColor="background1" w:themeShade="A6"/>
            </w:tcBorders>
            <w:shd w:val="clear" w:color="auto" w:fill="FFE0D7"/>
            <w:tcMar>
              <w:left w:w="0" w:type="dxa"/>
              <w:bottom w:w="113" w:type="dxa"/>
              <w:right w:w="0" w:type="dxa"/>
            </w:tcMar>
            <w:textDirection w:val="btLr"/>
          </w:tcPr>
          <w:p w14:paraId="7EF9F7DE" w14:textId="77777777" w:rsidR="00BB7F9F" w:rsidRPr="00251EDE" w:rsidRDefault="00BB7F9F">
            <w:pPr>
              <w:pStyle w:val="Tab-kategorie"/>
              <w:rPr>
                <w:rFonts w:ascii="Arial" w:hAnsi="Arial" w:cs="Arial"/>
              </w:rPr>
            </w:pPr>
            <w:r w:rsidRPr="00251EDE">
              <w:rPr>
                <w:rFonts w:ascii="Arial" w:hAnsi="Arial" w:cs="Arial"/>
              </w:rPr>
              <w:t>Auslesen</w:t>
            </w:r>
          </w:p>
        </w:tc>
        <w:tc>
          <w:tcPr>
            <w:tcW w:w="211" w:type="dxa"/>
            <w:tcBorders>
              <w:left w:val="single" w:sz="4" w:space="0" w:color="A6A6A6" w:themeColor="background1" w:themeShade="A6"/>
              <w:right w:val="single" w:sz="4" w:space="0" w:color="000000" w:themeColor="text1"/>
            </w:tcBorders>
            <w:shd w:val="clear" w:color="auto" w:fill="FFE0D7"/>
            <w:tcMar>
              <w:left w:w="0" w:type="dxa"/>
              <w:bottom w:w="113" w:type="dxa"/>
              <w:right w:w="0" w:type="dxa"/>
            </w:tcMar>
            <w:textDirection w:val="btLr"/>
          </w:tcPr>
          <w:p w14:paraId="56A6F044" w14:textId="77777777" w:rsidR="00BB7F9F" w:rsidRPr="00251EDE" w:rsidRDefault="00BB7F9F">
            <w:pPr>
              <w:pStyle w:val="Tab-kategorie"/>
              <w:rPr>
                <w:rFonts w:ascii="Arial" w:hAnsi="Arial" w:cs="Arial"/>
              </w:rPr>
            </w:pPr>
            <w:r w:rsidRPr="00251EDE">
              <w:rPr>
                <w:rFonts w:ascii="Arial" w:hAnsi="Arial" w:cs="Arial"/>
              </w:rPr>
              <w:t>Löschen</w:t>
            </w:r>
          </w:p>
        </w:tc>
        <w:tc>
          <w:tcPr>
            <w:tcW w:w="211" w:type="dxa"/>
            <w:tcBorders>
              <w:left w:val="single" w:sz="4" w:space="0" w:color="000000" w:themeColor="text1"/>
              <w:right w:val="single" w:sz="4" w:space="0" w:color="A6A6A6" w:themeColor="background1" w:themeShade="A6"/>
            </w:tcBorders>
            <w:shd w:val="clear" w:color="auto" w:fill="FFE0D7"/>
            <w:tcMar>
              <w:left w:w="0" w:type="dxa"/>
              <w:bottom w:w="113" w:type="dxa"/>
              <w:right w:w="0" w:type="dxa"/>
            </w:tcMar>
            <w:textDirection w:val="btLr"/>
          </w:tcPr>
          <w:p w14:paraId="5D5C3AD7" w14:textId="77777777" w:rsidR="00BB7F9F" w:rsidRPr="00251EDE" w:rsidRDefault="00BB7F9F">
            <w:pPr>
              <w:pStyle w:val="Tab-kategorie"/>
              <w:rPr>
                <w:rFonts w:ascii="Arial" w:eastAsia="Times New Roman" w:hAnsi="Arial" w:cs="Arial"/>
              </w:rPr>
            </w:pPr>
            <w:r w:rsidRPr="00251EDE">
              <w:rPr>
                <w:rFonts w:ascii="Arial" w:hAnsi="Arial" w:cs="Arial"/>
              </w:rPr>
              <w:t>Schreiben</w:t>
            </w:r>
          </w:p>
        </w:tc>
        <w:tc>
          <w:tcPr>
            <w:tcW w:w="211" w:type="dxa"/>
            <w:tcBorders>
              <w:left w:val="single" w:sz="4" w:space="0" w:color="A6A6A6" w:themeColor="background1" w:themeShade="A6"/>
              <w:right w:val="single" w:sz="4" w:space="0" w:color="A6A6A6" w:themeColor="background1" w:themeShade="A6"/>
            </w:tcBorders>
            <w:shd w:val="clear" w:color="auto" w:fill="FFE0D7"/>
            <w:tcMar>
              <w:left w:w="0" w:type="dxa"/>
              <w:bottom w:w="113" w:type="dxa"/>
              <w:right w:w="0" w:type="dxa"/>
            </w:tcMar>
            <w:textDirection w:val="btLr"/>
          </w:tcPr>
          <w:p w14:paraId="364A37A7" w14:textId="77777777" w:rsidR="00BB7F9F" w:rsidRPr="00251EDE" w:rsidRDefault="00BB7F9F">
            <w:pPr>
              <w:pStyle w:val="Tab-kategorie"/>
              <w:rPr>
                <w:rFonts w:ascii="Arial" w:hAnsi="Arial" w:cs="Arial"/>
              </w:rPr>
            </w:pPr>
            <w:r w:rsidRPr="00251EDE">
              <w:rPr>
                <w:rFonts w:ascii="Arial" w:hAnsi="Arial" w:cs="Arial"/>
              </w:rPr>
              <w:t>Auslesen</w:t>
            </w:r>
          </w:p>
        </w:tc>
        <w:tc>
          <w:tcPr>
            <w:tcW w:w="211" w:type="dxa"/>
            <w:tcBorders>
              <w:left w:val="single" w:sz="4" w:space="0" w:color="A6A6A6" w:themeColor="background1" w:themeShade="A6"/>
              <w:right w:val="single" w:sz="4" w:space="0" w:color="000000" w:themeColor="text1"/>
            </w:tcBorders>
            <w:shd w:val="clear" w:color="auto" w:fill="FFE0D7"/>
            <w:tcMar>
              <w:left w:w="0" w:type="dxa"/>
              <w:bottom w:w="113" w:type="dxa"/>
              <w:right w:w="0" w:type="dxa"/>
            </w:tcMar>
            <w:textDirection w:val="btLr"/>
          </w:tcPr>
          <w:p w14:paraId="5845CA92" w14:textId="77777777" w:rsidR="00BB7F9F" w:rsidRPr="00251EDE" w:rsidRDefault="00BB7F9F">
            <w:pPr>
              <w:pStyle w:val="Tab-kategorie"/>
              <w:rPr>
                <w:rFonts w:ascii="Arial" w:hAnsi="Arial" w:cs="Arial"/>
              </w:rPr>
            </w:pPr>
            <w:r w:rsidRPr="00251EDE">
              <w:rPr>
                <w:rFonts w:ascii="Arial" w:hAnsi="Arial" w:cs="Arial"/>
              </w:rPr>
              <w:t>Löschen</w:t>
            </w:r>
          </w:p>
        </w:tc>
      </w:tr>
      <w:tr w:rsidR="00BB7F9F" w:rsidRPr="00251EDE" w14:paraId="4810674B" w14:textId="77777777">
        <w:trPr>
          <w:trHeight w:val="50"/>
        </w:trPr>
        <w:tc>
          <w:tcPr>
            <w:tcW w:w="6215" w:type="dxa"/>
            <w:tcBorders>
              <w:bottom w:val="single" w:sz="4" w:space="0" w:color="A6A6A6" w:themeColor="background1" w:themeShade="A6"/>
            </w:tcBorders>
            <w:tcMar>
              <w:left w:w="0" w:type="dxa"/>
              <w:right w:w="0" w:type="dxa"/>
            </w:tcMar>
          </w:tcPr>
          <w:p w14:paraId="2D9164A8" w14:textId="77777777" w:rsidR="00BB7F9F" w:rsidRPr="00251EDE" w:rsidRDefault="00BB7F9F">
            <w:pPr>
              <w:rPr>
                <w:rFonts w:ascii="Arial" w:hAnsi="Arial" w:cs="Arial"/>
                <w:sz w:val="10"/>
                <w:szCs w:val="10"/>
              </w:rPr>
            </w:pPr>
          </w:p>
        </w:tc>
        <w:tc>
          <w:tcPr>
            <w:tcW w:w="211" w:type="dxa"/>
            <w:tcBorders>
              <w:bottom w:val="single" w:sz="4" w:space="0" w:color="A6A6A6" w:themeColor="background1" w:themeShade="A6"/>
              <w:right w:val="single" w:sz="4" w:space="0" w:color="000000" w:themeColor="text1"/>
            </w:tcBorders>
            <w:tcMar>
              <w:left w:w="0" w:type="dxa"/>
              <w:right w:w="0" w:type="dxa"/>
            </w:tcMar>
          </w:tcPr>
          <w:p w14:paraId="3DCF4750" w14:textId="77777777" w:rsidR="00BB7F9F" w:rsidRPr="00251EDE" w:rsidRDefault="00BB7F9F">
            <w:pPr>
              <w:rPr>
                <w:rFonts w:ascii="Arial" w:hAnsi="Arial" w:cs="Arial"/>
                <w:sz w:val="10"/>
                <w:szCs w:val="10"/>
              </w:rPr>
            </w:pPr>
          </w:p>
        </w:tc>
        <w:tc>
          <w:tcPr>
            <w:tcW w:w="240" w:type="dxa"/>
            <w:tcBorders>
              <w:left w:val="single" w:sz="4" w:space="0" w:color="000000" w:themeColor="text1"/>
            </w:tcBorders>
            <w:tcMar>
              <w:left w:w="0" w:type="dxa"/>
              <w:right w:w="0" w:type="dxa"/>
            </w:tcMar>
          </w:tcPr>
          <w:p w14:paraId="53EFB070" w14:textId="77777777" w:rsidR="00BB7F9F" w:rsidRPr="00251EDE" w:rsidRDefault="00BB7F9F">
            <w:pPr>
              <w:rPr>
                <w:rFonts w:ascii="Arial" w:hAnsi="Arial" w:cs="Arial"/>
                <w:sz w:val="10"/>
                <w:szCs w:val="10"/>
              </w:rPr>
            </w:pPr>
          </w:p>
        </w:tc>
        <w:tc>
          <w:tcPr>
            <w:tcW w:w="210" w:type="dxa"/>
            <w:tcMar>
              <w:left w:w="0" w:type="dxa"/>
              <w:right w:w="0" w:type="dxa"/>
            </w:tcMar>
          </w:tcPr>
          <w:p w14:paraId="2D509381" w14:textId="77777777" w:rsidR="00BB7F9F" w:rsidRPr="00251EDE" w:rsidRDefault="00BB7F9F">
            <w:pPr>
              <w:rPr>
                <w:rFonts w:ascii="Arial" w:hAnsi="Arial" w:cs="Arial"/>
                <w:sz w:val="10"/>
                <w:szCs w:val="10"/>
              </w:rPr>
            </w:pPr>
          </w:p>
        </w:tc>
        <w:tc>
          <w:tcPr>
            <w:tcW w:w="239" w:type="dxa"/>
            <w:tcBorders>
              <w:right w:val="single" w:sz="4" w:space="0" w:color="000000" w:themeColor="text1"/>
            </w:tcBorders>
            <w:tcMar>
              <w:left w:w="0" w:type="dxa"/>
              <w:right w:w="0" w:type="dxa"/>
            </w:tcMar>
          </w:tcPr>
          <w:p w14:paraId="0737750A" w14:textId="77777777" w:rsidR="00BB7F9F" w:rsidRPr="00251EDE" w:rsidRDefault="00BB7F9F">
            <w:pPr>
              <w:rPr>
                <w:rFonts w:ascii="Arial" w:hAnsi="Arial" w:cs="Arial"/>
                <w:sz w:val="10"/>
                <w:szCs w:val="10"/>
              </w:rPr>
            </w:pPr>
          </w:p>
        </w:tc>
        <w:tc>
          <w:tcPr>
            <w:tcW w:w="210" w:type="dxa"/>
            <w:tcBorders>
              <w:left w:val="single" w:sz="4" w:space="0" w:color="000000" w:themeColor="text1"/>
            </w:tcBorders>
            <w:tcMar>
              <w:left w:w="0" w:type="dxa"/>
              <w:right w:w="0" w:type="dxa"/>
            </w:tcMar>
          </w:tcPr>
          <w:p w14:paraId="7591A472" w14:textId="77777777" w:rsidR="00BB7F9F" w:rsidRPr="00251EDE" w:rsidRDefault="00BB7F9F">
            <w:pPr>
              <w:rPr>
                <w:rFonts w:ascii="Arial" w:hAnsi="Arial" w:cs="Arial"/>
                <w:sz w:val="10"/>
                <w:szCs w:val="10"/>
              </w:rPr>
            </w:pPr>
          </w:p>
        </w:tc>
        <w:tc>
          <w:tcPr>
            <w:tcW w:w="210" w:type="dxa"/>
            <w:tcMar>
              <w:left w:w="0" w:type="dxa"/>
              <w:right w:w="0" w:type="dxa"/>
            </w:tcMar>
          </w:tcPr>
          <w:p w14:paraId="6F5EA2DF" w14:textId="77777777" w:rsidR="00BB7F9F" w:rsidRPr="00251EDE" w:rsidRDefault="00BB7F9F">
            <w:pPr>
              <w:rPr>
                <w:rFonts w:ascii="Arial" w:hAnsi="Arial" w:cs="Arial"/>
                <w:sz w:val="10"/>
                <w:szCs w:val="10"/>
              </w:rPr>
            </w:pPr>
          </w:p>
        </w:tc>
        <w:tc>
          <w:tcPr>
            <w:tcW w:w="210" w:type="dxa"/>
            <w:tcBorders>
              <w:right w:val="single" w:sz="4" w:space="0" w:color="000000" w:themeColor="text1"/>
            </w:tcBorders>
            <w:tcMar>
              <w:left w:w="0" w:type="dxa"/>
              <w:right w:w="0" w:type="dxa"/>
            </w:tcMar>
          </w:tcPr>
          <w:p w14:paraId="1C9B2FC9" w14:textId="77777777" w:rsidR="00BB7F9F" w:rsidRPr="00251EDE" w:rsidRDefault="00BB7F9F">
            <w:pPr>
              <w:rPr>
                <w:rFonts w:ascii="Arial" w:hAnsi="Arial" w:cs="Arial"/>
                <w:sz w:val="10"/>
                <w:szCs w:val="10"/>
              </w:rPr>
            </w:pPr>
          </w:p>
        </w:tc>
        <w:tc>
          <w:tcPr>
            <w:tcW w:w="210" w:type="dxa"/>
            <w:tcBorders>
              <w:left w:val="single" w:sz="4" w:space="0" w:color="000000" w:themeColor="text1"/>
            </w:tcBorders>
            <w:tcMar>
              <w:left w:w="0" w:type="dxa"/>
              <w:right w:w="0" w:type="dxa"/>
            </w:tcMar>
          </w:tcPr>
          <w:p w14:paraId="088505B8" w14:textId="77777777" w:rsidR="00BB7F9F" w:rsidRPr="00251EDE" w:rsidRDefault="00BB7F9F">
            <w:pPr>
              <w:rPr>
                <w:rFonts w:ascii="Arial" w:hAnsi="Arial" w:cs="Arial"/>
                <w:sz w:val="10"/>
                <w:szCs w:val="10"/>
              </w:rPr>
            </w:pPr>
          </w:p>
        </w:tc>
        <w:tc>
          <w:tcPr>
            <w:tcW w:w="210" w:type="dxa"/>
            <w:tcMar>
              <w:left w:w="0" w:type="dxa"/>
              <w:right w:w="0" w:type="dxa"/>
            </w:tcMar>
          </w:tcPr>
          <w:p w14:paraId="72391332" w14:textId="77777777" w:rsidR="00BB7F9F" w:rsidRPr="00251EDE" w:rsidRDefault="00BB7F9F">
            <w:pPr>
              <w:rPr>
                <w:rFonts w:ascii="Arial" w:hAnsi="Arial" w:cs="Arial"/>
                <w:sz w:val="10"/>
                <w:szCs w:val="10"/>
              </w:rPr>
            </w:pPr>
          </w:p>
        </w:tc>
        <w:tc>
          <w:tcPr>
            <w:tcW w:w="210" w:type="dxa"/>
            <w:tcBorders>
              <w:right w:val="single" w:sz="4" w:space="0" w:color="000000" w:themeColor="text1"/>
            </w:tcBorders>
            <w:tcMar>
              <w:left w:w="0" w:type="dxa"/>
              <w:right w:w="0" w:type="dxa"/>
            </w:tcMar>
          </w:tcPr>
          <w:p w14:paraId="12A25D94" w14:textId="77777777" w:rsidR="00BB7F9F" w:rsidRPr="00251EDE" w:rsidRDefault="00BB7F9F">
            <w:pPr>
              <w:rPr>
                <w:rFonts w:ascii="Arial" w:hAnsi="Arial" w:cs="Arial"/>
                <w:sz w:val="10"/>
                <w:szCs w:val="10"/>
              </w:rPr>
            </w:pPr>
          </w:p>
        </w:tc>
        <w:tc>
          <w:tcPr>
            <w:tcW w:w="210" w:type="dxa"/>
            <w:tcBorders>
              <w:left w:val="single" w:sz="4" w:space="0" w:color="000000" w:themeColor="text1"/>
            </w:tcBorders>
            <w:tcMar>
              <w:left w:w="0" w:type="dxa"/>
              <w:right w:w="0" w:type="dxa"/>
            </w:tcMar>
          </w:tcPr>
          <w:p w14:paraId="79ECA658" w14:textId="77777777" w:rsidR="00BB7F9F" w:rsidRPr="00251EDE" w:rsidRDefault="00BB7F9F">
            <w:pPr>
              <w:rPr>
                <w:rFonts w:ascii="Arial" w:hAnsi="Arial" w:cs="Arial"/>
                <w:sz w:val="10"/>
                <w:szCs w:val="10"/>
              </w:rPr>
            </w:pPr>
          </w:p>
        </w:tc>
        <w:tc>
          <w:tcPr>
            <w:tcW w:w="210" w:type="dxa"/>
            <w:tcMar>
              <w:left w:w="0" w:type="dxa"/>
              <w:right w:w="0" w:type="dxa"/>
            </w:tcMar>
          </w:tcPr>
          <w:p w14:paraId="06B664ED" w14:textId="77777777" w:rsidR="00BB7F9F" w:rsidRPr="00251EDE" w:rsidRDefault="00BB7F9F">
            <w:pPr>
              <w:rPr>
                <w:rFonts w:ascii="Arial" w:hAnsi="Arial" w:cs="Arial"/>
                <w:sz w:val="10"/>
                <w:szCs w:val="10"/>
              </w:rPr>
            </w:pPr>
          </w:p>
        </w:tc>
        <w:tc>
          <w:tcPr>
            <w:tcW w:w="211" w:type="dxa"/>
            <w:tcBorders>
              <w:right w:val="single" w:sz="4" w:space="0" w:color="000000" w:themeColor="text1"/>
            </w:tcBorders>
            <w:tcMar>
              <w:left w:w="0" w:type="dxa"/>
              <w:right w:w="0" w:type="dxa"/>
            </w:tcMar>
          </w:tcPr>
          <w:p w14:paraId="1E4A7B64" w14:textId="77777777" w:rsidR="00BB7F9F" w:rsidRPr="00251EDE" w:rsidRDefault="00BB7F9F">
            <w:pPr>
              <w:rPr>
                <w:rFonts w:ascii="Arial" w:hAnsi="Arial" w:cs="Arial"/>
                <w:sz w:val="10"/>
                <w:szCs w:val="10"/>
              </w:rPr>
            </w:pPr>
          </w:p>
        </w:tc>
        <w:tc>
          <w:tcPr>
            <w:tcW w:w="211" w:type="dxa"/>
            <w:tcBorders>
              <w:left w:val="single" w:sz="4" w:space="0" w:color="000000" w:themeColor="text1"/>
            </w:tcBorders>
            <w:tcMar>
              <w:left w:w="0" w:type="dxa"/>
              <w:right w:w="0" w:type="dxa"/>
            </w:tcMar>
          </w:tcPr>
          <w:p w14:paraId="2A6C7403" w14:textId="77777777" w:rsidR="00BB7F9F" w:rsidRPr="00251EDE" w:rsidRDefault="00BB7F9F">
            <w:pPr>
              <w:rPr>
                <w:rFonts w:ascii="Arial" w:hAnsi="Arial" w:cs="Arial"/>
                <w:sz w:val="10"/>
                <w:szCs w:val="10"/>
              </w:rPr>
            </w:pPr>
          </w:p>
        </w:tc>
        <w:tc>
          <w:tcPr>
            <w:tcW w:w="211" w:type="dxa"/>
            <w:tcMar>
              <w:left w:w="0" w:type="dxa"/>
              <w:right w:w="0" w:type="dxa"/>
            </w:tcMar>
          </w:tcPr>
          <w:p w14:paraId="1DAB51E9" w14:textId="77777777" w:rsidR="00BB7F9F" w:rsidRPr="00251EDE" w:rsidRDefault="00BB7F9F">
            <w:pPr>
              <w:rPr>
                <w:rFonts w:ascii="Arial" w:hAnsi="Arial" w:cs="Arial"/>
                <w:sz w:val="10"/>
                <w:szCs w:val="10"/>
              </w:rPr>
            </w:pPr>
          </w:p>
        </w:tc>
        <w:tc>
          <w:tcPr>
            <w:tcW w:w="211" w:type="dxa"/>
            <w:tcBorders>
              <w:right w:val="single" w:sz="4" w:space="0" w:color="000000" w:themeColor="text1"/>
            </w:tcBorders>
            <w:tcMar>
              <w:left w:w="0" w:type="dxa"/>
              <w:right w:w="0" w:type="dxa"/>
            </w:tcMar>
          </w:tcPr>
          <w:p w14:paraId="507221AC" w14:textId="77777777" w:rsidR="00BB7F9F" w:rsidRPr="00251EDE" w:rsidRDefault="00BB7F9F">
            <w:pPr>
              <w:rPr>
                <w:rFonts w:ascii="Arial" w:hAnsi="Arial" w:cs="Arial"/>
                <w:sz w:val="10"/>
                <w:szCs w:val="10"/>
              </w:rPr>
            </w:pPr>
          </w:p>
        </w:tc>
        <w:tc>
          <w:tcPr>
            <w:tcW w:w="211" w:type="dxa"/>
            <w:tcBorders>
              <w:left w:val="single" w:sz="4" w:space="0" w:color="000000" w:themeColor="text1"/>
            </w:tcBorders>
            <w:tcMar>
              <w:left w:w="0" w:type="dxa"/>
              <w:right w:w="0" w:type="dxa"/>
            </w:tcMar>
          </w:tcPr>
          <w:p w14:paraId="4582AF02" w14:textId="77777777" w:rsidR="00BB7F9F" w:rsidRPr="00251EDE" w:rsidRDefault="00BB7F9F">
            <w:pPr>
              <w:rPr>
                <w:rFonts w:ascii="Arial" w:hAnsi="Arial" w:cs="Arial"/>
                <w:sz w:val="10"/>
                <w:szCs w:val="10"/>
              </w:rPr>
            </w:pPr>
          </w:p>
        </w:tc>
        <w:tc>
          <w:tcPr>
            <w:tcW w:w="211" w:type="dxa"/>
            <w:tcMar>
              <w:left w:w="0" w:type="dxa"/>
              <w:right w:w="0" w:type="dxa"/>
            </w:tcMar>
          </w:tcPr>
          <w:p w14:paraId="4180AC4E" w14:textId="77777777" w:rsidR="00BB7F9F" w:rsidRPr="00251EDE" w:rsidRDefault="00BB7F9F">
            <w:pPr>
              <w:rPr>
                <w:rFonts w:ascii="Arial" w:hAnsi="Arial" w:cs="Arial"/>
                <w:sz w:val="10"/>
                <w:szCs w:val="10"/>
              </w:rPr>
            </w:pPr>
          </w:p>
        </w:tc>
        <w:tc>
          <w:tcPr>
            <w:tcW w:w="211" w:type="dxa"/>
            <w:tcBorders>
              <w:right w:val="single" w:sz="4" w:space="0" w:color="000000" w:themeColor="text1"/>
            </w:tcBorders>
            <w:shd w:val="clear" w:color="auto" w:fill="auto"/>
            <w:tcMar>
              <w:left w:w="0" w:type="dxa"/>
              <w:right w:w="0" w:type="dxa"/>
            </w:tcMar>
          </w:tcPr>
          <w:p w14:paraId="005EF83E" w14:textId="77777777" w:rsidR="00BB7F9F" w:rsidRPr="00251EDE" w:rsidRDefault="00BB7F9F">
            <w:pPr>
              <w:rPr>
                <w:rFonts w:ascii="Arial" w:hAnsi="Arial" w:cs="Arial"/>
                <w:sz w:val="10"/>
                <w:szCs w:val="10"/>
              </w:rPr>
            </w:pPr>
          </w:p>
        </w:tc>
        <w:tc>
          <w:tcPr>
            <w:tcW w:w="211" w:type="dxa"/>
            <w:tcBorders>
              <w:left w:val="single" w:sz="4" w:space="0" w:color="000000" w:themeColor="text1"/>
            </w:tcBorders>
            <w:shd w:val="clear" w:color="auto" w:fill="auto"/>
            <w:tcMar>
              <w:left w:w="0" w:type="dxa"/>
              <w:right w:w="0" w:type="dxa"/>
            </w:tcMar>
          </w:tcPr>
          <w:p w14:paraId="56661613" w14:textId="77777777" w:rsidR="00BB7F9F" w:rsidRPr="00251EDE" w:rsidRDefault="00BB7F9F">
            <w:pPr>
              <w:rPr>
                <w:rFonts w:ascii="Arial" w:hAnsi="Arial" w:cs="Arial"/>
                <w:sz w:val="10"/>
                <w:szCs w:val="10"/>
              </w:rPr>
            </w:pPr>
          </w:p>
        </w:tc>
        <w:tc>
          <w:tcPr>
            <w:tcW w:w="211" w:type="dxa"/>
            <w:shd w:val="clear" w:color="auto" w:fill="auto"/>
            <w:tcMar>
              <w:left w:w="0" w:type="dxa"/>
              <w:right w:w="0" w:type="dxa"/>
            </w:tcMar>
          </w:tcPr>
          <w:p w14:paraId="2569AF8C" w14:textId="77777777" w:rsidR="00BB7F9F" w:rsidRPr="00251EDE" w:rsidRDefault="00BB7F9F">
            <w:pPr>
              <w:rPr>
                <w:rFonts w:ascii="Arial" w:hAnsi="Arial" w:cs="Arial"/>
                <w:sz w:val="10"/>
                <w:szCs w:val="10"/>
              </w:rPr>
            </w:pPr>
          </w:p>
        </w:tc>
        <w:tc>
          <w:tcPr>
            <w:tcW w:w="211" w:type="dxa"/>
            <w:tcBorders>
              <w:right w:val="single" w:sz="4" w:space="0" w:color="000000" w:themeColor="text1"/>
            </w:tcBorders>
            <w:shd w:val="clear" w:color="auto" w:fill="auto"/>
            <w:tcMar>
              <w:left w:w="0" w:type="dxa"/>
              <w:right w:w="0" w:type="dxa"/>
            </w:tcMar>
          </w:tcPr>
          <w:p w14:paraId="62804B26" w14:textId="77777777" w:rsidR="00BB7F9F" w:rsidRPr="00251EDE" w:rsidRDefault="00BB7F9F">
            <w:pPr>
              <w:rPr>
                <w:rFonts w:ascii="Arial" w:hAnsi="Arial" w:cs="Arial"/>
                <w:sz w:val="10"/>
                <w:szCs w:val="10"/>
              </w:rPr>
            </w:pPr>
          </w:p>
        </w:tc>
        <w:tc>
          <w:tcPr>
            <w:tcW w:w="211" w:type="dxa"/>
            <w:tcBorders>
              <w:left w:val="single" w:sz="4" w:space="0" w:color="000000" w:themeColor="text1"/>
            </w:tcBorders>
            <w:shd w:val="clear" w:color="auto" w:fill="auto"/>
            <w:tcMar>
              <w:left w:w="0" w:type="dxa"/>
              <w:right w:w="0" w:type="dxa"/>
            </w:tcMar>
          </w:tcPr>
          <w:p w14:paraId="6ECFE0F8" w14:textId="77777777" w:rsidR="00BB7F9F" w:rsidRPr="00251EDE" w:rsidRDefault="00BB7F9F">
            <w:pPr>
              <w:rPr>
                <w:rFonts w:ascii="Arial" w:hAnsi="Arial" w:cs="Arial"/>
                <w:sz w:val="10"/>
                <w:szCs w:val="10"/>
              </w:rPr>
            </w:pPr>
          </w:p>
        </w:tc>
        <w:tc>
          <w:tcPr>
            <w:tcW w:w="211" w:type="dxa"/>
            <w:shd w:val="clear" w:color="auto" w:fill="auto"/>
            <w:tcMar>
              <w:left w:w="0" w:type="dxa"/>
              <w:right w:w="0" w:type="dxa"/>
            </w:tcMar>
          </w:tcPr>
          <w:p w14:paraId="37F68713" w14:textId="77777777" w:rsidR="00BB7F9F" w:rsidRPr="00251EDE" w:rsidRDefault="00BB7F9F">
            <w:pPr>
              <w:rPr>
                <w:rFonts w:ascii="Arial" w:hAnsi="Arial" w:cs="Arial"/>
                <w:sz w:val="10"/>
                <w:szCs w:val="10"/>
              </w:rPr>
            </w:pPr>
          </w:p>
        </w:tc>
        <w:tc>
          <w:tcPr>
            <w:tcW w:w="211" w:type="dxa"/>
            <w:tcBorders>
              <w:right w:val="single" w:sz="4" w:space="0" w:color="000000" w:themeColor="text1"/>
            </w:tcBorders>
            <w:shd w:val="clear" w:color="auto" w:fill="auto"/>
            <w:tcMar>
              <w:left w:w="0" w:type="dxa"/>
              <w:right w:w="0" w:type="dxa"/>
            </w:tcMar>
          </w:tcPr>
          <w:p w14:paraId="07A8BCD9" w14:textId="77777777" w:rsidR="00BB7F9F" w:rsidRPr="00251EDE" w:rsidRDefault="00BB7F9F">
            <w:pPr>
              <w:rPr>
                <w:rFonts w:ascii="Arial" w:hAnsi="Arial" w:cs="Arial"/>
                <w:sz w:val="10"/>
                <w:szCs w:val="10"/>
              </w:rPr>
            </w:pPr>
          </w:p>
        </w:tc>
        <w:tc>
          <w:tcPr>
            <w:tcW w:w="211" w:type="dxa"/>
            <w:tcBorders>
              <w:left w:val="single" w:sz="4" w:space="0" w:color="000000" w:themeColor="text1"/>
            </w:tcBorders>
            <w:shd w:val="clear" w:color="auto" w:fill="auto"/>
            <w:tcMar>
              <w:left w:w="0" w:type="dxa"/>
              <w:right w:w="0" w:type="dxa"/>
            </w:tcMar>
          </w:tcPr>
          <w:p w14:paraId="6F61753F" w14:textId="77777777" w:rsidR="00BB7F9F" w:rsidRPr="00251EDE" w:rsidRDefault="00BB7F9F">
            <w:pPr>
              <w:rPr>
                <w:rFonts w:ascii="Arial" w:hAnsi="Arial" w:cs="Arial"/>
                <w:sz w:val="10"/>
                <w:szCs w:val="10"/>
              </w:rPr>
            </w:pPr>
          </w:p>
        </w:tc>
        <w:tc>
          <w:tcPr>
            <w:tcW w:w="211" w:type="dxa"/>
            <w:shd w:val="clear" w:color="auto" w:fill="auto"/>
            <w:tcMar>
              <w:left w:w="0" w:type="dxa"/>
              <w:right w:w="0" w:type="dxa"/>
            </w:tcMar>
          </w:tcPr>
          <w:p w14:paraId="08DBD65F" w14:textId="77777777" w:rsidR="00BB7F9F" w:rsidRPr="00251EDE" w:rsidRDefault="00BB7F9F">
            <w:pPr>
              <w:rPr>
                <w:rFonts w:ascii="Arial" w:hAnsi="Arial" w:cs="Arial"/>
                <w:sz w:val="10"/>
                <w:szCs w:val="10"/>
              </w:rPr>
            </w:pPr>
          </w:p>
        </w:tc>
        <w:tc>
          <w:tcPr>
            <w:tcW w:w="211" w:type="dxa"/>
            <w:tcBorders>
              <w:right w:val="single" w:sz="4" w:space="0" w:color="000000" w:themeColor="text1"/>
            </w:tcBorders>
            <w:shd w:val="clear" w:color="auto" w:fill="auto"/>
            <w:tcMar>
              <w:left w:w="0" w:type="dxa"/>
              <w:right w:w="0" w:type="dxa"/>
            </w:tcMar>
          </w:tcPr>
          <w:p w14:paraId="74BB9DF3" w14:textId="77777777" w:rsidR="00BB7F9F" w:rsidRPr="00251EDE" w:rsidRDefault="00BB7F9F">
            <w:pPr>
              <w:rPr>
                <w:rFonts w:ascii="Arial" w:hAnsi="Arial" w:cs="Arial"/>
                <w:sz w:val="10"/>
                <w:szCs w:val="10"/>
              </w:rPr>
            </w:pPr>
          </w:p>
        </w:tc>
        <w:tc>
          <w:tcPr>
            <w:tcW w:w="211" w:type="dxa"/>
            <w:tcBorders>
              <w:left w:val="single" w:sz="4" w:space="0" w:color="000000" w:themeColor="text1"/>
            </w:tcBorders>
            <w:shd w:val="clear" w:color="auto" w:fill="auto"/>
            <w:tcMar>
              <w:left w:w="0" w:type="dxa"/>
              <w:right w:w="0" w:type="dxa"/>
            </w:tcMar>
          </w:tcPr>
          <w:p w14:paraId="5CA77042" w14:textId="77777777" w:rsidR="00BB7F9F" w:rsidRPr="00251EDE" w:rsidRDefault="00BB7F9F">
            <w:pPr>
              <w:rPr>
                <w:rFonts w:ascii="Arial" w:hAnsi="Arial" w:cs="Arial"/>
                <w:sz w:val="10"/>
                <w:szCs w:val="10"/>
              </w:rPr>
            </w:pPr>
          </w:p>
        </w:tc>
        <w:tc>
          <w:tcPr>
            <w:tcW w:w="211" w:type="dxa"/>
            <w:shd w:val="clear" w:color="auto" w:fill="auto"/>
            <w:tcMar>
              <w:left w:w="0" w:type="dxa"/>
              <w:right w:w="0" w:type="dxa"/>
            </w:tcMar>
          </w:tcPr>
          <w:p w14:paraId="1E8A6CEB" w14:textId="77777777" w:rsidR="00BB7F9F" w:rsidRPr="00251EDE" w:rsidRDefault="00BB7F9F">
            <w:pPr>
              <w:rPr>
                <w:rFonts w:ascii="Arial" w:hAnsi="Arial" w:cs="Arial"/>
                <w:sz w:val="10"/>
                <w:szCs w:val="10"/>
              </w:rPr>
            </w:pPr>
          </w:p>
        </w:tc>
        <w:tc>
          <w:tcPr>
            <w:tcW w:w="211" w:type="dxa"/>
            <w:tcBorders>
              <w:right w:val="single" w:sz="4" w:space="0" w:color="000000" w:themeColor="text1"/>
            </w:tcBorders>
            <w:shd w:val="clear" w:color="auto" w:fill="auto"/>
            <w:tcMar>
              <w:left w:w="0" w:type="dxa"/>
              <w:right w:w="0" w:type="dxa"/>
            </w:tcMar>
          </w:tcPr>
          <w:p w14:paraId="3F813E26" w14:textId="77777777" w:rsidR="00BB7F9F" w:rsidRPr="00251EDE" w:rsidRDefault="00BB7F9F">
            <w:pPr>
              <w:rPr>
                <w:rFonts w:ascii="Arial" w:hAnsi="Arial" w:cs="Arial"/>
                <w:sz w:val="10"/>
                <w:szCs w:val="10"/>
              </w:rPr>
            </w:pPr>
          </w:p>
        </w:tc>
        <w:tc>
          <w:tcPr>
            <w:tcW w:w="211" w:type="dxa"/>
            <w:tcBorders>
              <w:left w:val="single" w:sz="4" w:space="0" w:color="000000" w:themeColor="text1"/>
            </w:tcBorders>
            <w:shd w:val="clear" w:color="auto" w:fill="auto"/>
            <w:tcMar>
              <w:left w:w="0" w:type="dxa"/>
              <w:right w:w="0" w:type="dxa"/>
            </w:tcMar>
          </w:tcPr>
          <w:p w14:paraId="5C3A1C48" w14:textId="77777777" w:rsidR="00BB7F9F" w:rsidRPr="00251EDE" w:rsidRDefault="00BB7F9F">
            <w:pPr>
              <w:rPr>
                <w:rFonts w:ascii="Arial" w:hAnsi="Arial" w:cs="Arial"/>
                <w:sz w:val="10"/>
                <w:szCs w:val="10"/>
              </w:rPr>
            </w:pPr>
          </w:p>
        </w:tc>
        <w:tc>
          <w:tcPr>
            <w:tcW w:w="211" w:type="dxa"/>
            <w:shd w:val="clear" w:color="auto" w:fill="auto"/>
            <w:tcMar>
              <w:left w:w="0" w:type="dxa"/>
              <w:right w:w="0" w:type="dxa"/>
            </w:tcMar>
          </w:tcPr>
          <w:p w14:paraId="3C5BE640" w14:textId="77777777" w:rsidR="00BB7F9F" w:rsidRPr="00251EDE" w:rsidRDefault="00BB7F9F">
            <w:pPr>
              <w:rPr>
                <w:rFonts w:ascii="Arial" w:hAnsi="Arial" w:cs="Arial"/>
                <w:sz w:val="10"/>
                <w:szCs w:val="10"/>
              </w:rPr>
            </w:pPr>
          </w:p>
        </w:tc>
        <w:tc>
          <w:tcPr>
            <w:tcW w:w="211" w:type="dxa"/>
            <w:tcBorders>
              <w:right w:val="single" w:sz="4" w:space="0" w:color="000000" w:themeColor="text1"/>
            </w:tcBorders>
            <w:shd w:val="clear" w:color="auto" w:fill="auto"/>
            <w:tcMar>
              <w:left w:w="0" w:type="dxa"/>
              <w:right w:w="0" w:type="dxa"/>
            </w:tcMar>
          </w:tcPr>
          <w:p w14:paraId="2C9CF4E6" w14:textId="77777777" w:rsidR="00BB7F9F" w:rsidRPr="00251EDE" w:rsidRDefault="00BB7F9F">
            <w:pPr>
              <w:rPr>
                <w:rFonts w:ascii="Arial" w:hAnsi="Arial" w:cs="Arial"/>
                <w:sz w:val="10"/>
                <w:szCs w:val="10"/>
              </w:rPr>
            </w:pPr>
          </w:p>
        </w:tc>
        <w:tc>
          <w:tcPr>
            <w:tcW w:w="211" w:type="dxa"/>
            <w:tcBorders>
              <w:left w:val="single" w:sz="4" w:space="0" w:color="000000" w:themeColor="text1"/>
            </w:tcBorders>
            <w:shd w:val="clear" w:color="auto" w:fill="auto"/>
            <w:tcMar>
              <w:left w:w="0" w:type="dxa"/>
              <w:right w:w="0" w:type="dxa"/>
            </w:tcMar>
          </w:tcPr>
          <w:p w14:paraId="1C6BF89E" w14:textId="77777777" w:rsidR="00BB7F9F" w:rsidRPr="00251EDE" w:rsidRDefault="00BB7F9F">
            <w:pPr>
              <w:rPr>
                <w:rFonts w:ascii="Arial" w:hAnsi="Arial" w:cs="Arial"/>
                <w:sz w:val="10"/>
                <w:szCs w:val="10"/>
              </w:rPr>
            </w:pPr>
          </w:p>
        </w:tc>
        <w:tc>
          <w:tcPr>
            <w:tcW w:w="211" w:type="dxa"/>
            <w:shd w:val="clear" w:color="auto" w:fill="auto"/>
            <w:tcMar>
              <w:left w:w="0" w:type="dxa"/>
              <w:right w:w="0" w:type="dxa"/>
            </w:tcMar>
          </w:tcPr>
          <w:p w14:paraId="752D8FCD" w14:textId="77777777" w:rsidR="00BB7F9F" w:rsidRPr="00251EDE" w:rsidRDefault="00BB7F9F">
            <w:pPr>
              <w:rPr>
                <w:rFonts w:ascii="Arial" w:hAnsi="Arial" w:cs="Arial"/>
                <w:sz w:val="10"/>
                <w:szCs w:val="10"/>
              </w:rPr>
            </w:pPr>
          </w:p>
        </w:tc>
        <w:tc>
          <w:tcPr>
            <w:tcW w:w="211" w:type="dxa"/>
            <w:tcBorders>
              <w:right w:val="single" w:sz="4" w:space="0" w:color="000000" w:themeColor="text1"/>
            </w:tcBorders>
            <w:shd w:val="clear" w:color="auto" w:fill="auto"/>
            <w:tcMar>
              <w:left w:w="0" w:type="dxa"/>
              <w:right w:w="0" w:type="dxa"/>
            </w:tcMar>
          </w:tcPr>
          <w:p w14:paraId="6FF29378" w14:textId="77777777" w:rsidR="00BB7F9F" w:rsidRPr="00251EDE" w:rsidRDefault="00BB7F9F">
            <w:pPr>
              <w:rPr>
                <w:rFonts w:ascii="Arial" w:hAnsi="Arial" w:cs="Arial"/>
                <w:sz w:val="10"/>
                <w:szCs w:val="10"/>
              </w:rPr>
            </w:pPr>
          </w:p>
        </w:tc>
      </w:tr>
      <w:tr w:rsidR="00251EDE" w:rsidRPr="00251EDE" w14:paraId="7C53C9B5" w14:textId="77777777">
        <w:tc>
          <w:tcPr>
            <w:tcW w:w="6215" w:type="dxa"/>
            <w:tcBorders>
              <w:top w:val="single" w:sz="4" w:space="0" w:color="A6A6A6" w:themeColor="background1" w:themeShade="A6"/>
              <w:bottom w:val="single" w:sz="4" w:space="0" w:color="A6A6A6" w:themeColor="background1" w:themeShade="A6"/>
            </w:tcBorders>
            <w:tcMar>
              <w:left w:w="0" w:type="dxa"/>
              <w:right w:w="0" w:type="dxa"/>
            </w:tcMar>
          </w:tcPr>
          <w:p w14:paraId="38577619" w14:textId="77777777" w:rsidR="00BB7F9F" w:rsidRPr="00251EDE" w:rsidRDefault="00BB7F9F">
            <w:pPr>
              <w:pStyle w:val="Tab-kategorie"/>
              <w:rPr>
                <w:rFonts w:ascii="Arial" w:eastAsia="Times New Roman" w:hAnsi="Arial" w:cs="Arial"/>
              </w:rPr>
            </w:pPr>
            <w:r w:rsidRPr="00251EDE">
              <w:rPr>
                <w:rFonts w:ascii="Arial" w:hAnsi="Arial" w:cs="Arial"/>
              </w:rPr>
              <w:t>Ärztinnen/Ärzte inkl. med. Personal</w:t>
            </w:r>
          </w:p>
        </w:tc>
        <w:tc>
          <w:tcPr>
            <w:tcW w:w="211" w:type="dxa"/>
            <w:tcBorders>
              <w:top w:val="single" w:sz="4" w:space="0" w:color="A6A6A6" w:themeColor="background1" w:themeShade="A6"/>
              <w:left w:val="nil"/>
              <w:bottom w:val="single" w:sz="4" w:space="0" w:color="A6A6A6" w:themeColor="background1" w:themeShade="A6"/>
              <w:right w:val="single" w:sz="4" w:space="0" w:color="000000" w:themeColor="text1"/>
            </w:tcBorders>
            <w:tcMar>
              <w:left w:w="0" w:type="dxa"/>
              <w:right w:w="0" w:type="dxa"/>
            </w:tcMar>
          </w:tcPr>
          <w:p w14:paraId="0E5A6C5C" w14:textId="77777777" w:rsidR="00BB7F9F" w:rsidRPr="00251EDE" w:rsidRDefault="00BB7F9F">
            <w:pPr>
              <w:pStyle w:val="Tab-kategorie"/>
              <w:rPr>
                <w:rFonts w:ascii="Arial" w:hAnsi="Arial" w:cs="Arial"/>
              </w:rPr>
            </w:pPr>
          </w:p>
        </w:tc>
        <w:tc>
          <w:tcPr>
            <w:tcW w:w="240" w:type="dxa"/>
            <w:tcBorders>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3DFBBFA4" w14:textId="77777777" w:rsidR="00BB7F9F" w:rsidRPr="00251EDE" w:rsidRDefault="00BB7F9F">
            <w:pPr>
              <w:pStyle w:val="Tab-kategorie"/>
              <w:jc w:val="center"/>
              <w:rPr>
                <w:rFonts w:ascii="Arial" w:eastAsia="Times New Roman" w:hAnsi="Arial" w:cs="Arial"/>
              </w:rPr>
            </w:pPr>
            <w:r w:rsidRPr="00251EDE">
              <w:rPr>
                <w:rFonts w:ascii="Arial" w:hAnsi="Arial" w:cs="Arial"/>
              </w:rPr>
              <w:t>x</w:t>
            </w:r>
          </w:p>
        </w:tc>
        <w:tc>
          <w:tcPr>
            <w:tcW w:w="210"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7DF3D595" w14:textId="77777777" w:rsidR="00BB7F9F" w:rsidRPr="00251EDE" w:rsidRDefault="00BB7F9F">
            <w:pPr>
              <w:pStyle w:val="Tab-kategorie"/>
              <w:jc w:val="center"/>
              <w:rPr>
                <w:rFonts w:ascii="Arial" w:hAnsi="Arial" w:cs="Arial"/>
              </w:rPr>
            </w:pPr>
            <w:r w:rsidRPr="00251EDE">
              <w:rPr>
                <w:rFonts w:ascii="Arial" w:hAnsi="Arial" w:cs="Arial"/>
              </w:rPr>
              <w:t>x</w:t>
            </w:r>
          </w:p>
        </w:tc>
        <w:tc>
          <w:tcPr>
            <w:tcW w:w="239" w:type="dxa"/>
            <w:tcBorders>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0E55C19F"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0AF1BA6B"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7689638C"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0FBCF968"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5FB8D4E2"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50CBD497"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36A793AD"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55D92020"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05B24205"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229B7DDA"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4237EB56"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764C2598"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624B32E0"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79EBA28C"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5FC7D9A1"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10F4F099"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1FBEE1C5"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78E80147"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77860244"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6B11E61C"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28B5A04E"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5AD3ABF9"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05794EEB"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19D55096"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27813B59"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left w:val="single" w:sz="4" w:space="0" w:color="000000" w:themeColor="text1"/>
              <w:bottom w:val="single" w:sz="4" w:space="0" w:color="A6A6A6" w:themeColor="background1" w:themeShade="A6"/>
              <w:right w:val="single" w:sz="4" w:space="0" w:color="A6A6A6" w:themeColor="background1" w:themeShade="A6"/>
            </w:tcBorders>
            <w:shd w:val="clear" w:color="auto" w:fill="E8FFE7"/>
            <w:tcMar>
              <w:left w:w="0" w:type="dxa"/>
              <w:right w:w="0" w:type="dxa"/>
            </w:tcMar>
            <w:vAlign w:val="center"/>
          </w:tcPr>
          <w:p w14:paraId="23CE894B" w14:textId="77777777" w:rsidR="00BB7F9F" w:rsidRPr="00251EDE" w:rsidRDefault="00BB7F9F">
            <w:pPr>
              <w:pStyle w:val="Tab-kategorie"/>
              <w:jc w:val="center"/>
              <w:rPr>
                <w:rFonts w:ascii="Arial" w:hAnsi="Arial" w:cs="Arial"/>
              </w:rPr>
            </w:pPr>
          </w:p>
        </w:tc>
        <w:tc>
          <w:tcPr>
            <w:tcW w:w="211"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8FFE7"/>
            <w:tcMar>
              <w:left w:w="0" w:type="dxa"/>
              <w:right w:w="0" w:type="dxa"/>
            </w:tcMar>
            <w:vAlign w:val="center"/>
          </w:tcPr>
          <w:p w14:paraId="4575D26B"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left w:val="single" w:sz="4" w:space="0" w:color="A6A6A6" w:themeColor="background1" w:themeShade="A6"/>
              <w:bottom w:val="single" w:sz="4" w:space="0" w:color="A6A6A6" w:themeColor="background1" w:themeShade="A6"/>
              <w:right w:val="single" w:sz="4" w:space="0" w:color="000000" w:themeColor="text1"/>
            </w:tcBorders>
            <w:shd w:val="clear" w:color="auto" w:fill="E8FFE7"/>
            <w:tcMar>
              <w:left w:w="0" w:type="dxa"/>
              <w:right w:w="0" w:type="dxa"/>
            </w:tcMar>
            <w:vAlign w:val="center"/>
          </w:tcPr>
          <w:p w14:paraId="54163A59"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left w:val="single" w:sz="4" w:space="0" w:color="000000" w:themeColor="text1"/>
              <w:bottom w:val="single" w:sz="4" w:space="0" w:color="A6A6A6" w:themeColor="background1" w:themeShade="A6"/>
              <w:right w:val="single" w:sz="4" w:space="0" w:color="A6A6A6" w:themeColor="background1" w:themeShade="A6"/>
            </w:tcBorders>
            <w:shd w:val="clear" w:color="auto" w:fill="FFE0D7"/>
            <w:tcMar>
              <w:left w:w="0" w:type="dxa"/>
              <w:right w:w="0" w:type="dxa"/>
            </w:tcMar>
            <w:vAlign w:val="center"/>
          </w:tcPr>
          <w:p w14:paraId="73C93C40" w14:textId="77777777" w:rsidR="00BB7F9F" w:rsidRPr="00251EDE" w:rsidRDefault="00BB7F9F">
            <w:pPr>
              <w:pStyle w:val="Tab-kategorie"/>
              <w:jc w:val="center"/>
              <w:rPr>
                <w:rFonts w:ascii="Arial" w:hAnsi="Arial" w:cs="Arial"/>
              </w:rPr>
            </w:pPr>
          </w:p>
        </w:tc>
        <w:tc>
          <w:tcPr>
            <w:tcW w:w="211"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E0D7"/>
            <w:tcMar>
              <w:left w:w="0" w:type="dxa"/>
              <w:right w:w="0" w:type="dxa"/>
            </w:tcMar>
            <w:vAlign w:val="center"/>
          </w:tcPr>
          <w:p w14:paraId="0A194DE0"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left w:val="single" w:sz="4" w:space="0" w:color="A6A6A6" w:themeColor="background1" w:themeShade="A6"/>
              <w:bottom w:val="single" w:sz="4" w:space="0" w:color="A6A6A6" w:themeColor="background1" w:themeShade="A6"/>
              <w:right w:val="single" w:sz="4" w:space="0" w:color="000000" w:themeColor="text1"/>
            </w:tcBorders>
            <w:shd w:val="clear" w:color="auto" w:fill="FFE0D7"/>
            <w:tcMar>
              <w:left w:w="0" w:type="dxa"/>
              <w:right w:w="0" w:type="dxa"/>
            </w:tcMar>
            <w:vAlign w:val="center"/>
          </w:tcPr>
          <w:p w14:paraId="07CD5023"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left w:val="single" w:sz="4" w:space="0" w:color="000000" w:themeColor="text1"/>
              <w:bottom w:val="single" w:sz="4" w:space="0" w:color="A6A6A6" w:themeColor="background1" w:themeShade="A6"/>
              <w:right w:val="single" w:sz="4" w:space="0" w:color="A6A6A6" w:themeColor="background1" w:themeShade="A6"/>
            </w:tcBorders>
            <w:shd w:val="clear" w:color="auto" w:fill="FFE0D7"/>
            <w:tcMar>
              <w:left w:w="0" w:type="dxa"/>
              <w:right w:w="0" w:type="dxa"/>
            </w:tcMar>
            <w:vAlign w:val="center"/>
          </w:tcPr>
          <w:p w14:paraId="6A88064F" w14:textId="77777777" w:rsidR="00BB7F9F" w:rsidRPr="00251EDE" w:rsidRDefault="00BB7F9F">
            <w:pPr>
              <w:pStyle w:val="Tab-kategorie"/>
              <w:jc w:val="center"/>
              <w:rPr>
                <w:rFonts w:ascii="Arial" w:hAnsi="Arial" w:cs="Arial"/>
              </w:rPr>
            </w:pPr>
          </w:p>
        </w:tc>
        <w:tc>
          <w:tcPr>
            <w:tcW w:w="211"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E0D7"/>
            <w:tcMar>
              <w:left w:w="0" w:type="dxa"/>
              <w:right w:w="0" w:type="dxa"/>
            </w:tcMar>
            <w:vAlign w:val="center"/>
          </w:tcPr>
          <w:p w14:paraId="7F66FC5B"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left w:val="single" w:sz="4" w:space="0" w:color="A6A6A6" w:themeColor="background1" w:themeShade="A6"/>
              <w:bottom w:val="single" w:sz="4" w:space="0" w:color="A6A6A6" w:themeColor="background1" w:themeShade="A6"/>
              <w:right w:val="single" w:sz="4" w:space="0" w:color="000000" w:themeColor="text1"/>
            </w:tcBorders>
            <w:shd w:val="clear" w:color="auto" w:fill="FFE0D7"/>
            <w:tcMar>
              <w:left w:w="0" w:type="dxa"/>
              <w:right w:w="0" w:type="dxa"/>
            </w:tcMar>
            <w:vAlign w:val="center"/>
          </w:tcPr>
          <w:p w14:paraId="2CEC3256" w14:textId="77777777" w:rsidR="00BB7F9F" w:rsidRPr="00251EDE" w:rsidRDefault="00BB7F9F">
            <w:pPr>
              <w:pStyle w:val="Tab-kategorie"/>
              <w:jc w:val="center"/>
              <w:rPr>
                <w:rFonts w:ascii="Arial" w:hAnsi="Arial" w:cs="Arial"/>
              </w:rPr>
            </w:pPr>
            <w:r w:rsidRPr="00251EDE">
              <w:rPr>
                <w:rFonts w:ascii="Arial" w:hAnsi="Arial" w:cs="Arial"/>
              </w:rPr>
              <w:t>x</w:t>
            </w:r>
          </w:p>
        </w:tc>
      </w:tr>
      <w:tr w:rsidR="00251EDE" w:rsidRPr="00251EDE" w14:paraId="04957CCF" w14:textId="77777777">
        <w:tc>
          <w:tcPr>
            <w:tcW w:w="6215" w:type="dxa"/>
            <w:tcBorders>
              <w:top w:val="single" w:sz="4" w:space="0" w:color="A6A6A6" w:themeColor="background1" w:themeShade="A6"/>
              <w:bottom w:val="single" w:sz="4" w:space="0" w:color="A6A6A6" w:themeColor="background1" w:themeShade="A6"/>
            </w:tcBorders>
            <w:tcMar>
              <w:left w:w="0" w:type="dxa"/>
              <w:right w:w="0" w:type="dxa"/>
            </w:tcMar>
          </w:tcPr>
          <w:p w14:paraId="356E14FF" w14:textId="77777777" w:rsidR="00BB7F9F" w:rsidRPr="00251EDE" w:rsidRDefault="00BB7F9F">
            <w:pPr>
              <w:pStyle w:val="Tab-kategorie"/>
              <w:rPr>
                <w:rFonts w:ascii="Arial" w:eastAsia="Times New Roman" w:hAnsi="Arial" w:cs="Arial"/>
              </w:rPr>
            </w:pPr>
            <w:r w:rsidRPr="00251EDE">
              <w:rPr>
                <w:rFonts w:ascii="Arial" w:hAnsi="Arial" w:cs="Arial"/>
              </w:rPr>
              <w:t>Zahnärztinnen/Zahnärzte inkl. med. Personal</w:t>
            </w:r>
          </w:p>
        </w:tc>
        <w:tc>
          <w:tcPr>
            <w:tcW w:w="211" w:type="dxa"/>
            <w:tcBorders>
              <w:top w:val="single" w:sz="4" w:space="0" w:color="A6A6A6" w:themeColor="background1" w:themeShade="A6"/>
              <w:left w:val="nil"/>
              <w:bottom w:val="single" w:sz="4" w:space="0" w:color="A6A6A6" w:themeColor="background1" w:themeShade="A6"/>
              <w:right w:val="single" w:sz="4" w:space="0" w:color="000000" w:themeColor="text1"/>
            </w:tcBorders>
            <w:tcMar>
              <w:left w:w="0" w:type="dxa"/>
              <w:right w:w="0" w:type="dxa"/>
            </w:tcMar>
          </w:tcPr>
          <w:p w14:paraId="5B28585F" w14:textId="77777777" w:rsidR="00BB7F9F" w:rsidRPr="00251EDE" w:rsidRDefault="00BB7F9F">
            <w:pPr>
              <w:pStyle w:val="Tab-kategorie"/>
              <w:rPr>
                <w:rFonts w:ascii="Arial" w:hAnsi="Arial" w:cs="Arial"/>
              </w:rPr>
            </w:pPr>
          </w:p>
        </w:tc>
        <w:tc>
          <w:tcPr>
            <w:tcW w:w="240"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35D31745" w14:textId="77777777" w:rsidR="00BB7F9F" w:rsidRPr="00251EDE" w:rsidRDefault="00BB7F9F">
            <w:pPr>
              <w:pStyle w:val="Tab-kategorie"/>
              <w:jc w:val="center"/>
              <w:rPr>
                <w:rFonts w:ascii="Arial" w:eastAsia="Times New Roman" w:hAnsi="Arial" w:cs="Arial"/>
              </w:rPr>
            </w:pPr>
            <w:r w:rsidRPr="00251EDE">
              <w:rPr>
                <w:rFonts w:ascii="Arial" w:hAnsi="Arial" w:cs="Arial"/>
              </w:rPr>
              <w:t>x</w:t>
            </w: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7E3074F9" w14:textId="77777777" w:rsidR="00BB7F9F" w:rsidRPr="00251EDE" w:rsidRDefault="00BB7F9F">
            <w:pPr>
              <w:pStyle w:val="Tab-kategorie"/>
              <w:jc w:val="center"/>
              <w:rPr>
                <w:rFonts w:ascii="Arial" w:hAnsi="Arial" w:cs="Arial"/>
              </w:rPr>
            </w:pPr>
            <w:r w:rsidRPr="00251EDE">
              <w:rPr>
                <w:rFonts w:ascii="Arial" w:hAnsi="Arial" w:cs="Arial"/>
              </w:rPr>
              <w:t>x</w:t>
            </w:r>
          </w:p>
        </w:tc>
        <w:tc>
          <w:tcPr>
            <w:tcW w:w="2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24047C87"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5B2A1B7C"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796D5915"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72FF7030"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4C7FE17D"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60FA6295"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00A4D6BC"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4ECE8D4A"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650F230D"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10C0A6DB"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49CDE012"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7A19FB6F"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51CFDCEA"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2E5AE622"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703B7A1E"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34C8D3F3"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1777DF48"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6CBD8400"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3D7DF2B4"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23D4C33A"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345247C3"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5397C673"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00A515FA"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5848D662"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7D556124"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E8FFE7"/>
            <w:tcMar>
              <w:left w:w="0" w:type="dxa"/>
              <w:right w:w="0" w:type="dxa"/>
            </w:tcMar>
            <w:vAlign w:val="center"/>
          </w:tcPr>
          <w:p w14:paraId="4F7C8AD4"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8FFE7"/>
            <w:tcMar>
              <w:left w:w="0" w:type="dxa"/>
              <w:right w:w="0" w:type="dxa"/>
            </w:tcMar>
            <w:vAlign w:val="center"/>
          </w:tcPr>
          <w:p w14:paraId="77E6BE74"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E8FFE7"/>
            <w:tcMar>
              <w:left w:w="0" w:type="dxa"/>
              <w:right w:w="0" w:type="dxa"/>
            </w:tcMar>
            <w:vAlign w:val="center"/>
          </w:tcPr>
          <w:p w14:paraId="6A25675E"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FFE0D7"/>
            <w:tcMar>
              <w:left w:w="0" w:type="dxa"/>
              <w:right w:w="0" w:type="dxa"/>
            </w:tcMar>
            <w:vAlign w:val="center"/>
          </w:tcPr>
          <w:p w14:paraId="37FB6B79"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E0D7"/>
            <w:tcMar>
              <w:left w:w="0" w:type="dxa"/>
              <w:right w:w="0" w:type="dxa"/>
            </w:tcMar>
            <w:vAlign w:val="center"/>
          </w:tcPr>
          <w:p w14:paraId="4356D121"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FFE0D7"/>
            <w:tcMar>
              <w:left w:w="0" w:type="dxa"/>
              <w:right w:w="0" w:type="dxa"/>
            </w:tcMar>
            <w:vAlign w:val="center"/>
          </w:tcPr>
          <w:p w14:paraId="74A1C676"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FFE0D7"/>
            <w:tcMar>
              <w:left w:w="0" w:type="dxa"/>
              <w:right w:w="0" w:type="dxa"/>
            </w:tcMar>
            <w:vAlign w:val="center"/>
          </w:tcPr>
          <w:p w14:paraId="7D479726"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E0D7"/>
            <w:tcMar>
              <w:left w:w="0" w:type="dxa"/>
              <w:right w:w="0" w:type="dxa"/>
            </w:tcMar>
            <w:vAlign w:val="center"/>
          </w:tcPr>
          <w:p w14:paraId="3E7E776E"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FFE0D7"/>
            <w:tcMar>
              <w:left w:w="0" w:type="dxa"/>
              <w:right w:w="0" w:type="dxa"/>
            </w:tcMar>
            <w:vAlign w:val="center"/>
          </w:tcPr>
          <w:p w14:paraId="14B87CB9" w14:textId="77777777" w:rsidR="00BB7F9F" w:rsidRPr="00251EDE" w:rsidRDefault="00BB7F9F">
            <w:pPr>
              <w:pStyle w:val="Tab-kategorie"/>
              <w:jc w:val="center"/>
              <w:rPr>
                <w:rFonts w:ascii="Arial" w:hAnsi="Arial" w:cs="Arial"/>
              </w:rPr>
            </w:pPr>
            <w:r w:rsidRPr="00251EDE">
              <w:rPr>
                <w:rFonts w:ascii="Arial" w:hAnsi="Arial" w:cs="Arial"/>
              </w:rPr>
              <w:t>x</w:t>
            </w:r>
          </w:p>
        </w:tc>
      </w:tr>
      <w:tr w:rsidR="00251EDE" w:rsidRPr="00251EDE" w14:paraId="02B5F935" w14:textId="77777777">
        <w:tc>
          <w:tcPr>
            <w:tcW w:w="6215" w:type="dxa"/>
            <w:tcBorders>
              <w:top w:val="single" w:sz="4" w:space="0" w:color="A6A6A6" w:themeColor="background1" w:themeShade="A6"/>
              <w:bottom w:val="single" w:sz="4" w:space="0" w:color="A6A6A6" w:themeColor="background1" w:themeShade="A6"/>
            </w:tcBorders>
            <w:tcMar>
              <w:left w:w="0" w:type="dxa"/>
              <w:right w:w="0" w:type="dxa"/>
            </w:tcMar>
          </w:tcPr>
          <w:p w14:paraId="75E1BC21" w14:textId="77777777" w:rsidR="00BB7F9F" w:rsidRPr="00251EDE" w:rsidRDefault="00BB7F9F">
            <w:pPr>
              <w:pStyle w:val="Tab-kategorie"/>
              <w:rPr>
                <w:rFonts w:ascii="Arial" w:eastAsia="Times New Roman" w:hAnsi="Arial" w:cs="Arial"/>
              </w:rPr>
            </w:pPr>
            <w:r w:rsidRPr="00251EDE">
              <w:rPr>
                <w:rFonts w:ascii="Arial" w:hAnsi="Arial" w:cs="Arial"/>
              </w:rPr>
              <w:t>Apotheker/-innen inkl. med. Personal</w:t>
            </w:r>
          </w:p>
        </w:tc>
        <w:tc>
          <w:tcPr>
            <w:tcW w:w="211" w:type="dxa"/>
            <w:tcBorders>
              <w:top w:val="single" w:sz="4" w:space="0" w:color="A6A6A6" w:themeColor="background1" w:themeShade="A6"/>
              <w:left w:val="nil"/>
              <w:bottom w:val="single" w:sz="4" w:space="0" w:color="A6A6A6" w:themeColor="background1" w:themeShade="A6"/>
              <w:right w:val="single" w:sz="4" w:space="0" w:color="000000" w:themeColor="text1"/>
            </w:tcBorders>
            <w:tcMar>
              <w:left w:w="0" w:type="dxa"/>
              <w:right w:w="0" w:type="dxa"/>
            </w:tcMar>
          </w:tcPr>
          <w:p w14:paraId="6FFB4143" w14:textId="77777777" w:rsidR="00BB7F9F" w:rsidRPr="00251EDE" w:rsidRDefault="00BB7F9F">
            <w:pPr>
              <w:pStyle w:val="Tab-kategorie"/>
              <w:rPr>
                <w:rFonts w:ascii="Arial" w:hAnsi="Arial" w:cs="Arial"/>
              </w:rPr>
            </w:pPr>
          </w:p>
        </w:tc>
        <w:tc>
          <w:tcPr>
            <w:tcW w:w="240"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15038A2C" w14:textId="77777777" w:rsidR="00BB7F9F" w:rsidRPr="00251EDE" w:rsidRDefault="00BB7F9F">
            <w:pPr>
              <w:pStyle w:val="Tab-kategorie"/>
              <w:jc w:val="center"/>
              <w:rPr>
                <w:rFonts w:ascii="Arial" w:eastAsia="Times New Roman" w:hAnsi="Arial" w:cs="Arial"/>
              </w:rPr>
            </w:pP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43D883F0" w14:textId="77777777" w:rsidR="00BB7F9F" w:rsidRPr="00251EDE" w:rsidRDefault="00BB7F9F">
            <w:pPr>
              <w:pStyle w:val="Tab-kategorie"/>
              <w:jc w:val="center"/>
              <w:rPr>
                <w:rFonts w:ascii="Arial" w:hAnsi="Arial" w:cs="Arial"/>
              </w:rPr>
            </w:pPr>
            <w:r w:rsidRPr="00251EDE">
              <w:rPr>
                <w:rFonts w:ascii="Arial" w:hAnsi="Arial" w:cs="Arial"/>
              </w:rPr>
              <w:t>x</w:t>
            </w:r>
          </w:p>
        </w:tc>
        <w:tc>
          <w:tcPr>
            <w:tcW w:w="2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644A72BD" w14:textId="77777777" w:rsidR="00BB7F9F" w:rsidRPr="00251EDE" w:rsidRDefault="00BB7F9F">
            <w:pPr>
              <w:pStyle w:val="Tab-kategorie"/>
              <w:jc w:val="center"/>
              <w:rPr>
                <w:rFonts w:ascii="Arial" w:hAnsi="Arial" w:cs="Arial"/>
              </w:rPr>
            </w:pPr>
          </w:p>
        </w:tc>
        <w:tc>
          <w:tcPr>
            <w:tcW w:w="210"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1720B3B9"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5C9B8BBC"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564C88BB"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51265B2E" w14:textId="77777777" w:rsidR="00BB7F9F" w:rsidRPr="00251EDE" w:rsidRDefault="00BB7F9F">
            <w:pPr>
              <w:pStyle w:val="Tab-kategorie"/>
              <w:jc w:val="center"/>
              <w:rPr>
                <w:rFonts w:ascii="Arial" w:hAnsi="Arial" w:cs="Arial"/>
              </w:rPr>
            </w:pP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4784C71B"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4BD73704" w14:textId="77777777" w:rsidR="00BB7F9F" w:rsidRPr="00251EDE" w:rsidRDefault="00BB7F9F">
            <w:pPr>
              <w:pStyle w:val="Tab-kategorie"/>
              <w:jc w:val="center"/>
              <w:rPr>
                <w:rFonts w:ascii="Arial" w:hAnsi="Arial" w:cs="Arial"/>
              </w:rPr>
            </w:pPr>
          </w:p>
        </w:tc>
        <w:tc>
          <w:tcPr>
            <w:tcW w:w="210"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1A6676FD" w14:textId="77777777" w:rsidR="00BB7F9F" w:rsidRPr="00251EDE" w:rsidRDefault="00BB7F9F">
            <w:pPr>
              <w:pStyle w:val="Tab-kategorie"/>
              <w:jc w:val="center"/>
              <w:rPr>
                <w:rFonts w:ascii="Arial" w:hAnsi="Arial" w:cs="Arial"/>
              </w:rPr>
            </w:pP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67EF75EA"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688B8013"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4ABD5296"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5C161DBB"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577F7596"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4FCECF7C"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4BFAB9A3"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6CB08A23"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4BB05E72"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48240D76"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2A253DBD"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71BE3547"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290ED8C9"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399F5164"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30022FE9"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5EF4DB87"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7296BABB"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E8FFE7"/>
            <w:tcMar>
              <w:left w:w="0" w:type="dxa"/>
              <w:right w:w="0" w:type="dxa"/>
            </w:tcMar>
            <w:vAlign w:val="center"/>
          </w:tcPr>
          <w:p w14:paraId="1B869F55"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8FFE7"/>
            <w:tcMar>
              <w:left w:w="0" w:type="dxa"/>
              <w:right w:w="0" w:type="dxa"/>
            </w:tcMar>
            <w:vAlign w:val="center"/>
          </w:tcPr>
          <w:p w14:paraId="169B3C0D"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E8FFE7"/>
            <w:tcMar>
              <w:left w:w="0" w:type="dxa"/>
              <w:right w:w="0" w:type="dxa"/>
            </w:tcMar>
            <w:vAlign w:val="center"/>
          </w:tcPr>
          <w:p w14:paraId="5C5B6CBA"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FFE0D7"/>
            <w:tcMar>
              <w:left w:w="0" w:type="dxa"/>
              <w:right w:w="0" w:type="dxa"/>
            </w:tcMar>
            <w:vAlign w:val="center"/>
          </w:tcPr>
          <w:p w14:paraId="3A6709A4"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E0D7"/>
            <w:tcMar>
              <w:left w:w="0" w:type="dxa"/>
              <w:right w:w="0" w:type="dxa"/>
            </w:tcMar>
            <w:vAlign w:val="center"/>
          </w:tcPr>
          <w:p w14:paraId="1DE9ABE7"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FFE0D7"/>
            <w:tcMar>
              <w:left w:w="0" w:type="dxa"/>
              <w:right w:w="0" w:type="dxa"/>
            </w:tcMar>
            <w:vAlign w:val="center"/>
          </w:tcPr>
          <w:p w14:paraId="28746FCC"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FFE0D7"/>
            <w:tcMar>
              <w:left w:w="0" w:type="dxa"/>
              <w:right w:w="0" w:type="dxa"/>
            </w:tcMar>
            <w:vAlign w:val="center"/>
          </w:tcPr>
          <w:p w14:paraId="15F1A567"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E0D7"/>
            <w:tcMar>
              <w:left w:w="0" w:type="dxa"/>
              <w:right w:w="0" w:type="dxa"/>
            </w:tcMar>
            <w:vAlign w:val="center"/>
          </w:tcPr>
          <w:p w14:paraId="72630E0C"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FFE0D7"/>
            <w:tcMar>
              <w:left w:w="0" w:type="dxa"/>
              <w:right w:w="0" w:type="dxa"/>
            </w:tcMar>
            <w:vAlign w:val="center"/>
          </w:tcPr>
          <w:p w14:paraId="5D1ED3F3" w14:textId="77777777" w:rsidR="00BB7F9F" w:rsidRPr="00251EDE" w:rsidRDefault="00BB7F9F">
            <w:pPr>
              <w:pStyle w:val="Tab-kategorie"/>
              <w:jc w:val="center"/>
              <w:rPr>
                <w:rFonts w:ascii="Arial" w:hAnsi="Arial" w:cs="Arial"/>
              </w:rPr>
            </w:pPr>
          </w:p>
        </w:tc>
      </w:tr>
      <w:tr w:rsidR="00251EDE" w:rsidRPr="00251EDE" w14:paraId="5D4EB04B" w14:textId="77777777">
        <w:tc>
          <w:tcPr>
            <w:tcW w:w="6215" w:type="dxa"/>
            <w:tcBorders>
              <w:top w:val="single" w:sz="4" w:space="0" w:color="A6A6A6" w:themeColor="background1" w:themeShade="A6"/>
              <w:bottom w:val="single" w:sz="4" w:space="0" w:color="A6A6A6" w:themeColor="background1" w:themeShade="A6"/>
            </w:tcBorders>
            <w:tcMar>
              <w:left w:w="0" w:type="dxa"/>
              <w:right w:w="0" w:type="dxa"/>
            </w:tcMar>
          </w:tcPr>
          <w:p w14:paraId="1A261742" w14:textId="77777777" w:rsidR="00BB7F9F" w:rsidRPr="00251EDE" w:rsidRDefault="00BB7F9F">
            <w:pPr>
              <w:pStyle w:val="Tab-kategorie"/>
              <w:rPr>
                <w:rFonts w:ascii="Arial" w:eastAsia="Times New Roman" w:hAnsi="Arial" w:cs="Arial"/>
              </w:rPr>
            </w:pPr>
            <w:r w:rsidRPr="00251EDE">
              <w:rPr>
                <w:rFonts w:ascii="Arial" w:hAnsi="Arial" w:cs="Arial"/>
              </w:rPr>
              <w:t>Psychotherapeutinnen/-therapeuten inkl. med. Personal</w:t>
            </w:r>
          </w:p>
        </w:tc>
        <w:tc>
          <w:tcPr>
            <w:tcW w:w="211" w:type="dxa"/>
            <w:tcBorders>
              <w:top w:val="single" w:sz="4" w:space="0" w:color="A6A6A6" w:themeColor="background1" w:themeShade="A6"/>
              <w:left w:val="nil"/>
              <w:bottom w:val="single" w:sz="4" w:space="0" w:color="A6A6A6" w:themeColor="background1" w:themeShade="A6"/>
              <w:right w:val="single" w:sz="4" w:space="0" w:color="000000" w:themeColor="text1"/>
            </w:tcBorders>
            <w:tcMar>
              <w:left w:w="0" w:type="dxa"/>
              <w:right w:w="0" w:type="dxa"/>
            </w:tcMar>
          </w:tcPr>
          <w:p w14:paraId="425710E0" w14:textId="77777777" w:rsidR="00BB7F9F" w:rsidRPr="00251EDE" w:rsidRDefault="00BB7F9F">
            <w:pPr>
              <w:pStyle w:val="Tab-kategorie"/>
              <w:rPr>
                <w:rFonts w:ascii="Arial" w:hAnsi="Arial" w:cs="Arial"/>
              </w:rPr>
            </w:pPr>
          </w:p>
        </w:tc>
        <w:tc>
          <w:tcPr>
            <w:tcW w:w="240"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212F4050" w14:textId="77777777" w:rsidR="00BB7F9F" w:rsidRPr="00251EDE" w:rsidRDefault="00BB7F9F">
            <w:pPr>
              <w:pStyle w:val="Tab-kategorie"/>
              <w:jc w:val="center"/>
              <w:rPr>
                <w:rFonts w:ascii="Arial" w:eastAsia="Times New Roman" w:hAnsi="Arial" w:cs="Arial"/>
              </w:rPr>
            </w:pPr>
            <w:r w:rsidRPr="00251EDE">
              <w:rPr>
                <w:rFonts w:ascii="Arial" w:hAnsi="Arial" w:cs="Arial"/>
              </w:rPr>
              <w:t>x</w:t>
            </w: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2CC2F5DC" w14:textId="77777777" w:rsidR="00BB7F9F" w:rsidRPr="00251EDE" w:rsidRDefault="00BB7F9F">
            <w:pPr>
              <w:pStyle w:val="Tab-kategorie"/>
              <w:jc w:val="center"/>
              <w:rPr>
                <w:rFonts w:ascii="Arial" w:hAnsi="Arial" w:cs="Arial"/>
              </w:rPr>
            </w:pPr>
            <w:r w:rsidRPr="00251EDE">
              <w:rPr>
                <w:rFonts w:ascii="Arial" w:hAnsi="Arial" w:cs="Arial"/>
              </w:rPr>
              <w:t>x</w:t>
            </w:r>
          </w:p>
        </w:tc>
        <w:tc>
          <w:tcPr>
            <w:tcW w:w="2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4E5EC69F"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24F6A977"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25CFFCB2"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371DF090"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12A28B1F"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00BFF0B1"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5E817444"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275636DD"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31837947"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1BD06D17"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25F5CC18"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61A38C29"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5A44D9C2"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1E62D1A7"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5011B5E7"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527C4EA3"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05E19664"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3A531F45"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21E36299"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2B4A5AD4"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5E8B4949"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2087604B"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0485F0DF"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21764366"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51047639"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E8FFE7"/>
            <w:tcMar>
              <w:left w:w="0" w:type="dxa"/>
              <w:right w:w="0" w:type="dxa"/>
            </w:tcMar>
            <w:vAlign w:val="center"/>
          </w:tcPr>
          <w:p w14:paraId="33383E34"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8FFE7"/>
            <w:tcMar>
              <w:left w:w="0" w:type="dxa"/>
              <w:right w:w="0" w:type="dxa"/>
            </w:tcMar>
            <w:vAlign w:val="center"/>
          </w:tcPr>
          <w:p w14:paraId="0FB70E09"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E8FFE7"/>
            <w:tcMar>
              <w:left w:w="0" w:type="dxa"/>
              <w:right w:w="0" w:type="dxa"/>
            </w:tcMar>
            <w:vAlign w:val="center"/>
          </w:tcPr>
          <w:p w14:paraId="7CA22B22"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FFE0D7"/>
            <w:tcMar>
              <w:left w:w="0" w:type="dxa"/>
              <w:right w:w="0" w:type="dxa"/>
            </w:tcMar>
            <w:vAlign w:val="center"/>
          </w:tcPr>
          <w:p w14:paraId="745DBC92"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E0D7"/>
            <w:tcMar>
              <w:left w:w="0" w:type="dxa"/>
              <w:right w:w="0" w:type="dxa"/>
            </w:tcMar>
            <w:vAlign w:val="center"/>
          </w:tcPr>
          <w:p w14:paraId="4B182BBE"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FFE0D7"/>
            <w:tcMar>
              <w:left w:w="0" w:type="dxa"/>
              <w:right w:w="0" w:type="dxa"/>
            </w:tcMar>
            <w:vAlign w:val="center"/>
          </w:tcPr>
          <w:p w14:paraId="7952F7DB"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FFE0D7"/>
            <w:tcMar>
              <w:left w:w="0" w:type="dxa"/>
              <w:right w:w="0" w:type="dxa"/>
            </w:tcMar>
            <w:vAlign w:val="center"/>
          </w:tcPr>
          <w:p w14:paraId="7EFB729C"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E0D7"/>
            <w:tcMar>
              <w:left w:w="0" w:type="dxa"/>
              <w:right w:w="0" w:type="dxa"/>
            </w:tcMar>
            <w:vAlign w:val="center"/>
          </w:tcPr>
          <w:p w14:paraId="0F68B3CD"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FFE0D7"/>
            <w:tcMar>
              <w:left w:w="0" w:type="dxa"/>
              <w:right w:w="0" w:type="dxa"/>
            </w:tcMar>
            <w:vAlign w:val="center"/>
          </w:tcPr>
          <w:p w14:paraId="3EC66CF4" w14:textId="77777777" w:rsidR="00BB7F9F" w:rsidRPr="00251EDE" w:rsidRDefault="00BB7F9F">
            <w:pPr>
              <w:pStyle w:val="Tab-kategorie"/>
              <w:jc w:val="center"/>
              <w:rPr>
                <w:rFonts w:ascii="Arial" w:hAnsi="Arial" w:cs="Arial"/>
              </w:rPr>
            </w:pPr>
            <w:r w:rsidRPr="00251EDE">
              <w:rPr>
                <w:rFonts w:ascii="Arial" w:hAnsi="Arial" w:cs="Arial"/>
              </w:rPr>
              <w:t>x</w:t>
            </w:r>
          </w:p>
        </w:tc>
      </w:tr>
      <w:tr w:rsidR="00251EDE" w:rsidRPr="00251EDE" w14:paraId="0A18E3EF" w14:textId="77777777">
        <w:tc>
          <w:tcPr>
            <w:tcW w:w="6215" w:type="dxa"/>
            <w:tcBorders>
              <w:top w:val="single" w:sz="4" w:space="0" w:color="A6A6A6" w:themeColor="background1" w:themeShade="A6"/>
              <w:bottom w:val="single" w:sz="4" w:space="0" w:color="A6A6A6" w:themeColor="background1" w:themeShade="A6"/>
            </w:tcBorders>
            <w:tcMar>
              <w:left w:w="0" w:type="dxa"/>
              <w:right w:w="0" w:type="dxa"/>
            </w:tcMar>
          </w:tcPr>
          <w:p w14:paraId="2ECE1D6A" w14:textId="77777777" w:rsidR="00BB7F9F" w:rsidRPr="00251EDE" w:rsidRDefault="00BB7F9F">
            <w:pPr>
              <w:pStyle w:val="Tab-kategorie"/>
              <w:rPr>
                <w:rFonts w:ascii="Arial" w:eastAsia="Times New Roman" w:hAnsi="Arial" w:cs="Arial"/>
              </w:rPr>
            </w:pPr>
            <w:r w:rsidRPr="00251EDE">
              <w:rPr>
                <w:rFonts w:ascii="Arial" w:hAnsi="Arial" w:cs="Arial"/>
              </w:rPr>
              <w:t xml:space="preserve">Gesundheits- &amp; Krankenpfleger/-innen, Gesundheits- &amp; Kinderkrankenpfleger/-innen inkl. med. Personal </w:t>
            </w:r>
          </w:p>
        </w:tc>
        <w:tc>
          <w:tcPr>
            <w:tcW w:w="211" w:type="dxa"/>
            <w:tcBorders>
              <w:top w:val="single" w:sz="4" w:space="0" w:color="A6A6A6" w:themeColor="background1" w:themeShade="A6"/>
              <w:left w:val="nil"/>
              <w:bottom w:val="single" w:sz="4" w:space="0" w:color="A6A6A6" w:themeColor="background1" w:themeShade="A6"/>
              <w:right w:val="single" w:sz="4" w:space="0" w:color="000000" w:themeColor="text1"/>
            </w:tcBorders>
            <w:tcMar>
              <w:left w:w="0" w:type="dxa"/>
              <w:right w:w="0" w:type="dxa"/>
            </w:tcMar>
          </w:tcPr>
          <w:p w14:paraId="344B4220" w14:textId="77777777" w:rsidR="00BB7F9F" w:rsidRPr="00251EDE" w:rsidRDefault="00BB7F9F">
            <w:pPr>
              <w:pStyle w:val="Tab-kategorie"/>
              <w:rPr>
                <w:rFonts w:ascii="Arial" w:hAnsi="Arial" w:cs="Arial"/>
              </w:rPr>
            </w:pPr>
          </w:p>
        </w:tc>
        <w:tc>
          <w:tcPr>
            <w:tcW w:w="240"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46349E91" w14:textId="77777777" w:rsidR="00BB7F9F" w:rsidRPr="00251EDE" w:rsidRDefault="00BB7F9F">
            <w:pPr>
              <w:pStyle w:val="Tab-kategorie"/>
              <w:jc w:val="center"/>
              <w:rPr>
                <w:rFonts w:ascii="Arial" w:eastAsia="Times New Roman" w:hAnsi="Arial" w:cs="Arial"/>
              </w:rPr>
            </w:pP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6BB3EB74" w14:textId="77777777" w:rsidR="00BB7F9F" w:rsidRPr="00251EDE" w:rsidRDefault="00BB7F9F">
            <w:pPr>
              <w:pStyle w:val="Tab-kategorie"/>
              <w:jc w:val="center"/>
              <w:rPr>
                <w:rFonts w:ascii="Arial" w:hAnsi="Arial" w:cs="Arial"/>
              </w:rPr>
            </w:pPr>
            <w:r w:rsidRPr="00251EDE">
              <w:rPr>
                <w:rFonts w:ascii="Arial" w:hAnsi="Arial" w:cs="Arial"/>
              </w:rPr>
              <w:t>x</w:t>
            </w:r>
          </w:p>
        </w:tc>
        <w:tc>
          <w:tcPr>
            <w:tcW w:w="2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705CA59E" w14:textId="77777777" w:rsidR="00BB7F9F" w:rsidRPr="00251EDE" w:rsidRDefault="00BB7F9F">
            <w:pPr>
              <w:pStyle w:val="Tab-kategorie"/>
              <w:jc w:val="center"/>
              <w:rPr>
                <w:rFonts w:ascii="Arial" w:hAnsi="Arial" w:cs="Arial"/>
              </w:rPr>
            </w:pPr>
          </w:p>
        </w:tc>
        <w:tc>
          <w:tcPr>
            <w:tcW w:w="210"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2D4A8E91" w14:textId="77777777" w:rsidR="00BB7F9F" w:rsidRPr="00251EDE" w:rsidRDefault="00BB7F9F">
            <w:pPr>
              <w:pStyle w:val="Tab-kategorie"/>
              <w:jc w:val="center"/>
              <w:rPr>
                <w:rFonts w:ascii="Arial" w:hAnsi="Arial" w:cs="Arial"/>
              </w:rPr>
            </w:pP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204C275F"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248F210F" w14:textId="77777777" w:rsidR="00BB7F9F" w:rsidRPr="00251EDE" w:rsidRDefault="00BB7F9F">
            <w:pPr>
              <w:pStyle w:val="Tab-kategorie"/>
              <w:jc w:val="center"/>
              <w:rPr>
                <w:rFonts w:ascii="Arial" w:hAnsi="Arial" w:cs="Arial"/>
              </w:rPr>
            </w:pPr>
          </w:p>
        </w:tc>
        <w:tc>
          <w:tcPr>
            <w:tcW w:w="210"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21F4031C" w14:textId="77777777" w:rsidR="00BB7F9F" w:rsidRPr="00251EDE" w:rsidRDefault="00BB7F9F">
            <w:pPr>
              <w:pStyle w:val="Tab-kategorie"/>
              <w:jc w:val="center"/>
              <w:rPr>
                <w:rFonts w:ascii="Arial" w:hAnsi="Arial" w:cs="Arial"/>
              </w:rPr>
            </w:pP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292807AA"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7FBACAF6" w14:textId="77777777" w:rsidR="00BB7F9F" w:rsidRPr="00251EDE" w:rsidRDefault="00BB7F9F">
            <w:pPr>
              <w:pStyle w:val="Tab-kategorie"/>
              <w:jc w:val="center"/>
              <w:rPr>
                <w:rFonts w:ascii="Arial" w:hAnsi="Arial" w:cs="Arial"/>
              </w:rPr>
            </w:pPr>
          </w:p>
        </w:tc>
        <w:tc>
          <w:tcPr>
            <w:tcW w:w="210"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3C094723" w14:textId="77777777" w:rsidR="00BB7F9F" w:rsidRPr="00251EDE" w:rsidRDefault="00BB7F9F">
            <w:pPr>
              <w:pStyle w:val="Tab-kategorie"/>
              <w:jc w:val="center"/>
              <w:rPr>
                <w:rFonts w:ascii="Arial" w:hAnsi="Arial" w:cs="Arial"/>
              </w:rPr>
            </w:pP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4AFAE8A6"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16BC0777"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46772DEE"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6529EB29"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142F6CB9"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7A6AAD1A"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697FAB9D"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61E798E6"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0CE19ADB"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45FE7B3B"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4ECA5EB3"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449FD1D1"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42412222"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57C738B5"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10D7671A"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329B00C6"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7F798BD6"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E8FFE7"/>
            <w:tcMar>
              <w:left w:w="0" w:type="dxa"/>
              <w:right w:w="0" w:type="dxa"/>
            </w:tcMar>
            <w:vAlign w:val="center"/>
          </w:tcPr>
          <w:p w14:paraId="74F67DC3"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8FFE7"/>
            <w:tcMar>
              <w:left w:w="0" w:type="dxa"/>
              <w:right w:w="0" w:type="dxa"/>
            </w:tcMar>
            <w:vAlign w:val="center"/>
          </w:tcPr>
          <w:p w14:paraId="2F4386C5"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E8FFE7"/>
            <w:tcMar>
              <w:left w:w="0" w:type="dxa"/>
              <w:right w:w="0" w:type="dxa"/>
            </w:tcMar>
            <w:vAlign w:val="center"/>
          </w:tcPr>
          <w:p w14:paraId="4C9600D1"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FFE0D7"/>
            <w:tcMar>
              <w:left w:w="0" w:type="dxa"/>
              <w:right w:w="0" w:type="dxa"/>
            </w:tcMar>
            <w:vAlign w:val="center"/>
          </w:tcPr>
          <w:p w14:paraId="31AA362E"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E0D7"/>
            <w:tcMar>
              <w:left w:w="0" w:type="dxa"/>
              <w:right w:w="0" w:type="dxa"/>
            </w:tcMar>
            <w:vAlign w:val="center"/>
          </w:tcPr>
          <w:p w14:paraId="69ED5DE5"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FFE0D7"/>
            <w:tcMar>
              <w:left w:w="0" w:type="dxa"/>
              <w:right w:w="0" w:type="dxa"/>
            </w:tcMar>
            <w:vAlign w:val="center"/>
          </w:tcPr>
          <w:p w14:paraId="52381C91"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FFE0D7"/>
            <w:tcMar>
              <w:left w:w="0" w:type="dxa"/>
              <w:right w:w="0" w:type="dxa"/>
            </w:tcMar>
            <w:vAlign w:val="center"/>
          </w:tcPr>
          <w:p w14:paraId="4DACC29D"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E0D7"/>
            <w:tcMar>
              <w:left w:w="0" w:type="dxa"/>
              <w:right w:w="0" w:type="dxa"/>
            </w:tcMar>
            <w:vAlign w:val="center"/>
          </w:tcPr>
          <w:p w14:paraId="77B2D600"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FFE0D7"/>
            <w:tcMar>
              <w:left w:w="0" w:type="dxa"/>
              <w:right w:w="0" w:type="dxa"/>
            </w:tcMar>
            <w:vAlign w:val="center"/>
          </w:tcPr>
          <w:p w14:paraId="22C8BD75" w14:textId="77777777" w:rsidR="00BB7F9F" w:rsidRPr="00251EDE" w:rsidRDefault="00BB7F9F">
            <w:pPr>
              <w:pStyle w:val="Tab-kategorie"/>
              <w:jc w:val="center"/>
              <w:rPr>
                <w:rFonts w:ascii="Arial" w:hAnsi="Arial" w:cs="Arial"/>
              </w:rPr>
            </w:pPr>
          </w:p>
        </w:tc>
      </w:tr>
      <w:tr w:rsidR="00251EDE" w:rsidRPr="00251EDE" w14:paraId="21DD5755" w14:textId="77777777">
        <w:tc>
          <w:tcPr>
            <w:tcW w:w="6215" w:type="dxa"/>
            <w:tcBorders>
              <w:top w:val="single" w:sz="4" w:space="0" w:color="A6A6A6" w:themeColor="background1" w:themeShade="A6"/>
              <w:bottom w:val="single" w:sz="4" w:space="0" w:color="A6A6A6" w:themeColor="background1" w:themeShade="A6"/>
            </w:tcBorders>
            <w:tcMar>
              <w:left w:w="0" w:type="dxa"/>
              <w:right w:w="0" w:type="dxa"/>
            </w:tcMar>
          </w:tcPr>
          <w:p w14:paraId="77ED04AA" w14:textId="77777777" w:rsidR="00BB7F9F" w:rsidRPr="00251EDE" w:rsidRDefault="00BB7F9F">
            <w:pPr>
              <w:pStyle w:val="Tab-kategorie"/>
              <w:rPr>
                <w:rFonts w:ascii="Arial" w:eastAsia="Times New Roman" w:hAnsi="Arial" w:cs="Arial"/>
              </w:rPr>
            </w:pPr>
            <w:r w:rsidRPr="00251EDE">
              <w:rPr>
                <w:rFonts w:ascii="Arial" w:hAnsi="Arial" w:cs="Arial"/>
              </w:rPr>
              <w:t>Altenpfleger/-innen inkl. med. Personal</w:t>
            </w:r>
          </w:p>
        </w:tc>
        <w:tc>
          <w:tcPr>
            <w:tcW w:w="211" w:type="dxa"/>
            <w:tcBorders>
              <w:top w:val="single" w:sz="4" w:space="0" w:color="A6A6A6" w:themeColor="background1" w:themeShade="A6"/>
              <w:left w:val="nil"/>
              <w:bottom w:val="single" w:sz="4" w:space="0" w:color="A6A6A6" w:themeColor="background1" w:themeShade="A6"/>
              <w:right w:val="single" w:sz="4" w:space="0" w:color="000000" w:themeColor="text1"/>
            </w:tcBorders>
            <w:tcMar>
              <w:left w:w="0" w:type="dxa"/>
              <w:right w:w="0" w:type="dxa"/>
            </w:tcMar>
          </w:tcPr>
          <w:p w14:paraId="5AD8DA7A" w14:textId="77777777" w:rsidR="00BB7F9F" w:rsidRPr="00251EDE" w:rsidRDefault="00BB7F9F">
            <w:pPr>
              <w:pStyle w:val="Tab-kategorie"/>
              <w:rPr>
                <w:rFonts w:ascii="Arial" w:hAnsi="Arial" w:cs="Arial"/>
              </w:rPr>
            </w:pPr>
          </w:p>
        </w:tc>
        <w:tc>
          <w:tcPr>
            <w:tcW w:w="240"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4C4269BD" w14:textId="77777777" w:rsidR="00BB7F9F" w:rsidRPr="00251EDE" w:rsidRDefault="00BB7F9F">
            <w:pPr>
              <w:pStyle w:val="Tab-kategorie"/>
              <w:jc w:val="center"/>
              <w:rPr>
                <w:rFonts w:ascii="Arial" w:eastAsia="Times New Roman" w:hAnsi="Arial" w:cs="Arial"/>
              </w:rPr>
            </w:pP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2ADF5552" w14:textId="77777777" w:rsidR="00BB7F9F" w:rsidRPr="00251EDE" w:rsidRDefault="00BB7F9F">
            <w:pPr>
              <w:pStyle w:val="Tab-kategorie"/>
              <w:jc w:val="center"/>
              <w:rPr>
                <w:rFonts w:ascii="Arial" w:hAnsi="Arial" w:cs="Arial"/>
              </w:rPr>
            </w:pPr>
            <w:r w:rsidRPr="00251EDE">
              <w:rPr>
                <w:rFonts w:ascii="Arial" w:hAnsi="Arial" w:cs="Arial"/>
              </w:rPr>
              <w:t>x</w:t>
            </w:r>
          </w:p>
        </w:tc>
        <w:tc>
          <w:tcPr>
            <w:tcW w:w="2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54D90693" w14:textId="77777777" w:rsidR="00BB7F9F" w:rsidRPr="00251EDE" w:rsidRDefault="00BB7F9F">
            <w:pPr>
              <w:pStyle w:val="Tab-kategorie"/>
              <w:jc w:val="center"/>
              <w:rPr>
                <w:rFonts w:ascii="Arial" w:hAnsi="Arial" w:cs="Arial"/>
              </w:rPr>
            </w:pPr>
          </w:p>
        </w:tc>
        <w:tc>
          <w:tcPr>
            <w:tcW w:w="210"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24DE22CD" w14:textId="77777777" w:rsidR="00BB7F9F" w:rsidRPr="00251EDE" w:rsidRDefault="00BB7F9F">
            <w:pPr>
              <w:pStyle w:val="Tab-kategorie"/>
              <w:jc w:val="center"/>
              <w:rPr>
                <w:rFonts w:ascii="Arial" w:hAnsi="Arial" w:cs="Arial"/>
              </w:rPr>
            </w:pP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78E9CD70"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3C7B4004" w14:textId="77777777" w:rsidR="00BB7F9F" w:rsidRPr="00251EDE" w:rsidRDefault="00BB7F9F">
            <w:pPr>
              <w:pStyle w:val="Tab-kategorie"/>
              <w:jc w:val="center"/>
              <w:rPr>
                <w:rFonts w:ascii="Arial" w:hAnsi="Arial" w:cs="Arial"/>
              </w:rPr>
            </w:pPr>
          </w:p>
        </w:tc>
        <w:tc>
          <w:tcPr>
            <w:tcW w:w="210"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5F53BCE2" w14:textId="77777777" w:rsidR="00BB7F9F" w:rsidRPr="00251EDE" w:rsidRDefault="00BB7F9F">
            <w:pPr>
              <w:pStyle w:val="Tab-kategorie"/>
              <w:jc w:val="center"/>
              <w:rPr>
                <w:rFonts w:ascii="Arial" w:hAnsi="Arial" w:cs="Arial"/>
              </w:rPr>
            </w:pP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2A82055E"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5914A3C4" w14:textId="77777777" w:rsidR="00BB7F9F" w:rsidRPr="00251EDE" w:rsidRDefault="00BB7F9F">
            <w:pPr>
              <w:pStyle w:val="Tab-kategorie"/>
              <w:jc w:val="center"/>
              <w:rPr>
                <w:rFonts w:ascii="Arial" w:hAnsi="Arial" w:cs="Arial"/>
              </w:rPr>
            </w:pPr>
          </w:p>
        </w:tc>
        <w:tc>
          <w:tcPr>
            <w:tcW w:w="210"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07DB6E06" w14:textId="77777777" w:rsidR="00BB7F9F" w:rsidRPr="00251EDE" w:rsidRDefault="00BB7F9F">
            <w:pPr>
              <w:pStyle w:val="Tab-kategorie"/>
              <w:jc w:val="center"/>
              <w:rPr>
                <w:rFonts w:ascii="Arial" w:hAnsi="Arial" w:cs="Arial"/>
              </w:rPr>
            </w:pP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08188B2A"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309F7977"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71038E56"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30787DB7"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197BB4B8"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39D0A526"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145C8663"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3C9C46CD"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52550136"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221C4D2F"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32C9D260"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03987F9A"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0C63D871"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6D7321F1"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74EA11E9"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52BDFF1F"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5DF11C41"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E8FFE7"/>
            <w:tcMar>
              <w:left w:w="0" w:type="dxa"/>
              <w:right w:w="0" w:type="dxa"/>
            </w:tcMar>
            <w:vAlign w:val="center"/>
          </w:tcPr>
          <w:p w14:paraId="05D5DB35"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8FFE7"/>
            <w:tcMar>
              <w:left w:w="0" w:type="dxa"/>
              <w:right w:w="0" w:type="dxa"/>
            </w:tcMar>
            <w:vAlign w:val="center"/>
          </w:tcPr>
          <w:p w14:paraId="784741D0"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E8FFE7"/>
            <w:tcMar>
              <w:left w:w="0" w:type="dxa"/>
              <w:right w:w="0" w:type="dxa"/>
            </w:tcMar>
            <w:vAlign w:val="center"/>
          </w:tcPr>
          <w:p w14:paraId="60B4C64A"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FFE0D7"/>
            <w:tcMar>
              <w:left w:w="0" w:type="dxa"/>
              <w:right w:w="0" w:type="dxa"/>
            </w:tcMar>
            <w:vAlign w:val="center"/>
          </w:tcPr>
          <w:p w14:paraId="1227FD4C"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E0D7"/>
            <w:tcMar>
              <w:left w:w="0" w:type="dxa"/>
              <w:right w:w="0" w:type="dxa"/>
            </w:tcMar>
            <w:vAlign w:val="center"/>
          </w:tcPr>
          <w:p w14:paraId="232CFC1E"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FFE0D7"/>
            <w:tcMar>
              <w:left w:w="0" w:type="dxa"/>
              <w:right w:w="0" w:type="dxa"/>
            </w:tcMar>
            <w:vAlign w:val="center"/>
          </w:tcPr>
          <w:p w14:paraId="0FD0C486"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FFE0D7"/>
            <w:tcMar>
              <w:left w:w="0" w:type="dxa"/>
              <w:right w:w="0" w:type="dxa"/>
            </w:tcMar>
            <w:vAlign w:val="center"/>
          </w:tcPr>
          <w:p w14:paraId="570FEFF1"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E0D7"/>
            <w:tcMar>
              <w:left w:w="0" w:type="dxa"/>
              <w:right w:w="0" w:type="dxa"/>
            </w:tcMar>
            <w:vAlign w:val="center"/>
          </w:tcPr>
          <w:p w14:paraId="1974D149"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FFE0D7"/>
            <w:tcMar>
              <w:left w:w="0" w:type="dxa"/>
              <w:right w:w="0" w:type="dxa"/>
            </w:tcMar>
            <w:vAlign w:val="center"/>
          </w:tcPr>
          <w:p w14:paraId="318DA41A" w14:textId="77777777" w:rsidR="00BB7F9F" w:rsidRPr="00251EDE" w:rsidRDefault="00BB7F9F">
            <w:pPr>
              <w:pStyle w:val="Tab-kategorie"/>
              <w:jc w:val="center"/>
              <w:rPr>
                <w:rFonts w:ascii="Arial" w:hAnsi="Arial" w:cs="Arial"/>
              </w:rPr>
            </w:pPr>
          </w:p>
        </w:tc>
      </w:tr>
      <w:tr w:rsidR="00251EDE" w:rsidRPr="00251EDE" w14:paraId="3D1CFCCD" w14:textId="77777777">
        <w:tc>
          <w:tcPr>
            <w:tcW w:w="6215" w:type="dxa"/>
            <w:tcBorders>
              <w:top w:val="single" w:sz="4" w:space="0" w:color="A6A6A6" w:themeColor="background1" w:themeShade="A6"/>
              <w:bottom w:val="single" w:sz="4" w:space="0" w:color="A6A6A6" w:themeColor="background1" w:themeShade="A6"/>
            </w:tcBorders>
            <w:tcMar>
              <w:left w:w="0" w:type="dxa"/>
              <w:right w:w="0" w:type="dxa"/>
            </w:tcMar>
          </w:tcPr>
          <w:p w14:paraId="436C2235" w14:textId="77777777" w:rsidR="00BB7F9F" w:rsidRPr="00251EDE" w:rsidRDefault="00BB7F9F">
            <w:pPr>
              <w:pStyle w:val="Tab-kategorie"/>
              <w:rPr>
                <w:rFonts w:ascii="Arial" w:eastAsia="Times New Roman" w:hAnsi="Arial" w:cs="Arial"/>
              </w:rPr>
            </w:pPr>
            <w:r w:rsidRPr="00251EDE">
              <w:rPr>
                <w:rFonts w:ascii="Arial" w:hAnsi="Arial" w:cs="Arial"/>
              </w:rPr>
              <w:t>Pflegefachfrauen/Pflegefachmänner inkl. med. Personal</w:t>
            </w:r>
          </w:p>
        </w:tc>
        <w:tc>
          <w:tcPr>
            <w:tcW w:w="211" w:type="dxa"/>
            <w:tcBorders>
              <w:top w:val="single" w:sz="4" w:space="0" w:color="A6A6A6" w:themeColor="background1" w:themeShade="A6"/>
              <w:left w:val="nil"/>
              <w:bottom w:val="single" w:sz="4" w:space="0" w:color="A6A6A6" w:themeColor="background1" w:themeShade="A6"/>
              <w:right w:val="single" w:sz="4" w:space="0" w:color="000000" w:themeColor="text1"/>
            </w:tcBorders>
            <w:tcMar>
              <w:left w:w="0" w:type="dxa"/>
              <w:right w:w="0" w:type="dxa"/>
            </w:tcMar>
          </w:tcPr>
          <w:p w14:paraId="26692C4A" w14:textId="77777777" w:rsidR="00BB7F9F" w:rsidRPr="00251EDE" w:rsidRDefault="00BB7F9F">
            <w:pPr>
              <w:pStyle w:val="Tab-kategorie"/>
              <w:rPr>
                <w:rFonts w:ascii="Arial" w:hAnsi="Arial" w:cs="Arial"/>
              </w:rPr>
            </w:pPr>
          </w:p>
        </w:tc>
        <w:tc>
          <w:tcPr>
            <w:tcW w:w="240"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2BD4CEFA" w14:textId="77777777" w:rsidR="00BB7F9F" w:rsidRPr="00251EDE" w:rsidRDefault="00BB7F9F">
            <w:pPr>
              <w:pStyle w:val="Tab-kategorie"/>
              <w:jc w:val="center"/>
              <w:rPr>
                <w:rFonts w:ascii="Arial" w:eastAsia="Times New Roman" w:hAnsi="Arial" w:cs="Arial"/>
              </w:rPr>
            </w:pP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1E151A39" w14:textId="77777777" w:rsidR="00BB7F9F" w:rsidRPr="00251EDE" w:rsidRDefault="00BB7F9F">
            <w:pPr>
              <w:pStyle w:val="Tab-kategorie"/>
              <w:jc w:val="center"/>
              <w:rPr>
                <w:rFonts w:ascii="Arial" w:hAnsi="Arial" w:cs="Arial"/>
              </w:rPr>
            </w:pPr>
            <w:r w:rsidRPr="00251EDE">
              <w:rPr>
                <w:rFonts w:ascii="Arial" w:hAnsi="Arial" w:cs="Arial"/>
              </w:rPr>
              <w:t>x</w:t>
            </w:r>
          </w:p>
        </w:tc>
        <w:tc>
          <w:tcPr>
            <w:tcW w:w="2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2A9BC889" w14:textId="77777777" w:rsidR="00BB7F9F" w:rsidRPr="00251EDE" w:rsidRDefault="00BB7F9F">
            <w:pPr>
              <w:pStyle w:val="Tab-kategorie"/>
              <w:jc w:val="center"/>
              <w:rPr>
                <w:rFonts w:ascii="Arial" w:hAnsi="Arial" w:cs="Arial"/>
              </w:rPr>
            </w:pPr>
          </w:p>
        </w:tc>
        <w:tc>
          <w:tcPr>
            <w:tcW w:w="210"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356902B7" w14:textId="77777777" w:rsidR="00BB7F9F" w:rsidRPr="00251EDE" w:rsidRDefault="00BB7F9F">
            <w:pPr>
              <w:pStyle w:val="Tab-kategorie"/>
              <w:jc w:val="center"/>
              <w:rPr>
                <w:rFonts w:ascii="Arial" w:hAnsi="Arial" w:cs="Arial"/>
              </w:rPr>
            </w:pP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189A033F"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677B366A" w14:textId="77777777" w:rsidR="00BB7F9F" w:rsidRPr="00251EDE" w:rsidRDefault="00BB7F9F">
            <w:pPr>
              <w:pStyle w:val="Tab-kategorie"/>
              <w:jc w:val="center"/>
              <w:rPr>
                <w:rFonts w:ascii="Arial" w:hAnsi="Arial" w:cs="Arial"/>
              </w:rPr>
            </w:pPr>
          </w:p>
        </w:tc>
        <w:tc>
          <w:tcPr>
            <w:tcW w:w="210"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7CE378FD" w14:textId="77777777" w:rsidR="00BB7F9F" w:rsidRPr="00251EDE" w:rsidRDefault="00BB7F9F">
            <w:pPr>
              <w:pStyle w:val="Tab-kategorie"/>
              <w:jc w:val="center"/>
              <w:rPr>
                <w:rFonts w:ascii="Arial" w:hAnsi="Arial" w:cs="Arial"/>
              </w:rPr>
            </w:pP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3DA5851C"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11F05F1D" w14:textId="77777777" w:rsidR="00BB7F9F" w:rsidRPr="00251EDE" w:rsidRDefault="00BB7F9F">
            <w:pPr>
              <w:pStyle w:val="Tab-kategorie"/>
              <w:jc w:val="center"/>
              <w:rPr>
                <w:rFonts w:ascii="Arial" w:hAnsi="Arial" w:cs="Arial"/>
              </w:rPr>
            </w:pPr>
          </w:p>
        </w:tc>
        <w:tc>
          <w:tcPr>
            <w:tcW w:w="210"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4D7D8A24" w14:textId="77777777" w:rsidR="00BB7F9F" w:rsidRPr="00251EDE" w:rsidRDefault="00BB7F9F">
            <w:pPr>
              <w:pStyle w:val="Tab-kategorie"/>
              <w:jc w:val="center"/>
              <w:rPr>
                <w:rFonts w:ascii="Arial" w:hAnsi="Arial" w:cs="Arial"/>
              </w:rPr>
            </w:pP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6429602A"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225B2A57"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1E74017B"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63699629"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64B291DD"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3192A580"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61E3EDA6"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0020E475"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08E9063E"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6EA132AB"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3921B08A"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5C7E7460"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7A436355"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0646B9A1"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624C11CE"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1B53EE25"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7DE3C0E7"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E8FFE7"/>
            <w:tcMar>
              <w:left w:w="0" w:type="dxa"/>
              <w:right w:w="0" w:type="dxa"/>
            </w:tcMar>
            <w:vAlign w:val="center"/>
          </w:tcPr>
          <w:p w14:paraId="256C585A"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8FFE7"/>
            <w:tcMar>
              <w:left w:w="0" w:type="dxa"/>
              <w:right w:w="0" w:type="dxa"/>
            </w:tcMar>
            <w:vAlign w:val="center"/>
          </w:tcPr>
          <w:p w14:paraId="4886470B"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E8FFE7"/>
            <w:tcMar>
              <w:left w:w="0" w:type="dxa"/>
              <w:right w:w="0" w:type="dxa"/>
            </w:tcMar>
            <w:vAlign w:val="center"/>
          </w:tcPr>
          <w:p w14:paraId="62603C5F"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FFE0D7"/>
            <w:tcMar>
              <w:left w:w="0" w:type="dxa"/>
              <w:right w:w="0" w:type="dxa"/>
            </w:tcMar>
            <w:vAlign w:val="center"/>
          </w:tcPr>
          <w:p w14:paraId="20F8FE60"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E0D7"/>
            <w:tcMar>
              <w:left w:w="0" w:type="dxa"/>
              <w:right w:w="0" w:type="dxa"/>
            </w:tcMar>
            <w:vAlign w:val="center"/>
          </w:tcPr>
          <w:p w14:paraId="0B437801"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FFE0D7"/>
            <w:tcMar>
              <w:left w:w="0" w:type="dxa"/>
              <w:right w:w="0" w:type="dxa"/>
            </w:tcMar>
            <w:vAlign w:val="center"/>
          </w:tcPr>
          <w:p w14:paraId="365F6AA6"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FFE0D7"/>
            <w:tcMar>
              <w:left w:w="0" w:type="dxa"/>
              <w:right w:w="0" w:type="dxa"/>
            </w:tcMar>
            <w:vAlign w:val="center"/>
          </w:tcPr>
          <w:p w14:paraId="058B2332"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E0D7"/>
            <w:tcMar>
              <w:left w:w="0" w:type="dxa"/>
              <w:right w:w="0" w:type="dxa"/>
            </w:tcMar>
            <w:vAlign w:val="center"/>
          </w:tcPr>
          <w:p w14:paraId="45D1F42E"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FFE0D7"/>
            <w:tcMar>
              <w:left w:w="0" w:type="dxa"/>
              <w:right w:w="0" w:type="dxa"/>
            </w:tcMar>
            <w:vAlign w:val="center"/>
          </w:tcPr>
          <w:p w14:paraId="22915956" w14:textId="77777777" w:rsidR="00BB7F9F" w:rsidRPr="00251EDE" w:rsidRDefault="00BB7F9F">
            <w:pPr>
              <w:pStyle w:val="Tab-kategorie"/>
              <w:jc w:val="center"/>
              <w:rPr>
                <w:rFonts w:ascii="Arial" w:hAnsi="Arial" w:cs="Arial"/>
              </w:rPr>
            </w:pPr>
          </w:p>
        </w:tc>
      </w:tr>
      <w:tr w:rsidR="00251EDE" w:rsidRPr="00251EDE" w14:paraId="6B341FE3" w14:textId="77777777">
        <w:tc>
          <w:tcPr>
            <w:tcW w:w="6215" w:type="dxa"/>
            <w:tcBorders>
              <w:top w:val="single" w:sz="4" w:space="0" w:color="A6A6A6" w:themeColor="background1" w:themeShade="A6"/>
              <w:bottom w:val="single" w:sz="4" w:space="0" w:color="A6A6A6" w:themeColor="background1" w:themeShade="A6"/>
            </w:tcBorders>
            <w:tcMar>
              <w:left w:w="0" w:type="dxa"/>
              <w:right w:w="0" w:type="dxa"/>
            </w:tcMar>
          </w:tcPr>
          <w:p w14:paraId="1C1B2608" w14:textId="77777777" w:rsidR="00BB7F9F" w:rsidRPr="00251EDE" w:rsidRDefault="00BB7F9F">
            <w:pPr>
              <w:pStyle w:val="Tab-kategorie"/>
              <w:rPr>
                <w:rFonts w:ascii="Arial" w:eastAsia="Times New Roman" w:hAnsi="Arial" w:cs="Arial"/>
              </w:rPr>
            </w:pPr>
            <w:r w:rsidRPr="00251EDE">
              <w:rPr>
                <w:rFonts w:ascii="Arial" w:hAnsi="Arial" w:cs="Arial"/>
              </w:rPr>
              <w:t>Hebammen</w:t>
            </w:r>
          </w:p>
        </w:tc>
        <w:tc>
          <w:tcPr>
            <w:tcW w:w="211" w:type="dxa"/>
            <w:tcBorders>
              <w:top w:val="single" w:sz="4" w:space="0" w:color="A6A6A6" w:themeColor="background1" w:themeShade="A6"/>
              <w:left w:val="nil"/>
              <w:bottom w:val="single" w:sz="4" w:space="0" w:color="A6A6A6" w:themeColor="background1" w:themeShade="A6"/>
              <w:right w:val="single" w:sz="4" w:space="0" w:color="000000" w:themeColor="text1"/>
            </w:tcBorders>
            <w:tcMar>
              <w:left w:w="0" w:type="dxa"/>
              <w:right w:w="0" w:type="dxa"/>
            </w:tcMar>
          </w:tcPr>
          <w:p w14:paraId="588EC76A" w14:textId="77777777" w:rsidR="00BB7F9F" w:rsidRPr="00251EDE" w:rsidRDefault="00BB7F9F">
            <w:pPr>
              <w:pStyle w:val="Tab-kategorie"/>
              <w:rPr>
                <w:rFonts w:ascii="Arial" w:hAnsi="Arial" w:cs="Arial"/>
              </w:rPr>
            </w:pPr>
          </w:p>
        </w:tc>
        <w:tc>
          <w:tcPr>
            <w:tcW w:w="240"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7885046C" w14:textId="77777777" w:rsidR="00BB7F9F" w:rsidRPr="00251EDE" w:rsidRDefault="00BB7F9F">
            <w:pPr>
              <w:pStyle w:val="Tab-kategorie"/>
              <w:jc w:val="center"/>
              <w:rPr>
                <w:rFonts w:ascii="Arial" w:eastAsia="Times New Roman" w:hAnsi="Arial" w:cs="Arial"/>
              </w:rPr>
            </w:pP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2207980D" w14:textId="77777777" w:rsidR="00BB7F9F" w:rsidRPr="00251EDE" w:rsidRDefault="00BB7F9F">
            <w:pPr>
              <w:pStyle w:val="Tab-kategorie"/>
              <w:jc w:val="center"/>
              <w:rPr>
                <w:rFonts w:ascii="Arial" w:hAnsi="Arial" w:cs="Arial"/>
              </w:rPr>
            </w:pPr>
            <w:r w:rsidRPr="00251EDE">
              <w:rPr>
                <w:rFonts w:ascii="Arial" w:hAnsi="Arial" w:cs="Arial"/>
              </w:rPr>
              <w:t>x</w:t>
            </w:r>
          </w:p>
        </w:tc>
        <w:tc>
          <w:tcPr>
            <w:tcW w:w="2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1860E518" w14:textId="77777777" w:rsidR="00BB7F9F" w:rsidRPr="00251EDE" w:rsidRDefault="00BB7F9F">
            <w:pPr>
              <w:pStyle w:val="Tab-kategorie"/>
              <w:jc w:val="center"/>
              <w:rPr>
                <w:rFonts w:ascii="Arial" w:hAnsi="Arial" w:cs="Arial"/>
              </w:rPr>
            </w:pPr>
          </w:p>
        </w:tc>
        <w:tc>
          <w:tcPr>
            <w:tcW w:w="210"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5841904D" w14:textId="77777777" w:rsidR="00BB7F9F" w:rsidRPr="00251EDE" w:rsidRDefault="00BB7F9F">
            <w:pPr>
              <w:pStyle w:val="Tab-kategorie"/>
              <w:jc w:val="center"/>
              <w:rPr>
                <w:rFonts w:ascii="Arial" w:hAnsi="Arial" w:cs="Arial"/>
              </w:rPr>
            </w:pP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6649B7DB"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351F3D40" w14:textId="77777777" w:rsidR="00BB7F9F" w:rsidRPr="00251EDE" w:rsidRDefault="00BB7F9F">
            <w:pPr>
              <w:pStyle w:val="Tab-kategorie"/>
              <w:jc w:val="center"/>
              <w:rPr>
                <w:rFonts w:ascii="Arial" w:hAnsi="Arial" w:cs="Arial"/>
              </w:rPr>
            </w:pPr>
          </w:p>
        </w:tc>
        <w:tc>
          <w:tcPr>
            <w:tcW w:w="210"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0A7DA149" w14:textId="77777777" w:rsidR="00BB7F9F" w:rsidRPr="00251EDE" w:rsidRDefault="00BB7F9F">
            <w:pPr>
              <w:pStyle w:val="Tab-kategorie"/>
              <w:jc w:val="center"/>
              <w:rPr>
                <w:rFonts w:ascii="Arial" w:hAnsi="Arial" w:cs="Arial"/>
              </w:rPr>
            </w:pP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10A1299E"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11C63970" w14:textId="77777777" w:rsidR="00BB7F9F" w:rsidRPr="00251EDE" w:rsidRDefault="00BB7F9F">
            <w:pPr>
              <w:pStyle w:val="Tab-kategorie"/>
              <w:jc w:val="center"/>
              <w:rPr>
                <w:rFonts w:ascii="Arial" w:hAnsi="Arial" w:cs="Arial"/>
              </w:rPr>
            </w:pPr>
          </w:p>
        </w:tc>
        <w:tc>
          <w:tcPr>
            <w:tcW w:w="210"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7C964983" w14:textId="77777777" w:rsidR="00BB7F9F" w:rsidRPr="00251EDE" w:rsidRDefault="00BB7F9F">
            <w:pPr>
              <w:pStyle w:val="Tab-kategorie"/>
              <w:jc w:val="center"/>
              <w:rPr>
                <w:rFonts w:ascii="Arial" w:hAnsi="Arial" w:cs="Arial"/>
              </w:rPr>
            </w:pP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2C8F1FE6"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09C79765"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4907B331"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47722CCD"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022D91B0"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293ABEEB"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4DBAF6C5"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1899B34B"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5B8001E9"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58D6344A"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2CA0E342"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333B35CA"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018B65EC"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5BD1B28C"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16BB9E52"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36B57F97"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6BEC887D"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E8FFE7"/>
            <w:tcMar>
              <w:left w:w="0" w:type="dxa"/>
              <w:right w:w="0" w:type="dxa"/>
            </w:tcMar>
            <w:vAlign w:val="center"/>
          </w:tcPr>
          <w:p w14:paraId="6C3D0BEF"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8FFE7"/>
            <w:tcMar>
              <w:left w:w="0" w:type="dxa"/>
              <w:right w:w="0" w:type="dxa"/>
            </w:tcMar>
            <w:vAlign w:val="center"/>
          </w:tcPr>
          <w:p w14:paraId="7CFFB8A5"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E8FFE7"/>
            <w:tcMar>
              <w:left w:w="0" w:type="dxa"/>
              <w:right w:w="0" w:type="dxa"/>
            </w:tcMar>
            <w:vAlign w:val="center"/>
          </w:tcPr>
          <w:p w14:paraId="795B96A3"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FFE0D7"/>
            <w:tcMar>
              <w:left w:w="0" w:type="dxa"/>
              <w:right w:w="0" w:type="dxa"/>
            </w:tcMar>
            <w:vAlign w:val="center"/>
          </w:tcPr>
          <w:p w14:paraId="49AEDF6E"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E0D7"/>
            <w:tcMar>
              <w:left w:w="0" w:type="dxa"/>
              <w:right w:w="0" w:type="dxa"/>
            </w:tcMar>
            <w:vAlign w:val="center"/>
          </w:tcPr>
          <w:p w14:paraId="54BE4E4F"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FFE0D7"/>
            <w:tcMar>
              <w:left w:w="0" w:type="dxa"/>
              <w:right w:w="0" w:type="dxa"/>
            </w:tcMar>
            <w:vAlign w:val="center"/>
          </w:tcPr>
          <w:p w14:paraId="23CF1441"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FFE0D7"/>
            <w:tcMar>
              <w:left w:w="0" w:type="dxa"/>
              <w:right w:w="0" w:type="dxa"/>
            </w:tcMar>
            <w:vAlign w:val="center"/>
          </w:tcPr>
          <w:p w14:paraId="5A48B623"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E0D7"/>
            <w:tcMar>
              <w:left w:w="0" w:type="dxa"/>
              <w:right w:w="0" w:type="dxa"/>
            </w:tcMar>
            <w:vAlign w:val="center"/>
          </w:tcPr>
          <w:p w14:paraId="32804338"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FFE0D7"/>
            <w:tcMar>
              <w:left w:w="0" w:type="dxa"/>
              <w:right w:w="0" w:type="dxa"/>
            </w:tcMar>
            <w:vAlign w:val="center"/>
          </w:tcPr>
          <w:p w14:paraId="7D9F8166" w14:textId="77777777" w:rsidR="00BB7F9F" w:rsidRPr="00251EDE" w:rsidRDefault="00BB7F9F">
            <w:pPr>
              <w:pStyle w:val="Tab-kategorie"/>
              <w:jc w:val="center"/>
              <w:rPr>
                <w:rFonts w:ascii="Arial" w:hAnsi="Arial" w:cs="Arial"/>
              </w:rPr>
            </w:pPr>
          </w:p>
        </w:tc>
      </w:tr>
      <w:tr w:rsidR="00251EDE" w:rsidRPr="00251EDE" w14:paraId="475B5EF2" w14:textId="77777777">
        <w:tc>
          <w:tcPr>
            <w:tcW w:w="6215" w:type="dxa"/>
            <w:tcBorders>
              <w:top w:val="single" w:sz="4" w:space="0" w:color="A6A6A6" w:themeColor="background1" w:themeShade="A6"/>
              <w:bottom w:val="single" w:sz="4" w:space="0" w:color="A6A6A6" w:themeColor="background1" w:themeShade="A6"/>
            </w:tcBorders>
            <w:tcMar>
              <w:left w:w="0" w:type="dxa"/>
              <w:right w:w="0" w:type="dxa"/>
            </w:tcMar>
          </w:tcPr>
          <w:p w14:paraId="49B82ECA" w14:textId="77777777" w:rsidR="00BB7F9F" w:rsidRPr="00251EDE" w:rsidRDefault="00BB7F9F">
            <w:pPr>
              <w:pStyle w:val="Tab-kategorie"/>
              <w:rPr>
                <w:rFonts w:ascii="Arial" w:eastAsia="Times New Roman" w:hAnsi="Arial" w:cs="Arial"/>
              </w:rPr>
            </w:pPr>
            <w:r w:rsidRPr="00251EDE">
              <w:rPr>
                <w:rFonts w:ascii="Arial" w:hAnsi="Arial" w:cs="Arial"/>
              </w:rPr>
              <w:t>Heilmittelerbringer (z. B. Physiotherapeutinnen/-therapeuten) inkl. med. Personal</w:t>
            </w:r>
          </w:p>
        </w:tc>
        <w:tc>
          <w:tcPr>
            <w:tcW w:w="211" w:type="dxa"/>
            <w:tcBorders>
              <w:top w:val="single" w:sz="4" w:space="0" w:color="A6A6A6" w:themeColor="background1" w:themeShade="A6"/>
              <w:left w:val="nil"/>
              <w:bottom w:val="single" w:sz="4" w:space="0" w:color="A6A6A6" w:themeColor="background1" w:themeShade="A6"/>
              <w:right w:val="single" w:sz="4" w:space="0" w:color="000000" w:themeColor="text1"/>
            </w:tcBorders>
            <w:tcMar>
              <w:left w:w="0" w:type="dxa"/>
              <w:right w:w="0" w:type="dxa"/>
            </w:tcMar>
          </w:tcPr>
          <w:p w14:paraId="39E7E7CE" w14:textId="77777777" w:rsidR="00BB7F9F" w:rsidRPr="00251EDE" w:rsidRDefault="00BB7F9F">
            <w:pPr>
              <w:pStyle w:val="Tab-kategorie"/>
              <w:rPr>
                <w:rFonts w:ascii="Arial" w:hAnsi="Arial" w:cs="Arial"/>
              </w:rPr>
            </w:pPr>
          </w:p>
        </w:tc>
        <w:tc>
          <w:tcPr>
            <w:tcW w:w="240"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10B49D4F" w14:textId="77777777" w:rsidR="00BB7F9F" w:rsidRPr="00251EDE" w:rsidRDefault="00BB7F9F">
            <w:pPr>
              <w:pStyle w:val="Tab-kategorie"/>
              <w:jc w:val="center"/>
              <w:rPr>
                <w:rFonts w:ascii="Arial" w:eastAsia="Times New Roman" w:hAnsi="Arial" w:cs="Arial"/>
              </w:rPr>
            </w:pPr>
            <w:r w:rsidRPr="00251EDE">
              <w:rPr>
                <w:rFonts w:ascii="Arial" w:hAnsi="Arial" w:cs="Arial"/>
              </w:rPr>
              <w:t>(x)</w:t>
            </w: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7C03A082" w14:textId="77777777" w:rsidR="00BB7F9F" w:rsidRPr="00251EDE" w:rsidRDefault="00BB7F9F">
            <w:pPr>
              <w:pStyle w:val="Tab-kategorie"/>
              <w:jc w:val="center"/>
              <w:rPr>
                <w:rFonts w:ascii="Arial" w:hAnsi="Arial" w:cs="Arial"/>
              </w:rPr>
            </w:pPr>
            <w:r w:rsidRPr="00251EDE">
              <w:rPr>
                <w:rFonts w:ascii="Arial" w:hAnsi="Arial" w:cs="Arial"/>
              </w:rPr>
              <w:t>x</w:t>
            </w:r>
          </w:p>
        </w:tc>
        <w:tc>
          <w:tcPr>
            <w:tcW w:w="2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3231A000"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34D3F4BF" w14:textId="77777777" w:rsidR="00BB7F9F" w:rsidRPr="00251EDE" w:rsidRDefault="00BB7F9F">
            <w:pPr>
              <w:pStyle w:val="Tab-kategorie"/>
              <w:jc w:val="center"/>
              <w:rPr>
                <w:rFonts w:ascii="Arial" w:hAnsi="Arial" w:cs="Arial"/>
              </w:rPr>
            </w:pP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42610792"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1F6C511F" w14:textId="77777777" w:rsidR="00BB7F9F" w:rsidRPr="00251EDE" w:rsidRDefault="00BB7F9F">
            <w:pPr>
              <w:pStyle w:val="Tab-kategorie"/>
              <w:jc w:val="center"/>
              <w:rPr>
                <w:rFonts w:ascii="Arial" w:hAnsi="Arial" w:cs="Arial"/>
              </w:rPr>
            </w:pPr>
          </w:p>
        </w:tc>
        <w:tc>
          <w:tcPr>
            <w:tcW w:w="210"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1970C704" w14:textId="77777777" w:rsidR="00BB7F9F" w:rsidRPr="00251EDE" w:rsidRDefault="00BB7F9F">
            <w:pPr>
              <w:pStyle w:val="Tab-kategorie"/>
              <w:jc w:val="center"/>
              <w:rPr>
                <w:rFonts w:ascii="Arial" w:hAnsi="Arial" w:cs="Arial"/>
              </w:rPr>
            </w:pP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168F9323"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1D0C5F69" w14:textId="77777777" w:rsidR="00BB7F9F" w:rsidRPr="00251EDE" w:rsidRDefault="00BB7F9F">
            <w:pPr>
              <w:pStyle w:val="Tab-kategorie"/>
              <w:jc w:val="center"/>
              <w:rPr>
                <w:rFonts w:ascii="Arial" w:hAnsi="Arial" w:cs="Arial"/>
              </w:rPr>
            </w:pPr>
          </w:p>
        </w:tc>
        <w:tc>
          <w:tcPr>
            <w:tcW w:w="210"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7EB513BC" w14:textId="77777777" w:rsidR="00BB7F9F" w:rsidRPr="00251EDE" w:rsidRDefault="00BB7F9F">
            <w:pPr>
              <w:pStyle w:val="Tab-kategorie"/>
              <w:jc w:val="center"/>
              <w:rPr>
                <w:rFonts w:ascii="Arial" w:hAnsi="Arial" w:cs="Arial"/>
              </w:rPr>
            </w:pP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03C31647"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6E3A4262"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4C11AA54"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5CC034C0"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54B49A97"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2F9B81D3"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7BD055DD"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027AF3CE"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41E7C455"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7363C7F2"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55FA824D"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0665B9B0"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07915621"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6DA1E483"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76C85C17"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7F81CAC6"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314D07D7"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E8FFE7"/>
            <w:tcMar>
              <w:left w:w="0" w:type="dxa"/>
              <w:right w:w="0" w:type="dxa"/>
            </w:tcMar>
            <w:vAlign w:val="center"/>
          </w:tcPr>
          <w:p w14:paraId="73328AF5"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8FFE7"/>
            <w:tcMar>
              <w:left w:w="0" w:type="dxa"/>
              <w:right w:w="0" w:type="dxa"/>
            </w:tcMar>
            <w:vAlign w:val="center"/>
          </w:tcPr>
          <w:p w14:paraId="7509E09F"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E8FFE7"/>
            <w:tcMar>
              <w:left w:w="0" w:type="dxa"/>
              <w:right w:w="0" w:type="dxa"/>
            </w:tcMar>
            <w:vAlign w:val="center"/>
          </w:tcPr>
          <w:p w14:paraId="16FB2B46"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FFE0D7"/>
            <w:tcMar>
              <w:left w:w="0" w:type="dxa"/>
              <w:right w:w="0" w:type="dxa"/>
            </w:tcMar>
            <w:vAlign w:val="center"/>
          </w:tcPr>
          <w:p w14:paraId="3CB7EB7B"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E0D7"/>
            <w:tcMar>
              <w:left w:w="0" w:type="dxa"/>
              <w:right w:w="0" w:type="dxa"/>
            </w:tcMar>
            <w:vAlign w:val="center"/>
          </w:tcPr>
          <w:p w14:paraId="76D1995C"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FFE0D7"/>
            <w:tcMar>
              <w:left w:w="0" w:type="dxa"/>
              <w:right w:w="0" w:type="dxa"/>
            </w:tcMar>
            <w:vAlign w:val="center"/>
          </w:tcPr>
          <w:p w14:paraId="61F549CB"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FFE0D7"/>
            <w:tcMar>
              <w:left w:w="0" w:type="dxa"/>
              <w:right w:w="0" w:type="dxa"/>
            </w:tcMar>
            <w:vAlign w:val="center"/>
          </w:tcPr>
          <w:p w14:paraId="1A1CD5D4"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E0D7"/>
            <w:tcMar>
              <w:left w:w="0" w:type="dxa"/>
              <w:right w:w="0" w:type="dxa"/>
            </w:tcMar>
            <w:vAlign w:val="center"/>
          </w:tcPr>
          <w:p w14:paraId="5F43DAC3"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FFE0D7"/>
            <w:tcMar>
              <w:left w:w="0" w:type="dxa"/>
              <w:right w:w="0" w:type="dxa"/>
            </w:tcMar>
            <w:vAlign w:val="center"/>
          </w:tcPr>
          <w:p w14:paraId="492C663F" w14:textId="77777777" w:rsidR="00BB7F9F" w:rsidRPr="00251EDE" w:rsidRDefault="00BB7F9F">
            <w:pPr>
              <w:pStyle w:val="Tab-kategorie"/>
              <w:jc w:val="center"/>
              <w:rPr>
                <w:rFonts w:ascii="Arial" w:hAnsi="Arial" w:cs="Arial"/>
              </w:rPr>
            </w:pPr>
          </w:p>
        </w:tc>
      </w:tr>
      <w:tr w:rsidR="00251EDE" w:rsidRPr="00251EDE" w14:paraId="4D3873B1" w14:textId="77777777">
        <w:tc>
          <w:tcPr>
            <w:tcW w:w="6215" w:type="dxa"/>
            <w:tcBorders>
              <w:top w:val="single" w:sz="4" w:space="0" w:color="A6A6A6" w:themeColor="background1" w:themeShade="A6"/>
              <w:bottom w:val="single" w:sz="4" w:space="0" w:color="A6A6A6" w:themeColor="background1" w:themeShade="A6"/>
            </w:tcBorders>
            <w:tcMar>
              <w:left w:w="0" w:type="dxa"/>
              <w:right w:w="0" w:type="dxa"/>
            </w:tcMar>
          </w:tcPr>
          <w:p w14:paraId="17563E83" w14:textId="77777777" w:rsidR="00BB7F9F" w:rsidRPr="00251EDE" w:rsidRDefault="00BB7F9F">
            <w:pPr>
              <w:pStyle w:val="Tab-kategorie"/>
              <w:rPr>
                <w:rFonts w:ascii="Arial" w:eastAsia="Times New Roman" w:hAnsi="Arial" w:cs="Arial"/>
              </w:rPr>
            </w:pPr>
            <w:r w:rsidRPr="00251EDE">
              <w:rPr>
                <w:rFonts w:ascii="Arial" w:hAnsi="Arial" w:cs="Arial"/>
              </w:rPr>
              <w:t>Ärztinnen/Ärzte u. a. Personen im Öffentlichen Gesundheitsdienst</w:t>
            </w:r>
          </w:p>
        </w:tc>
        <w:tc>
          <w:tcPr>
            <w:tcW w:w="211" w:type="dxa"/>
            <w:tcBorders>
              <w:top w:val="single" w:sz="4" w:space="0" w:color="A6A6A6" w:themeColor="background1" w:themeShade="A6"/>
              <w:left w:val="nil"/>
              <w:bottom w:val="single" w:sz="4" w:space="0" w:color="A6A6A6" w:themeColor="background1" w:themeShade="A6"/>
              <w:right w:val="single" w:sz="4" w:space="0" w:color="000000" w:themeColor="text1"/>
            </w:tcBorders>
            <w:tcMar>
              <w:left w:w="0" w:type="dxa"/>
              <w:right w:w="0" w:type="dxa"/>
            </w:tcMar>
          </w:tcPr>
          <w:p w14:paraId="62A8DDD6" w14:textId="77777777" w:rsidR="00BB7F9F" w:rsidRPr="00251EDE" w:rsidRDefault="00BB7F9F">
            <w:pPr>
              <w:pStyle w:val="Tab-kategorie"/>
              <w:rPr>
                <w:rFonts w:ascii="Arial" w:hAnsi="Arial" w:cs="Arial"/>
              </w:rPr>
            </w:pPr>
          </w:p>
        </w:tc>
        <w:tc>
          <w:tcPr>
            <w:tcW w:w="240"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03534811" w14:textId="77777777" w:rsidR="00BB7F9F" w:rsidRPr="00251EDE" w:rsidRDefault="00BB7F9F">
            <w:pPr>
              <w:pStyle w:val="Tab-kategorie"/>
              <w:jc w:val="center"/>
              <w:rPr>
                <w:rFonts w:ascii="Arial" w:eastAsia="Times New Roman" w:hAnsi="Arial" w:cs="Arial"/>
              </w:rPr>
            </w:pPr>
            <w:r w:rsidRPr="00251EDE">
              <w:rPr>
                <w:rFonts w:ascii="Arial" w:hAnsi="Arial" w:cs="Arial"/>
              </w:rPr>
              <w:t>x</w:t>
            </w: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2D00682D" w14:textId="77777777" w:rsidR="00BB7F9F" w:rsidRPr="00251EDE" w:rsidRDefault="00BB7F9F">
            <w:pPr>
              <w:pStyle w:val="Tab-kategorie"/>
              <w:jc w:val="center"/>
              <w:rPr>
                <w:rFonts w:ascii="Arial" w:hAnsi="Arial" w:cs="Arial"/>
              </w:rPr>
            </w:pPr>
            <w:r w:rsidRPr="00251EDE">
              <w:rPr>
                <w:rFonts w:ascii="Arial" w:hAnsi="Arial" w:cs="Arial"/>
              </w:rPr>
              <w:t>x</w:t>
            </w:r>
          </w:p>
        </w:tc>
        <w:tc>
          <w:tcPr>
            <w:tcW w:w="2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03A96271"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1432363C"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65576394"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6493FF0D"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1CAC9135"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234B5EEB"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1D852DD9"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193C9475"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44180FF0"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6A28564F"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2883F2A9"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69010EB1"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689D7936"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7C3FEF72"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3BD1D8A8"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7C7182C3"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29B27BF6"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3F4A4F6E"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20D5F83E"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4BA12EBA"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018A6500"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355152CB"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0BE20C85"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7A06EFF7"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7730CE47"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E8FFE7"/>
            <w:tcMar>
              <w:left w:w="0" w:type="dxa"/>
              <w:right w:w="0" w:type="dxa"/>
            </w:tcMar>
            <w:vAlign w:val="center"/>
          </w:tcPr>
          <w:p w14:paraId="26665F79"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8FFE7"/>
            <w:tcMar>
              <w:left w:w="0" w:type="dxa"/>
              <w:right w:w="0" w:type="dxa"/>
            </w:tcMar>
            <w:vAlign w:val="center"/>
          </w:tcPr>
          <w:p w14:paraId="40696B2A"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E8FFE7"/>
            <w:tcMar>
              <w:left w:w="0" w:type="dxa"/>
              <w:right w:w="0" w:type="dxa"/>
            </w:tcMar>
            <w:vAlign w:val="center"/>
          </w:tcPr>
          <w:p w14:paraId="27410BAB"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FFE0D7"/>
            <w:tcMar>
              <w:left w:w="0" w:type="dxa"/>
              <w:right w:w="0" w:type="dxa"/>
            </w:tcMar>
            <w:vAlign w:val="center"/>
          </w:tcPr>
          <w:p w14:paraId="056957B2"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E0D7"/>
            <w:tcMar>
              <w:left w:w="0" w:type="dxa"/>
              <w:right w:w="0" w:type="dxa"/>
            </w:tcMar>
            <w:vAlign w:val="center"/>
          </w:tcPr>
          <w:p w14:paraId="35560076"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FFE0D7"/>
            <w:tcMar>
              <w:left w:w="0" w:type="dxa"/>
              <w:right w:w="0" w:type="dxa"/>
            </w:tcMar>
            <w:vAlign w:val="center"/>
          </w:tcPr>
          <w:p w14:paraId="3F5C7C91"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FFE0D7"/>
            <w:tcMar>
              <w:left w:w="0" w:type="dxa"/>
              <w:right w:w="0" w:type="dxa"/>
            </w:tcMar>
            <w:vAlign w:val="center"/>
          </w:tcPr>
          <w:p w14:paraId="5A23AE60"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E0D7"/>
            <w:tcMar>
              <w:left w:w="0" w:type="dxa"/>
              <w:right w:w="0" w:type="dxa"/>
            </w:tcMar>
            <w:vAlign w:val="center"/>
          </w:tcPr>
          <w:p w14:paraId="25E581B4"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FFE0D7"/>
            <w:tcMar>
              <w:left w:w="0" w:type="dxa"/>
              <w:right w:w="0" w:type="dxa"/>
            </w:tcMar>
            <w:vAlign w:val="center"/>
          </w:tcPr>
          <w:p w14:paraId="70AD8E49" w14:textId="77777777" w:rsidR="00BB7F9F" w:rsidRPr="00251EDE" w:rsidRDefault="00BB7F9F">
            <w:pPr>
              <w:pStyle w:val="Tab-kategorie"/>
              <w:jc w:val="center"/>
              <w:rPr>
                <w:rFonts w:ascii="Arial" w:hAnsi="Arial" w:cs="Arial"/>
              </w:rPr>
            </w:pPr>
            <w:r w:rsidRPr="00251EDE">
              <w:rPr>
                <w:rFonts w:ascii="Arial" w:hAnsi="Arial" w:cs="Arial"/>
              </w:rPr>
              <w:t>x</w:t>
            </w:r>
          </w:p>
        </w:tc>
      </w:tr>
      <w:tr w:rsidR="00251EDE" w:rsidRPr="00251EDE" w14:paraId="2911386E" w14:textId="77777777">
        <w:tc>
          <w:tcPr>
            <w:tcW w:w="6215" w:type="dxa"/>
            <w:tcBorders>
              <w:top w:val="single" w:sz="4" w:space="0" w:color="A6A6A6" w:themeColor="background1" w:themeShade="A6"/>
              <w:bottom w:val="single" w:sz="4" w:space="0" w:color="A6A6A6" w:themeColor="background1" w:themeShade="A6"/>
            </w:tcBorders>
            <w:tcMar>
              <w:left w:w="0" w:type="dxa"/>
              <w:right w:w="0" w:type="dxa"/>
            </w:tcMar>
          </w:tcPr>
          <w:p w14:paraId="09BB19CE" w14:textId="77777777" w:rsidR="00BB7F9F" w:rsidRPr="00251EDE" w:rsidRDefault="00BB7F9F">
            <w:pPr>
              <w:pStyle w:val="Tab-kategorie"/>
              <w:rPr>
                <w:rFonts w:ascii="Arial" w:eastAsia="Times New Roman" w:hAnsi="Arial" w:cs="Arial"/>
              </w:rPr>
            </w:pPr>
            <w:r w:rsidRPr="00251EDE">
              <w:rPr>
                <w:rFonts w:ascii="Arial" w:hAnsi="Arial" w:cs="Arial"/>
              </w:rPr>
              <w:t>Fachärztinnen/-ärzte der Arbeits- /Betriebsmedizin</w:t>
            </w:r>
          </w:p>
        </w:tc>
        <w:tc>
          <w:tcPr>
            <w:tcW w:w="211" w:type="dxa"/>
            <w:tcBorders>
              <w:top w:val="single" w:sz="4" w:space="0" w:color="A6A6A6" w:themeColor="background1" w:themeShade="A6"/>
              <w:left w:val="nil"/>
              <w:bottom w:val="single" w:sz="4" w:space="0" w:color="A6A6A6" w:themeColor="background1" w:themeShade="A6"/>
              <w:right w:val="single" w:sz="4" w:space="0" w:color="000000" w:themeColor="text1"/>
            </w:tcBorders>
            <w:tcMar>
              <w:left w:w="0" w:type="dxa"/>
              <w:right w:w="0" w:type="dxa"/>
            </w:tcMar>
          </w:tcPr>
          <w:p w14:paraId="69D9B8C5" w14:textId="77777777" w:rsidR="00BB7F9F" w:rsidRPr="00251EDE" w:rsidRDefault="00BB7F9F">
            <w:pPr>
              <w:pStyle w:val="Tab-kategorie"/>
              <w:rPr>
                <w:rFonts w:ascii="Arial" w:hAnsi="Arial" w:cs="Arial"/>
              </w:rPr>
            </w:pPr>
          </w:p>
        </w:tc>
        <w:tc>
          <w:tcPr>
            <w:tcW w:w="240"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60923B9A" w14:textId="77777777" w:rsidR="00BB7F9F" w:rsidRPr="00251EDE" w:rsidRDefault="00BB7F9F">
            <w:pPr>
              <w:pStyle w:val="Tab-kategorie"/>
              <w:jc w:val="center"/>
              <w:rPr>
                <w:rFonts w:ascii="Arial" w:eastAsia="Times New Roman" w:hAnsi="Arial" w:cs="Arial"/>
              </w:rPr>
            </w:pP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65055B35" w14:textId="77777777" w:rsidR="00BB7F9F" w:rsidRPr="00251EDE" w:rsidRDefault="00BB7F9F">
            <w:pPr>
              <w:pStyle w:val="Tab-kategorie"/>
              <w:jc w:val="center"/>
              <w:rPr>
                <w:rFonts w:ascii="Arial" w:hAnsi="Arial" w:cs="Arial"/>
              </w:rPr>
            </w:pPr>
            <w:r w:rsidRPr="00251EDE">
              <w:rPr>
                <w:rFonts w:ascii="Arial" w:hAnsi="Arial" w:cs="Arial"/>
              </w:rPr>
              <w:t>x</w:t>
            </w:r>
          </w:p>
        </w:tc>
        <w:tc>
          <w:tcPr>
            <w:tcW w:w="2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1988FF69" w14:textId="77777777" w:rsidR="00BB7F9F" w:rsidRPr="00251EDE" w:rsidRDefault="00BB7F9F">
            <w:pPr>
              <w:pStyle w:val="Tab-kategorie"/>
              <w:jc w:val="center"/>
              <w:rPr>
                <w:rFonts w:ascii="Arial" w:hAnsi="Arial" w:cs="Arial"/>
              </w:rPr>
            </w:pPr>
          </w:p>
        </w:tc>
        <w:tc>
          <w:tcPr>
            <w:tcW w:w="210"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37BB1BFD" w14:textId="77777777" w:rsidR="00BB7F9F" w:rsidRPr="00251EDE" w:rsidRDefault="00BB7F9F">
            <w:pPr>
              <w:pStyle w:val="Tab-kategorie"/>
              <w:jc w:val="center"/>
              <w:rPr>
                <w:rFonts w:ascii="Arial" w:hAnsi="Arial" w:cs="Arial"/>
              </w:rPr>
            </w:pP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202D7F45"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0C78430D" w14:textId="77777777" w:rsidR="00BB7F9F" w:rsidRPr="00251EDE" w:rsidRDefault="00BB7F9F">
            <w:pPr>
              <w:pStyle w:val="Tab-kategorie"/>
              <w:jc w:val="center"/>
              <w:rPr>
                <w:rFonts w:ascii="Arial" w:hAnsi="Arial" w:cs="Arial"/>
              </w:rPr>
            </w:pPr>
          </w:p>
        </w:tc>
        <w:tc>
          <w:tcPr>
            <w:tcW w:w="210"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7CB0FA0C" w14:textId="77777777" w:rsidR="00BB7F9F" w:rsidRPr="00251EDE" w:rsidRDefault="00BB7F9F">
            <w:pPr>
              <w:pStyle w:val="Tab-kategorie"/>
              <w:jc w:val="center"/>
              <w:rPr>
                <w:rFonts w:ascii="Arial" w:hAnsi="Arial" w:cs="Arial"/>
              </w:rPr>
            </w:pP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2C75A4A2"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3839A182" w14:textId="77777777" w:rsidR="00BB7F9F" w:rsidRPr="00251EDE" w:rsidRDefault="00BB7F9F">
            <w:pPr>
              <w:pStyle w:val="Tab-kategorie"/>
              <w:jc w:val="center"/>
              <w:rPr>
                <w:rFonts w:ascii="Arial" w:hAnsi="Arial" w:cs="Arial"/>
              </w:rPr>
            </w:pPr>
          </w:p>
        </w:tc>
        <w:tc>
          <w:tcPr>
            <w:tcW w:w="210"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15F5DD15" w14:textId="77777777" w:rsidR="00BB7F9F" w:rsidRPr="00251EDE" w:rsidRDefault="00BB7F9F">
            <w:pPr>
              <w:pStyle w:val="Tab-kategorie"/>
              <w:jc w:val="center"/>
              <w:rPr>
                <w:rFonts w:ascii="Arial" w:hAnsi="Arial" w:cs="Arial"/>
              </w:rPr>
            </w:pP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142F34D7"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720AD725"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24ECABBE"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268550E5"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637D35DC"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55881C80"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61BA43B3"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41C404C4"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17F7ABC5"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138572DF"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01948160"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3933E15E"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1659B469"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0A6AD63F"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3FA9E7E8"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743291E2"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53138CCD"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E8FFE7"/>
            <w:tcMar>
              <w:left w:w="0" w:type="dxa"/>
              <w:right w:w="0" w:type="dxa"/>
            </w:tcMar>
            <w:vAlign w:val="center"/>
          </w:tcPr>
          <w:p w14:paraId="300D7E7F"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8FFE7"/>
            <w:tcMar>
              <w:left w:w="0" w:type="dxa"/>
              <w:right w:w="0" w:type="dxa"/>
            </w:tcMar>
            <w:vAlign w:val="center"/>
          </w:tcPr>
          <w:p w14:paraId="10BAA8CE"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E8FFE7"/>
            <w:tcMar>
              <w:left w:w="0" w:type="dxa"/>
              <w:right w:w="0" w:type="dxa"/>
            </w:tcMar>
            <w:vAlign w:val="center"/>
          </w:tcPr>
          <w:p w14:paraId="63EA9211"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FFE0D7"/>
            <w:tcMar>
              <w:left w:w="0" w:type="dxa"/>
              <w:right w:w="0" w:type="dxa"/>
            </w:tcMar>
            <w:vAlign w:val="center"/>
          </w:tcPr>
          <w:p w14:paraId="38F28EF6"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E0D7"/>
            <w:tcMar>
              <w:left w:w="0" w:type="dxa"/>
              <w:right w:w="0" w:type="dxa"/>
            </w:tcMar>
            <w:vAlign w:val="center"/>
          </w:tcPr>
          <w:p w14:paraId="4C6345B7"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FFE0D7"/>
            <w:tcMar>
              <w:left w:w="0" w:type="dxa"/>
              <w:right w:w="0" w:type="dxa"/>
            </w:tcMar>
            <w:vAlign w:val="center"/>
          </w:tcPr>
          <w:p w14:paraId="177648DC"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FFE0D7"/>
            <w:tcMar>
              <w:left w:w="0" w:type="dxa"/>
              <w:right w:w="0" w:type="dxa"/>
            </w:tcMar>
            <w:vAlign w:val="center"/>
          </w:tcPr>
          <w:p w14:paraId="2FD5EF6C"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E0D7"/>
            <w:tcMar>
              <w:left w:w="0" w:type="dxa"/>
              <w:right w:w="0" w:type="dxa"/>
            </w:tcMar>
            <w:vAlign w:val="center"/>
          </w:tcPr>
          <w:p w14:paraId="3D4ED15C"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FFE0D7"/>
            <w:tcMar>
              <w:left w:w="0" w:type="dxa"/>
              <w:right w:w="0" w:type="dxa"/>
            </w:tcMar>
            <w:vAlign w:val="center"/>
          </w:tcPr>
          <w:p w14:paraId="13C28912" w14:textId="77777777" w:rsidR="00BB7F9F" w:rsidRPr="00251EDE" w:rsidRDefault="00BB7F9F">
            <w:pPr>
              <w:pStyle w:val="Tab-kategorie"/>
              <w:jc w:val="center"/>
              <w:rPr>
                <w:rFonts w:ascii="Arial" w:hAnsi="Arial" w:cs="Arial"/>
              </w:rPr>
            </w:pPr>
          </w:p>
        </w:tc>
      </w:tr>
      <w:tr w:rsidR="00BB7F9F" w:rsidRPr="00251EDE" w14:paraId="6A79B7F3" w14:textId="77777777">
        <w:tc>
          <w:tcPr>
            <w:tcW w:w="6215" w:type="dxa"/>
            <w:tcBorders>
              <w:top w:val="single" w:sz="4" w:space="0" w:color="A6A6A6" w:themeColor="background1" w:themeShade="A6"/>
              <w:bottom w:val="single" w:sz="4" w:space="0" w:color="A6A6A6" w:themeColor="background1" w:themeShade="A6"/>
            </w:tcBorders>
            <w:tcMar>
              <w:left w:w="0" w:type="dxa"/>
              <w:right w:w="0" w:type="dxa"/>
            </w:tcMar>
          </w:tcPr>
          <w:p w14:paraId="14AE92FB" w14:textId="77777777" w:rsidR="00BB7F9F" w:rsidRPr="00251EDE" w:rsidRDefault="00BB7F9F">
            <w:pPr>
              <w:pStyle w:val="Tab-kategorie"/>
              <w:rPr>
                <w:rFonts w:ascii="Arial" w:hAnsi="Arial" w:cs="Arial"/>
              </w:rPr>
            </w:pPr>
          </w:p>
        </w:tc>
        <w:tc>
          <w:tcPr>
            <w:tcW w:w="211" w:type="dxa"/>
            <w:tcBorders>
              <w:top w:val="single" w:sz="4" w:space="0" w:color="A6A6A6" w:themeColor="background1" w:themeShade="A6"/>
              <w:left w:val="nil"/>
              <w:bottom w:val="single" w:sz="4" w:space="0" w:color="A6A6A6" w:themeColor="background1" w:themeShade="A6"/>
            </w:tcBorders>
            <w:tcMar>
              <w:left w:w="0" w:type="dxa"/>
              <w:right w:w="0" w:type="dxa"/>
            </w:tcMar>
          </w:tcPr>
          <w:p w14:paraId="08495172" w14:textId="77777777" w:rsidR="00BB7F9F" w:rsidRPr="00251EDE" w:rsidRDefault="00BB7F9F">
            <w:pPr>
              <w:pStyle w:val="Tab-kategorie"/>
              <w:rPr>
                <w:rFonts w:ascii="Arial" w:hAnsi="Arial" w:cs="Arial"/>
              </w:rPr>
            </w:pPr>
          </w:p>
        </w:tc>
        <w:tc>
          <w:tcPr>
            <w:tcW w:w="240" w:type="dxa"/>
            <w:tcBorders>
              <w:top w:val="single" w:sz="4" w:space="0" w:color="A6A6A6" w:themeColor="background1" w:themeShade="A6"/>
              <w:bottom w:val="single" w:sz="4" w:space="0" w:color="A6A6A6" w:themeColor="background1" w:themeShade="A6"/>
            </w:tcBorders>
            <w:shd w:val="clear" w:color="auto" w:fill="auto"/>
            <w:tcMar>
              <w:left w:w="0" w:type="dxa"/>
              <w:right w:w="0" w:type="dxa"/>
            </w:tcMar>
            <w:vAlign w:val="center"/>
          </w:tcPr>
          <w:p w14:paraId="7FC646F8" w14:textId="77777777" w:rsidR="00BB7F9F" w:rsidRPr="00251EDE" w:rsidRDefault="00BB7F9F">
            <w:pPr>
              <w:pStyle w:val="Tab-kategorie"/>
              <w:jc w:val="center"/>
              <w:rPr>
                <w:rFonts w:ascii="Arial" w:eastAsia="Times New Roman" w:hAnsi="Arial" w:cs="Arial"/>
              </w:rPr>
            </w:pPr>
          </w:p>
        </w:tc>
        <w:tc>
          <w:tcPr>
            <w:tcW w:w="210" w:type="dxa"/>
            <w:tcBorders>
              <w:top w:val="single" w:sz="4" w:space="0" w:color="A6A6A6" w:themeColor="background1" w:themeShade="A6"/>
              <w:bottom w:val="single" w:sz="4" w:space="0" w:color="A6A6A6" w:themeColor="background1" w:themeShade="A6"/>
            </w:tcBorders>
            <w:shd w:val="clear" w:color="auto" w:fill="auto"/>
            <w:tcMar>
              <w:left w:w="0" w:type="dxa"/>
              <w:right w:w="0" w:type="dxa"/>
            </w:tcMar>
            <w:vAlign w:val="center"/>
          </w:tcPr>
          <w:p w14:paraId="749DA003" w14:textId="77777777" w:rsidR="00BB7F9F" w:rsidRPr="00251EDE" w:rsidRDefault="00BB7F9F">
            <w:pPr>
              <w:pStyle w:val="Tab-kategorie"/>
              <w:jc w:val="center"/>
              <w:rPr>
                <w:rFonts w:ascii="Arial" w:hAnsi="Arial" w:cs="Arial"/>
              </w:rPr>
            </w:pPr>
          </w:p>
        </w:tc>
        <w:tc>
          <w:tcPr>
            <w:tcW w:w="239" w:type="dxa"/>
            <w:tcBorders>
              <w:top w:val="single" w:sz="4" w:space="0" w:color="A6A6A6" w:themeColor="background1" w:themeShade="A6"/>
              <w:bottom w:val="single" w:sz="4" w:space="0" w:color="A6A6A6" w:themeColor="background1" w:themeShade="A6"/>
            </w:tcBorders>
            <w:shd w:val="clear" w:color="auto" w:fill="auto"/>
            <w:tcMar>
              <w:left w:w="0" w:type="dxa"/>
              <w:right w:w="0" w:type="dxa"/>
            </w:tcMar>
            <w:vAlign w:val="center"/>
          </w:tcPr>
          <w:p w14:paraId="5E10801C" w14:textId="77777777" w:rsidR="00BB7F9F" w:rsidRPr="00251EDE" w:rsidRDefault="00BB7F9F">
            <w:pPr>
              <w:pStyle w:val="Tab-kategorie"/>
              <w:jc w:val="center"/>
              <w:rPr>
                <w:rFonts w:ascii="Arial" w:hAnsi="Arial" w:cs="Arial"/>
              </w:rPr>
            </w:pPr>
          </w:p>
        </w:tc>
        <w:tc>
          <w:tcPr>
            <w:tcW w:w="210" w:type="dxa"/>
            <w:tcBorders>
              <w:top w:val="single" w:sz="4" w:space="0" w:color="A6A6A6" w:themeColor="background1" w:themeShade="A6"/>
              <w:bottom w:val="single" w:sz="4" w:space="0" w:color="A6A6A6" w:themeColor="background1" w:themeShade="A6"/>
            </w:tcBorders>
            <w:shd w:val="clear" w:color="auto" w:fill="auto"/>
            <w:tcMar>
              <w:left w:w="0" w:type="dxa"/>
              <w:right w:w="0" w:type="dxa"/>
            </w:tcMar>
            <w:vAlign w:val="center"/>
          </w:tcPr>
          <w:p w14:paraId="3A0F971A" w14:textId="77777777" w:rsidR="00BB7F9F" w:rsidRPr="00251EDE" w:rsidRDefault="00BB7F9F">
            <w:pPr>
              <w:pStyle w:val="Tab-kategorie"/>
              <w:jc w:val="center"/>
              <w:rPr>
                <w:rFonts w:ascii="Arial" w:hAnsi="Arial" w:cs="Arial"/>
              </w:rPr>
            </w:pPr>
          </w:p>
        </w:tc>
        <w:tc>
          <w:tcPr>
            <w:tcW w:w="210" w:type="dxa"/>
            <w:tcBorders>
              <w:top w:val="single" w:sz="4" w:space="0" w:color="A6A6A6" w:themeColor="background1" w:themeShade="A6"/>
              <w:bottom w:val="single" w:sz="4" w:space="0" w:color="A6A6A6" w:themeColor="background1" w:themeShade="A6"/>
            </w:tcBorders>
            <w:shd w:val="clear" w:color="auto" w:fill="auto"/>
            <w:tcMar>
              <w:left w:w="0" w:type="dxa"/>
              <w:right w:w="0" w:type="dxa"/>
            </w:tcMar>
            <w:vAlign w:val="center"/>
          </w:tcPr>
          <w:p w14:paraId="03248DA0" w14:textId="77777777" w:rsidR="00BB7F9F" w:rsidRPr="00251EDE" w:rsidRDefault="00BB7F9F">
            <w:pPr>
              <w:pStyle w:val="Tab-kategorie"/>
              <w:jc w:val="center"/>
              <w:rPr>
                <w:rFonts w:ascii="Arial" w:hAnsi="Arial" w:cs="Arial"/>
              </w:rPr>
            </w:pPr>
          </w:p>
        </w:tc>
        <w:tc>
          <w:tcPr>
            <w:tcW w:w="210" w:type="dxa"/>
            <w:tcBorders>
              <w:top w:val="single" w:sz="4" w:space="0" w:color="A6A6A6" w:themeColor="background1" w:themeShade="A6"/>
              <w:bottom w:val="single" w:sz="4" w:space="0" w:color="A6A6A6" w:themeColor="background1" w:themeShade="A6"/>
            </w:tcBorders>
            <w:shd w:val="clear" w:color="auto" w:fill="auto"/>
            <w:tcMar>
              <w:left w:w="0" w:type="dxa"/>
              <w:right w:w="0" w:type="dxa"/>
            </w:tcMar>
            <w:vAlign w:val="center"/>
          </w:tcPr>
          <w:p w14:paraId="2C59EA0D" w14:textId="77777777" w:rsidR="00BB7F9F" w:rsidRPr="00251EDE" w:rsidRDefault="00BB7F9F">
            <w:pPr>
              <w:pStyle w:val="Tab-kategorie"/>
              <w:jc w:val="center"/>
              <w:rPr>
                <w:rFonts w:ascii="Arial" w:hAnsi="Arial" w:cs="Arial"/>
              </w:rPr>
            </w:pPr>
          </w:p>
        </w:tc>
        <w:tc>
          <w:tcPr>
            <w:tcW w:w="210" w:type="dxa"/>
            <w:tcBorders>
              <w:top w:val="single" w:sz="4" w:space="0" w:color="A6A6A6" w:themeColor="background1" w:themeShade="A6"/>
              <w:bottom w:val="single" w:sz="4" w:space="0" w:color="A6A6A6" w:themeColor="background1" w:themeShade="A6"/>
            </w:tcBorders>
            <w:shd w:val="clear" w:color="auto" w:fill="auto"/>
            <w:tcMar>
              <w:left w:w="0" w:type="dxa"/>
              <w:right w:w="0" w:type="dxa"/>
            </w:tcMar>
            <w:vAlign w:val="center"/>
          </w:tcPr>
          <w:p w14:paraId="1074ADAC" w14:textId="77777777" w:rsidR="00BB7F9F" w:rsidRPr="00251EDE" w:rsidRDefault="00BB7F9F">
            <w:pPr>
              <w:pStyle w:val="Tab-kategorie"/>
              <w:jc w:val="center"/>
              <w:rPr>
                <w:rFonts w:ascii="Arial" w:hAnsi="Arial" w:cs="Arial"/>
              </w:rPr>
            </w:pPr>
          </w:p>
        </w:tc>
        <w:tc>
          <w:tcPr>
            <w:tcW w:w="210" w:type="dxa"/>
            <w:tcBorders>
              <w:top w:val="single" w:sz="4" w:space="0" w:color="A6A6A6" w:themeColor="background1" w:themeShade="A6"/>
              <w:bottom w:val="single" w:sz="4" w:space="0" w:color="A6A6A6" w:themeColor="background1" w:themeShade="A6"/>
            </w:tcBorders>
            <w:shd w:val="clear" w:color="auto" w:fill="auto"/>
            <w:tcMar>
              <w:left w:w="0" w:type="dxa"/>
              <w:right w:w="0" w:type="dxa"/>
            </w:tcMar>
            <w:vAlign w:val="center"/>
          </w:tcPr>
          <w:p w14:paraId="67376BC2" w14:textId="77777777" w:rsidR="00BB7F9F" w:rsidRPr="00251EDE" w:rsidRDefault="00BB7F9F">
            <w:pPr>
              <w:pStyle w:val="Tab-kategorie"/>
              <w:jc w:val="center"/>
              <w:rPr>
                <w:rFonts w:ascii="Arial" w:hAnsi="Arial" w:cs="Arial"/>
              </w:rPr>
            </w:pPr>
          </w:p>
        </w:tc>
        <w:tc>
          <w:tcPr>
            <w:tcW w:w="210" w:type="dxa"/>
            <w:tcBorders>
              <w:top w:val="single" w:sz="4" w:space="0" w:color="A6A6A6" w:themeColor="background1" w:themeShade="A6"/>
              <w:bottom w:val="single" w:sz="4" w:space="0" w:color="A6A6A6" w:themeColor="background1" w:themeShade="A6"/>
            </w:tcBorders>
            <w:shd w:val="clear" w:color="auto" w:fill="auto"/>
            <w:tcMar>
              <w:left w:w="0" w:type="dxa"/>
              <w:right w:w="0" w:type="dxa"/>
            </w:tcMar>
            <w:vAlign w:val="center"/>
          </w:tcPr>
          <w:p w14:paraId="542DEE3B" w14:textId="77777777" w:rsidR="00BB7F9F" w:rsidRPr="00251EDE" w:rsidRDefault="00BB7F9F">
            <w:pPr>
              <w:pStyle w:val="Tab-kategorie"/>
              <w:jc w:val="center"/>
              <w:rPr>
                <w:rFonts w:ascii="Arial" w:hAnsi="Arial" w:cs="Arial"/>
              </w:rPr>
            </w:pPr>
          </w:p>
        </w:tc>
        <w:tc>
          <w:tcPr>
            <w:tcW w:w="210" w:type="dxa"/>
            <w:tcBorders>
              <w:top w:val="single" w:sz="4" w:space="0" w:color="A6A6A6" w:themeColor="background1" w:themeShade="A6"/>
              <w:bottom w:val="single" w:sz="4" w:space="0" w:color="A6A6A6" w:themeColor="background1" w:themeShade="A6"/>
            </w:tcBorders>
            <w:shd w:val="clear" w:color="auto" w:fill="auto"/>
            <w:tcMar>
              <w:left w:w="0" w:type="dxa"/>
              <w:right w:w="0" w:type="dxa"/>
            </w:tcMar>
            <w:vAlign w:val="center"/>
          </w:tcPr>
          <w:p w14:paraId="011937D6" w14:textId="77777777" w:rsidR="00BB7F9F" w:rsidRPr="00251EDE" w:rsidRDefault="00BB7F9F">
            <w:pPr>
              <w:pStyle w:val="Tab-kategorie"/>
              <w:jc w:val="center"/>
              <w:rPr>
                <w:rFonts w:ascii="Arial" w:hAnsi="Arial" w:cs="Arial"/>
              </w:rPr>
            </w:pPr>
          </w:p>
        </w:tc>
        <w:tc>
          <w:tcPr>
            <w:tcW w:w="210" w:type="dxa"/>
            <w:tcBorders>
              <w:top w:val="single" w:sz="4" w:space="0" w:color="A6A6A6" w:themeColor="background1" w:themeShade="A6"/>
              <w:bottom w:val="single" w:sz="4" w:space="0" w:color="A6A6A6" w:themeColor="background1" w:themeShade="A6"/>
            </w:tcBorders>
            <w:shd w:val="clear" w:color="auto" w:fill="auto"/>
            <w:tcMar>
              <w:left w:w="0" w:type="dxa"/>
              <w:right w:w="0" w:type="dxa"/>
            </w:tcMar>
            <w:vAlign w:val="center"/>
          </w:tcPr>
          <w:p w14:paraId="3F7FBD85"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bottom w:val="single" w:sz="4" w:space="0" w:color="A6A6A6" w:themeColor="background1" w:themeShade="A6"/>
            </w:tcBorders>
            <w:shd w:val="clear" w:color="auto" w:fill="auto"/>
            <w:tcMar>
              <w:left w:w="0" w:type="dxa"/>
              <w:right w:w="0" w:type="dxa"/>
            </w:tcMar>
            <w:vAlign w:val="center"/>
          </w:tcPr>
          <w:p w14:paraId="22967AAD"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bottom w:val="single" w:sz="4" w:space="0" w:color="A6A6A6" w:themeColor="background1" w:themeShade="A6"/>
            </w:tcBorders>
            <w:shd w:val="clear" w:color="auto" w:fill="auto"/>
            <w:tcMar>
              <w:left w:w="0" w:type="dxa"/>
              <w:right w:w="0" w:type="dxa"/>
            </w:tcMar>
            <w:vAlign w:val="center"/>
          </w:tcPr>
          <w:p w14:paraId="01ECF83F"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bottom w:val="single" w:sz="4" w:space="0" w:color="A6A6A6" w:themeColor="background1" w:themeShade="A6"/>
            </w:tcBorders>
            <w:shd w:val="clear" w:color="auto" w:fill="auto"/>
            <w:tcMar>
              <w:left w:w="0" w:type="dxa"/>
              <w:right w:w="0" w:type="dxa"/>
            </w:tcMar>
            <w:vAlign w:val="center"/>
          </w:tcPr>
          <w:p w14:paraId="7AFC419B"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bottom w:val="single" w:sz="4" w:space="0" w:color="A6A6A6" w:themeColor="background1" w:themeShade="A6"/>
            </w:tcBorders>
            <w:shd w:val="clear" w:color="auto" w:fill="auto"/>
            <w:tcMar>
              <w:left w:w="0" w:type="dxa"/>
              <w:right w:w="0" w:type="dxa"/>
            </w:tcMar>
            <w:vAlign w:val="center"/>
          </w:tcPr>
          <w:p w14:paraId="3A6DC468"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bottom w:val="single" w:sz="4" w:space="0" w:color="A6A6A6" w:themeColor="background1" w:themeShade="A6"/>
            </w:tcBorders>
            <w:shd w:val="clear" w:color="auto" w:fill="auto"/>
            <w:tcMar>
              <w:left w:w="0" w:type="dxa"/>
              <w:right w:w="0" w:type="dxa"/>
            </w:tcMar>
            <w:vAlign w:val="center"/>
          </w:tcPr>
          <w:p w14:paraId="2014A652"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bottom w:val="single" w:sz="4" w:space="0" w:color="A6A6A6" w:themeColor="background1" w:themeShade="A6"/>
            </w:tcBorders>
            <w:shd w:val="clear" w:color="auto" w:fill="auto"/>
            <w:tcMar>
              <w:left w:w="0" w:type="dxa"/>
              <w:right w:w="0" w:type="dxa"/>
            </w:tcMar>
            <w:vAlign w:val="center"/>
          </w:tcPr>
          <w:p w14:paraId="533D57C7"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bottom w:val="single" w:sz="4" w:space="0" w:color="A6A6A6" w:themeColor="background1" w:themeShade="A6"/>
            </w:tcBorders>
            <w:shd w:val="clear" w:color="auto" w:fill="auto"/>
            <w:tcMar>
              <w:left w:w="0" w:type="dxa"/>
              <w:right w:w="0" w:type="dxa"/>
            </w:tcMar>
            <w:vAlign w:val="center"/>
          </w:tcPr>
          <w:p w14:paraId="735D4BC6"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bottom w:val="single" w:sz="4" w:space="0" w:color="A6A6A6" w:themeColor="background1" w:themeShade="A6"/>
            </w:tcBorders>
            <w:shd w:val="clear" w:color="auto" w:fill="auto"/>
            <w:tcMar>
              <w:left w:w="0" w:type="dxa"/>
              <w:right w:w="0" w:type="dxa"/>
            </w:tcMar>
            <w:vAlign w:val="center"/>
          </w:tcPr>
          <w:p w14:paraId="5D30ED01"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bottom w:val="single" w:sz="4" w:space="0" w:color="A6A6A6" w:themeColor="background1" w:themeShade="A6"/>
            </w:tcBorders>
            <w:shd w:val="clear" w:color="auto" w:fill="auto"/>
            <w:tcMar>
              <w:left w:w="0" w:type="dxa"/>
              <w:right w:w="0" w:type="dxa"/>
            </w:tcMar>
            <w:vAlign w:val="center"/>
          </w:tcPr>
          <w:p w14:paraId="390125CA"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bottom w:val="single" w:sz="4" w:space="0" w:color="A6A6A6" w:themeColor="background1" w:themeShade="A6"/>
            </w:tcBorders>
            <w:shd w:val="clear" w:color="auto" w:fill="auto"/>
            <w:tcMar>
              <w:left w:w="0" w:type="dxa"/>
              <w:right w:w="0" w:type="dxa"/>
            </w:tcMar>
            <w:vAlign w:val="center"/>
          </w:tcPr>
          <w:p w14:paraId="7C139BD5"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bottom w:val="single" w:sz="4" w:space="0" w:color="A6A6A6" w:themeColor="background1" w:themeShade="A6"/>
            </w:tcBorders>
            <w:shd w:val="clear" w:color="auto" w:fill="auto"/>
            <w:tcMar>
              <w:left w:w="0" w:type="dxa"/>
              <w:right w:w="0" w:type="dxa"/>
            </w:tcMar>
            <w:vAlign w:val="center"/>
          </w:tcPr>
          <w:p w14:paraId="174E3856"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bottom w:val="single" w:sz="4" w:space="0" w:color="A6A6A6" w:themeColor="background1" w:themeShade="A6"/>
            </w:tcBorders>
            <w:shd w:val="clear" w:color="auto" w:fill="auto"/>
            <w:tcMar>
              <w:left w:w="0" w:type="dxa"/>
              <w:right w:w="0" w:type="dxa"/>
            </w:tcMar>
            <w:vAlign w:val="center"/>
          </w:tcPr>
          <w:p w14:paraId="2ED3FBC2"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bottom w:val="single" w:sz="4" w:space="0" w:color="A6A6A6" w:themeColor="background1" w:themeShade="A6"/>
            </w:tcBorders>
            <w:shd w:val="clear" w:color="auto" w:fill="auto"/>
            <w:tcMar>
              <w:left w:w="0" w:type="dxa"/>
              <w:right w:w="0" w:type="dxa"/>
            </w:tcMar>
            <w:vAlign w:val="center"/>
          </w:tcPr>
          <w:p w14:paraId="156E0404"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bottom w:val="single" w:sz="4" w:space="0" w:color="A6A6A6" w:themeColor="background1" w:themeShade="A6"/>
            </w:tcBorders>
            <w:shd w:val="clear" w:color="auto" w:fill="auto"/>
            <w:tcMar>
              <w:left w:w="0" w:type="dxa"/>
              <w:right w:w="0" w:type="dxa"/>
            </w:tcMar>
            <w:vAlign w:val="center"/>
          </w:tcPr>
          <w:p w14:paraId="389CCC52"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bottom w:val="single" w:sz="4" w:space="0" w:color="A6A6A6" w:themeColor="background1" w:themeShade="A6"/>
            </w:tcBorders>
            <w:shd w:val="clear" w:color="auto" w:fill="auto"/>
            <w:tcMar>
              <w:left w:w="0" w:type="dxa"/>
              <w:right w:w="0" w:type="dxa"/>
            </w:tcMar>
            <w:vAlign w:val="center"/>
          </w:tcPr>
          <w:p w14:paraId="72572879"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bottom w:val="single" w:sz="4" w:space="0" w:color="A6A6A6" w:themeColor="background1" w:themeShade="A6"/>
            </w:tcBorders>
            <w:shd w:val="clear" w:color="auto" w:fill="auto"/>
            <w:tcMar>
              <w:left w:w="0" w:type="dxa"/>
              <w:right w:w="0" w:type="dxa"/>
            </w:tcMar>
            <w:vAlign w:val="center"/>
          </w:tcPr>
          <w:p w14:paraId="14B89D20"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bottom w:val="single" w:sz="4" w:space="0" w:color="A6A6A6" w:themeColor="background1" w:themeShade="A6"/>
            </w:tcBorders>
            <w:shd w:val="clear" w:color="auto" w:fill="auto"/>
            <w:tcMar>
              <w:left w:w="0" w:type="dxa"/>
              <w:right w:w="0" w:type="dxa"/>
            </w:tcMar>
            <w:vAlign w:val="center"/>
          </w:tcPr>
          <w:p w14:paraId="09708F26"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bottom w:val="single" w:sz="4" w:space="0" w:color="A6A6A6" w:themeColor="background1" w:themeShade="A6"/>
            </w:tcBorders>
            <w:shd w:val="clear" w:color="auto" w:fill="auto"/>
            <w:tcMar>
              <w:left w:w="0" w:type="dxa"/>
              <w:right w:w="0" w:type="dxa"/>
            </w:tcMar>
            <w:vAlign w:val="center"/>
          </w:tcPr>
          <w:p w14:paraId="3E3052F6"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bottom w:val="single" w:sz="4" w:space="0" w:color="A6A6A6" w:themeColor="background1" w:themeShade="A6"/>
            </w:tcBorders>
            <w:shd w:val="clear" w:color="auto" w:fill="auto"/>
            <w:tcMar>
              <w:left w:w="0" w:type="dxa"/>
              <w:right w:w="0" w:type="dxa"/>
            </w:tcMar>
            <w:vAlign w:val="center"/>
          </w:tcPr>
          <w:p w14:paraId="5EEB7D02"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bottom w:val="single" w:sz="4" w:space="0" w:color="A6A6A6" w:themeColor="background1" w:themeShade="A6"/>
            </w:tcBorders>
            <w:shd w:val="clear" w:color="auto" w:fill="auto"/>
            <w:tcMar>
              <w:left w:w="0" w:type="dxa"/>
              <w:right w:w="0" w:type="dxa"/>
            </w:tcMar>
            <w:vAlign w:val="center"/>
          </w:tcPr>
          <w:p w14:paraId="0B27A72C"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bottom w:val="single" w:sz="4" w:space="0" w:color="A6A6A6" w:themeColor="background1" w:themeShade="A6"/>
            </w:tcBorders>
            <w:shd w:val="clear" w:color="auto" w:fill="auto"/>
            <w:tcMar>
              <w:left w:w="0" w:type="dxa"/>
              <w:right w:w="0" w:type="dxa"/>
            </w:tcMar>
            <w:vAlign w:val="center"/>
          </w:tcPr>
          <w:p w14:paraId="0B44F69D"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bottom w:val="single" w:sz="4" w:space="0" w:color="A6A6A6" w:themeColor="background1" w:themeShade="A6"/>
            </w:tcBorders>
            <w:shd w:val="clear" w:color="auto" w:fill="auto"/>
            <w:tcMar>
              <w:left w:w="0" w:type="dxa"/>
              <w:right w:w="0" w:type="dxa"/>
            </w:tcMar>
            <w:vAlign w:val="center"/>
          </w:tcPr>
          <w:p w14:paraId="6FB59E47"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bottom w:val="single" w:sz="4" w:space="0" w:color="A6A6A6" w:themeColor="background1" w:themeShade="A6"/>
            </w:tcBorders>
            <w:shd w:val="clear" w:color="auto" w:fill="auto"/>
            <w:tcMar>
              <w:left w:w="0" w:type="dxa"/>
              <w:right w:w="0" w:type="dxa"/>
            </w:tcMar>
            <w:vAlign w:val="center"/>
          </w:tcPr>
          <w:p w14:paraId="2586014E"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bottom w:val="single" w:sz="4" w:space="0" w:color="A6A6A6" w:themeColor="background1" w:themeShade="A6"/>
            </w:tcBorders>
            <w:shd w:val="clear" w:color="auto" w:fill="auto"/>
            <w:tcMar>
              <w:left w:w="0" w:type="dxa"/>
              <w:right w:w="0" w:type="dxa"/>
            </w:tcMar>
            <w:vAlign w:val="center"/>
          </w:tcPr>
          <w:p w14:paraId="20ECDC63"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bottom w:val="single" w:sz="4" w:space="0" w:color="A6A6A6" w:themeColor="background1" w:themeShade="A6"/>
            </w:tcBorders>
            <w:shd w:val="clear" w:color="auto" w:fill="auto"/>
            <w:tcMar>
              <w:left w:w="0" w:type="dxa"/>
              <w:right w:w="0" w:type="dxa"/>
            </w:tcMar>
            <w:vAlign w:val="center"/>
          </w:tcPr>
          <w:p w14:paraId="39CF8DA5" w14:textId="77777777" w:rsidR="00BB7F9F" w:rsidRPr="00251EDE" w:rsidRDefault="00BB7F9F">
            <w:pPr>
              <w:pStyle w:val="Tab-kategorie"/>
              <w:jc w:val="center"/>
              <w:rPr>
                <w:rFonts w:ascii="Arial" w:hAnsi="Arial" w:cs="Arial"/>
              </w:rPr>
            </w:pPr>
          </w:p>
        </w:tc>
      </w:tr>
      <w:tr w:rsidR="00251EDE" w:rsidRPr="00251EDE" w14:paraId="584B8ADE" w14:textId="77777777">
        <w:tc>
          <w:tcPr>
            <w:tcW w:w="6215" w:type="dxa"/>
            <w:tcBorders>
              <w:top w:val="single" w:sz="4" w:space="0" w:color="A6A6A6" w:themeColor="background1" w:themeShade="A6"/>
              <w:bottom w:val="single" w:sz="4" w:space="0" w:color="A6A6A6" w:themeColor="background1" w:themeShade="A6"/>
            </w:tcBorders>
            <w:tcMar>
              <w:left w:w="0" w:type="dxa"/>
              <w:right w:w="0" w:type="dxa"/>
            </w:tcMar>
          </w:tcPr>
          <w:p w14:paraId="5A92CA48" w14:textId="77777777" w:rsidR="00BB7F9F" w:rsidRPr="00251EDE" w:rsidRDefault="00BB7F9F">
            <w:pPr>
              <w:pStyle w:val="Tab-kategorie"/>
              <w:rPr>
                <w:rFonts w:ascii="Arial" w:eastAsia="Times New Roman" w:hAnsi="Arial" w:cs="Arial"/>
              </w:rPr>
            </w:pPr>
            <w:r w:rsidRPr="00251EDE">
              <w:rPr>
                <w:rFonts w:ascii="Arial" w:hAnsi="Arial" w:cs="Arial"/>
              </w:rPr>
              <w:t xml:space="preserve">Versicherte (und deren Vertreter) </w:t>
            </w:r>
          </w:p>
        </w:tc>
        <w:tc>
          <w:tcPr>
            <w:tcW w:w="211" w:type="dxa"/>
            <w:tcBorders>
              <w:top w:val="single" w:sz="4" w:space="0" w:color="A6A6A6" w:themeColor="background1" w:themeShade="A6"/>
              <w:left w:val="nil"/>
              <w:bottom w:val="single" w:sz="4" w:space="0" w:color="A6A6A6" w:themeColor="background1" w:themeShade="A6"/>
              <w:right w:val="single" w:sz="4" w:space="0" w:color="000000" w:themeColor="text1"/>
            </w:tcBorders>
            <w:tcMar>
              <w:left w:w="0" w:type="dxa"/>
              <w:right w:w="0" w:type="dxa"/>
            </w:tcMar>
            <w:vAlign w:val="center"/>
          </w:tcPr>
          <w:p w14:paraId="4C67004D" w14:textId="77777777" w:rsidR="00BB7F9F" w:rsidRPr="00251EDE" w:rsidRDefault="00BB7F9F">
            <w:pPr>
              <w:pStyle w:val="Tab-kategorie"/>
              <w:rPr>
                <w:rFonts w:ascii="Arial" w:eastAsia="Times New Roman" w:hAnsi="Arial" w:cs="Arial"/>
              </w:rPr>
            </w:pPr>
            <w:r w:rsidRPr="00251EDE">
              <w:rPr>
                <w:rFonts w:ascii="Arial" w:hAnsi="Arial" w:cs="Arial"/>
              </w:rPr>
              <w:t> </w:t>
            </w:r>
          </w:p>
        </w:tc>
        <w:tc>
          <w:tcPr>
            <w:tcW w:w="240"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26836324" w14:textId="77777777" w:rsidR="00BB7F9F" w:rsidRPr="00251EDE" w:rsidRDefault="00BB7F9F">
            <w:pPr>
              <w:pStyle w:val="Tab-kategorie"/>
              <w:jc w:val="center"/>
              <w:rPr>
                <w:rFonts w:ascii="Arial" w:hAnsi="Arial" w:cs="Arial"/>
              </w:rPr>
            </w:pP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197F1567" w14:textId="77777777" w:rsidR="00BB7F9F" w:rsidRPr="00251EDE" w:rsidRDefault="00BB7F9F">
            <w:pPr>
              <w:pStyle w:val="Tab-kategorie"/>
              <w:jc w:val="center"/>
              <w:rPr>
                <w:rFonts w:ascii="Arial" w:hAnsi="Arial" w:cs="Arial"/>
              </w:rPr>
            </w:pPr>
            <w:r w:rsidRPr="00251EDE">
              <w:rPr>
                <w:rFonts w:ascii="Arial" w:hAnsi="Arial" w:cs="Arial"/>
              </w:rPr>
              <w:t>x</w:t>
            </w:r>
          </w:p>
        </w:tc>
        <w:tc>
          <w:tcPr>
            <w:tcW w:w="2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3B64C22C"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2379DCD7" w14:textId="77777777" w:rsidR="00BB7F9F" w:rsidRPr="00251EDE" w:rsidRDefault="00BB7F9F">
            <w:pPr>
              <w:pStyle w:val="Tab-kategorie"/>
              <w:jc w:val="center"/>
              <w:rPr>
                <w:rFonts w:ascii="Arial" w:hAnsi="Arial" w:cs="Arial"/>
              </w:rPr>
            </w:pP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1519E931"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1E13C269"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7716062A" w14:textId="77777777" w:rsidR="00BB7F9F" w:rsidRPr="00251EDE" w:rsidRDefault="00BB7F9F">
            <w:pPr>
              <w:pStyle w:val="Tab-kategorie"/>
              <w:jc w:val="center"/>
              <w:rPr>
                <w:rFonts w:ascii="Arial" w:hAnsi="Arial" w:cs="Arial"/>
              </w:rPr>
            </w:pP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22F7792A"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0AEFF623"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0"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32C240D5" w14:textId="77777777" w:rsidR="00BB7F9F" w:rsidRPr="00251EDE" w:rsidRDefault="00BB7F9F">
            <w:pPr>
              <w:pStyle w:val="Tab-kategorie"/>
              <w:jc w:val="center"/>
              <w:rPr>
                <w:rFonts w:ascii="Arial" w:hAnsi="Arial" w:cs="Arial"/>
              </w:rPr>
            </w:pPr>
          </w:p>
        </w:tc>
        <w:tc>
          <w:tcPr>
            <w:tcW w:w="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613DF3FC"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20C5E4C3"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62E5DAFD"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270F070F"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068E9A8D"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27CBCD5E"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50926730"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1B8D86B0"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1F74D725"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606E6BAC"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07259F66"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4960AD79"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1CEBD540"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1E60A702"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7CF3B863"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5EE"/>
            <w:tcMar>
              <w:left w:w="0" w:type="dxa"/>
              <w:right w:w="0" w:type="dxa"/>
            </w:tcMar>
            <w:vAlign w:val="center"/>
          </w:tcPr>
          <w:p w14:paraId="2CF5A4CD"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D9E5EE"/>
            <w:tcMar>
              <w:left w:w="0" w:type="dxa"/>
              <w:right w:w="0" w:type="dxa"/>
            </w:tcMar>
            <w:vAlign w:val="center"/>
          </w:tcPr>
          <w:p w14:paraId="66C0299B"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E8FFE7"/>
            <w:tcMar>
              <w:left w:w="0" w:type="dxa"/>
              <w:right w:w="0" w:type="dxa"/>
            </w:tcMar>
            <w:vAlign w:val="center"/>
          </w:tcPr>
          <w:p w14:paraId="7509170B"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8FFE7"/>
            <w:tcMar>
              <w:left w:w="0" w:type="dxa"/>
              <w:right w:w="0" w:type="dxa"/>
            </w:tcMar>
            <w:vAlign w:val="center"/>
          </w:tcPr>
          <w:p w14:paraId="78C5E4DF"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E8FFE7"/>
            <w:tcMar>
              <w:left w:w="0" w:type="dxa"/>
              <w:right w:w="0" w:type="dxa"/>
            </w:tcMar>
            <w:vAlign w:val="center"/>
          </w:tcPr>
          <w:p w14:paraId="5AEA4428"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FFE0D7"/>
            <w:tcMar>
              <w:left w:w="0" w:type="dxa"/>
              <w:right w:w="0" w:type="dxa"/>
            </w:tcMar>
            <w:vAlign w:val="center"/>
          </w:tcPr>
          <w:p w14:paraId="6845AA31"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E0D7"/>
            <w:tcMar>
              <w:left w:w="0" w:type="dxa"/>
              <w:right w:w="0" w:type="dxa"/>
            </w:tcMar>
            <w:vAlign w:val="center"/>
          </w:tcPr>
          <w:p w14:paraId="539EF6B6"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shd w:val="clear" w:color="auto" w:fill="FFE0D7"/>
            <w:tcMar>
              <w:left w:w="0" w:type="dxa"/>
              <w:right w:w="0" w:type="dxa"/>
            </w:tcMar>
            <w:vAlign w:val="center"/>
          </w:tcPr>
          <w:p w14:paraId="146B86F3"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shd w:val="clear" w:color="auto" w:fill="FFE0D7"/>
            <w:tcMar>
              <w:left w:w="0" w:type="dxa"/>
              <w:right w:w="0" w:type="dxa"/>
            </w:tcMar>
            <w:vAlign w:val="center"/>
          </w:tcPr>
          <w:p w14:paraId="7C24E227" w14:textId="77777777" w:rsidR="00BB7F9F" w:rsidRPr="00251EDE" w:rsidRDefault="00BB7F9F">
            <w:pPr>
              <w:pStyle w:val="Tab-kategorie"/>
              <w:jc w:val="center"/>
              <w:rPr>
                <w:rFonts w:ascii="Arial" w:hAnsi="Arial" w:cs="Arial"/>
              </w:rPr>
            </w:pP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E0D7"/>
            <w:tcMar>
              <w:left w:w="0" w:type="dxa"/>
              <w:right w:w="0" w:type="dxa"/>
            </w:tcMar>
            <w:vAlign w:val="center"/>
          </w:tcPr>
          <w:p w14:paraId="2E04F61E" w14:textId="77777777" w:rsidR="00BB7F9F" w:rsidRPr="00251EDE" w:rsidRDefault="00BB7F9F">
            <w:pPr>
              <w:pStyle w:val="Tab-kategorie"/>
              <w:jc w:val="center"/>
              <w:rPr>
                <w:rFonts w:ascii="Arial" w:hAnsi="Arial" w:cs="Arial"/>
              </w:rPr>
            </w:pPr>
            <w:r w:rsidRPr="00251EDE">
              <w:rPr>
                <w:rFonts w:ascii="Arial" w:hAnsi="Arial" w:cs="Arial"/>
              </w:rPr>
              <w:t>x</w:t>
            </w:r>
          </w:p>
        </w:tc>
        <w:tc>
          <w:tcPr>
            <w:tcW w:w="2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E0D7"/>
            <w:tcMar>
              <w:left w:w="0" w:type="dxa"/>
              <w:right w:w="0" w:type="dxa"/>
            </w:tcMar>
            <w:vAlign w:val="center"/>
          </w:tcPr>
          <w:p w14:paraId="0F62B1CC" w14:textId="77777777" w:rsidR="00BB7F9F" w:rsidRPr="00251EDE" w:rsidRDefault="00BB7F9F">
            <w:pPr>
              <w:pStyle w:val="Tab-kategorie"/>
              <w:jc w:val="center"/>
              <w:rPr>
                <w:rFonts w:ascii="Arial" w:hAnsi="Arial" w:cs="Arial"/>
              </w:rPr>
            </w:pPr>
            <w:r w:rsidRPr="00251EDE">
              <w:rPr>
                <w:rFonts w:ascii="Arial" w:hAnsi="Arial" w:cs="Arial"/>
              </w:rPr>
              <w:t>x</w:t>
            </w:r>
          </w:p>
        </w:tc>
      </w:tr>
    </w:tbl>
    <w:p w14:paraId="21194133" w14:textId="77777777" w:rsidR="00F77BC4" w:rsidRPr="00251EDE" w:rsidRDefault="00F77BC4" w:rsidP="00F77BC4">
      <w:pPr>
        <w:rPr>
          <w:rFonts w:ascii="Arial" w:hAnsi="Arial" w:cs="Arial"/>
          <w:sz w:val="10"/>
          <w:szCs w:val="10"/>
          <w:lang w:val="de-DE"/>
        </w:rPr>
      </w:pPr>
    </w:p>
    <w:p w14:paraId="60E70F3A" w14:textId="77777777" w:rsidR="00F77BC4" w:rsidRPr="00251EDE" w:rsidRDefault="00F77BC4" w:rsidP="00F77BC4">
      <w:pPr>
        <w:rPr>
          <w:rFonts w:ascii="Arial" w:hAnsi="Arial" w:cs="Arial"/>
          <w:sz w:val="10"/>
          <w:szCs w:val="10"/>
          <w:lang w:val="de-DE"/>
        </w:rPr>
      </w:pPr>
    </w:p>
    <w:p w14:paraId="1B400BC6" w14:textId="77777777" w:rsidR="00F77BC4" w:rsidRPr="00251EDE" w:rsidRDefault="00F77BC4" w:rsidP="00F77BC4">
      <w:pPr>
        <w:pStyle w:val="Tab-kategorie"/>
        <w:rPr>
          <w:rFonts w:ascii="Arial" w:eastAsia="Times New Roman" w:hAnsi="Arial" w:cs="Arial"/>
          <w:lang w:eastAsia="de-DE"/>
        </w:rPr>
      </w:pPr>
      <w:r w:rsidRPr="00251EDE">
        <w:rPr>
          <w:rFonts w:ascii="Arial" w:eastAsia="Times New Roman" w:hAnsi="Arial" w:cs="Arial"/>
          <w:b/>
          <w:bCs/>
          <w:lang w:eastAsia="de-DE"/>
        </w:rPr>
        <w:t>Legende:</w:t>
      </w:r>
      <w:r w:rsidRPr="00251EDE">
        <w:rPr>
          <w:rFonts w:ascii="Arial" w:eastAsia="Times New Roman" w:hAnsi="Arial" w:cs="Arial"/>
          <w:lang w:eastAsia="de-DE"/>
        </w:rPr>
        <w:br/>
        <w:t>x   Recht vollständig vorhanden</w:t>
      </w:r>
      <w:r w:rsidRPr="00251EDE">
        <w:rPr>
          <w:rFonts w:ascii="Arial" w:eastAsia="Times New Roman" w:hAnsi="Arial" w:cs="Arial"/>
          <w:lang w:eastAsia="de-DE"/>
        </w:rPr>
        <w:br/>
        <w:t>(x) Recht gilt nur für Untermengen von Dokumenten wie bspw. Dokumente einer bestimmten Fachgruppe (bspw. physiotherapeutische Dokumente)</w:t>
      </w:r>
      <w:r w:rsidRPr="00251EDE">
        <w:rPr>
          <w:rFonts w:ascii="Arial" w:eastAsia="Times New Roman" w:hAnsi="Arial" w:cs="Arial"/>
          <w:lang w:eastAsia="de-DE"/>
        </w:rPr>
        <w:br/>
        <w:t> </w:t>
      </w:r>
      <w:r w:rsidRPr="00251EDE">
        <w:rPr>
          <w:rFonts w:ascii="Arial" w:eastAsia="Times New Roman" w:hAnsi="Arial" w:cs="Arial"/>
          <w:lang w:eastAsia="de-DE"/>
        </w:rPr>
        <w:br/>
        <w:t>Schreiben umfasst das Hochladen, Importieren und Aktualisieren von Dokumenten in der ePA</w:t>
      </w:r>
      <w:r w:rsidRPr="00251EDE">
        <w:rPr>
          <w:rFonts w:ascii="Arial" w:eastAsia="Times New Roman" w:hAnsi="Arial" w:cs="Arial"/>
          <w:lang w:eastAsia="de-DE"/>
        </w:rPr>
        <w:br/>
        <w:t>Auslesen umfasst das Lesen, Herunterladen, Exportieren sowie die Übernahme in die Dokumentation des Leistungserbringers (d. h. also das Speichern und Verwenden)</w:t>
      </w:r>
      <w:r w:rsidRPr="00251EDE">
        <w:rPr>
          <w:rFonts w:ascii="Arial" w:eastAsia="Times New Roman" w:hAnsi="Arial" w:cs="Arial"/>
          <w:lang w:eastAsia="de-DE"/>
        </w:rPr>
        <w:br/>
        <w:t>Löschen umfasst das Entfernen von Dokumenten aus der ePA</w:t>
      </w:r>
    </w:p>
    <w:p w14:paraId="03106D65" w14:textId="77777777" w:rsidR="00F77BC4" w:rsidRPr="00251EDE" w:rsidRDefault="00F77BC4" w:rsidP="00F77BC4">
      <w:pPr>
        <w:spacing w:after="0"/>
        <w:rPr>
          <w:rFonts w:ascii="Arial" w:hAnsi="Arial" w:cs="Arial"/>
          <w:lang w:val="de-DE" w:eastAsia="en-US"/>
        </w:rPr>
      </w:pPr>
      <w:r w:rsidRPr="00251EDE">
        <w:rPr>
          <w:rFonts w:ascii="Arial" w:hAnsi="Arial" w:cs="Arial"/>
          <w:lang w:val="de-DE"/>
        </w:rPr>
        <w:br w:type="page"/>
      </w:r>
    </w:p>
    <w:p w14:paraId="28417397" w14:textId="77777777" w:rsidR="00F77BC4" w:rsidRPr="00251EDE" w:rsidRDefault="00F77BC4" w:rsidP="00F77BC4">
      <w:pPr>
        <w:pStyle w:val="KeinLeerraum"/>
        <w:rPr>
          <w:rFonts w:ascii="Arial" w:hAnsi="Arial" w:cs="Arial"/>
          <w:lang w:val="de-DE"/>
        </w:rPr>
        <w:sectPr w:rsidR="00F77BC4" w:rsidRPr="00251EDE">
          <w:pgSz w:w="16838" w:h="11906" w:orient="landscape" w:code="9"/>
          <w:pgMar w:top="1418" w:right="2835" w:bottom="1418" w:left="1418" w:header="851" w:footer="680" w:gutter="0"/>
          <w:cols w:space="708"/>
          <w:docGrid w:linePitch="360"/>
        </w:sectPr>
      </w:pPr>
    </w:p>
    <w:p w14:paraId="50316335" w14:textId="77777777" w:rsidR="00BB7F9F" w:rsidRPr="00251EDE" w:rsidRDefault="00BB7F9F" w:rsidP="00BB7F9F">
      <w:pPr>
        <w:pStyle w:val="KVFlietext"/>
      </w:pPr>
      <w:r w:rsidRPr="00251EDE">
        <w:rPr>
          <w:b/>
          <w:bCs/>
        </w:rPr>
        <w:lastRenderedPageBreak/>
        <w:t>Beispiel 1:</w:t>
      </w:r>
      <w:r w:rsidRPr="00251EDE">
        <w:t xml:space="preserve"> Die dargestellte Tabelle zeigt Ihnen, dass beispielsweise Ärztinnen und Ärzte sowie das Personal in ärztlichen Leistungserbringereinrichtungen - ohne weitere Einschränkungen bei Ihrer Berechtigungsvergabe - auf alle Daten von Leistungserbringern schreibend, auslesend und löschend zugreifen können. Auf Daten, die von Ihnen oder von weiteren Anbietern bereitgestellt werden, können an Ihrer Behandlung beteiligte Ärztinnen und Ärzte nur auslesend sowie zum Löschen zugreifen.</w:t>
      </w:r>
    </w:p>
    <w:p w14:paraId="11B7CE62" w14:textId="77777777" w:rsidR="00BB7F9F" w:rsidRPr="00251EDE" w:rsidRDefault="00BB7F9F" w:rsidP="00BB7F9F">
      <w:pPr>
        <w:pStyle w:val="KVFlietext"/>
      </w:pPr>
      <w:r w:rsidRPr="00251EDE">
        <w:rPr>
          <w:b/>
          <w:bCs/>
        </w:rPr>
        <w:t>Beispiel 2:</w:t>
      </w:r>
      <w:r w:rsidRPr="00251EDE">
        <w:t xml:space="preserve"> Apothekerinnen und Apotheker (sowie das Personal der Apotheke) haben - ohne weitere Einschränkungen bei Ihrer Berechtigungsvergabe - auf den elektronischen Medikationsplan, die elektronische Impfdokumentation sowie Verordnungsdaten und Dispensierinformationen von Rezepten schreibenden Zugriff, d. h., sie können diese Daten in Ihrer ePA anlegen und aktualisieren. Auf alle anderen Dokumente können berechtigte Apothekerinnen und Apotheker sowie das Apothekenpersonal ausschließlich auslesend zugreifen.</w:t>
      </w:r>
    </w:p>
    <w:p w14:paraId="28C7F3C7" w14:textId="53754F2E" w:rsidR="00F77BC4" w:rsidRPr="00251EDE" w:rsidRDefault="00BB7F9F" w:rsidP="00BB7F9F">
      <w:pPr>
        <w:pStyle w:val="KVFlietext"/>
      </w:pPr>
      <w:r w:rsidRPr="00251EDE">
        <w:rPr>
          <w:b/>
          <w:bCs/>
        </w:rPr>
        <w:t>Beispiel 3:</w:t>
      </w:r>
      <w:r w:rsidRPr="00251EDE">
        <w:t xml:space="preserve"> Heilmittelerbringer inkl. Personal, wie z. B. Physiotherapeutinnen und Physiotherapeuten, können mit Ausnahme der Impfdokumentation bei entsprechender Vergabe der Berechtigungen alle Daten in der ePA auslesen. Daten zu Befunden, Diagnosen, durchgeführten und geplanten Therapiemaßnahmen sowie zu Behandlungsberichten und sonstige untersuchungs- und behandlungsbezogene medizinische Informationen können von Physiotherapeutinnen und Physiotherapeuten geschrieben werden. Auch das Löschen ist möglich. Schreiben und Löschen können Physiotherapeutinnen und Physiotherapeuten aber nur solche Daten, die sie selbst oder andere Physiotherapeutinnen und Physiotherapeuten in Ihre Akte eingestellt haben.</w:t>
      </w:r>
    </w:p>
    <w:p w14:paraId="19DFDCF5" w14:textId="77777777" w:rsidR="00F77BC4" w:rsidRPr="00251EDE" w:rsidRDefault="00F77BC4" w:rsidP="00F77BC4">
      <w:pPr>
        <w:pStyle w:val="berschrift2"/>
        <w:numPr>
          <w:ilvl w:val="1"/>
          <w:numId w:val="15"/>
        </w:numPr>
        <w:ind w:left="576" w:hanging="576"/>
        <w:rPr>
          <w:rStyle w:val="berschrift5Zchn"/>
          <w:rFonts w:ascii="Arial" w:hAnsi="Arial" w:cs="Arial"/>
          <w:b w:val="0"/>
          <w:lang w:val="de-DE"/>
        </w:rPr>
      </w:pPr>
      <w:bookmarkStart w:id="382" w:name="_Ref78989648"/>
      <w:bookmarkStart w:id="383" w:name="_Toc57278665"/>
      <w:bookmarkStart w:id="384" w:name="_Toc83036490"/>
      <w:bookmarkStart w:id="385" w:name="_Toc121817776"/>
      <w:bookmarkStart w:id="386" w:name="_Toc169014079"/>
      <w:r w:rsidRPr="00251EDE">
        <w:rPr>
          <w:rFonts w:ascii="Arial" w:hAnsi="Arial" w:cs="Arial"/>
          <w:lang w:val="de-DE"/>
        </w:rPr>
        <w:t>Wie funktioniert die Erteilung von Berechtigungen konkret?</w:t>
      </w:r>
      <w:bookmarkEnd w:id="382"/>
      <w:bookmarkEnd w:id="383"/>
      <w:bookmarkEnd w:id="384"/>
      <w:bookmarkEnd w:id="385"/>
      <w:bookmarkEnd w:id="386"/>
    </w:p>
    <w:p w14:paraId="35345CA1" w14:textId="77777777" w:rsidR="008B063B" w:rsidRPr="00251EDE" w:rsidRDefault="008B063B" w:rsidP="008B063B">
      <w:pPr>
        <w:pStyle w:val="KVFlietext"/>
      </w:pPr>
      <w:r w:rsidRPr="00251EDE">
        <w:t xml:space="preserve">Mit der von Ihrer Krankenkasse bereitgestellten ePA-Anwendung können Sie Ihre ePA bequem verwalten. Dort stellen Sie ein, wer welche Daten in Ihrer ePA einsehen kann. Sie bestimmen auch, wie lange Sie den Zugriff erlauben wollen. Voreingestellt sind </w:t>
      </w:r>
      <w:r w:rsidRPr="00251EDE">
        <w:lastRenderedPageBreak/>
        <w:t>sieben Tage. Sie können dabei eine Dauer von einem Tag bis „unbegrenzt“ wählen. Nach Ablauf der von Ihnen gewählten Zeit endet die Berechtigung für die jeweilige Leistungserbringereinrichtung automatisch. Sie kann die Dokumente dann nicht mehr in der ePA einsehen. Für die Praxisdokumentation lokal heruntergeladene Kopien sind allerdings für den Leistungserbringer weiterhin verfügbar. Grundsätzlich können Sie einmal erteilte Berechtigungen jederzeit wieder entziehen. Wenn Sie Hilfe bei der Bedienung der ePA-Anwendung brauchen, hilft Ihnen Ihre Krankenkasse gerne weiter.</w:t>
      </w:r>
    </w:p>
    <w:p w14:paraId="0C1E1CF0" w14:textId="34D26787" w:rsidR="00F77BC4" w:rsidRPr="00251EDE" w:rsidRDefault="008B063B" w:rsidP="008B063B">
      <w:pPr>
        <w:pStyle w:val="KVFlietext"/>
      </w:pPr>
      <w:r w:rsidRPr="00251EDE">
        <w:t>Wenn Sie keine ePA-Anwendung nutzen oder wenn Sie Ihr Endgerät z. B. beim Arztbesuch einmal nicht zur Hand haben, können Sie trotzdem Zugriffe auf Ihre ePA erlauben. Dazu benötigen Sie Ihre eGK und die dazugehörige PIN (persönliche Identifikationsnummer). Der Vorgang funktioniert ähnlich wie das Bezahlen mit Bankkarte und PIN im Supermarkt. Die eGK wird in einem Lesegerät beim Leistungserbringer eingelesen. Anschließend geben Sie Ihre PIN ein und bestätigen so, welche Daten die Leistungserbringereinrichtung einsehen darf. Die Vergabe von Berechtigungen auf Kategorienbasis (mittelgranular) bei der Leistungserbringereinrichtung überschreibt feingranulare Berechtigungsvergaben aus dem Frontend der bzw. des Versicherten, falls solche schon erfolgt sind. Sollten Sie die PIN nutzen wollen, aber noch keine erhalten haben, wenden Sie sich bitte an Ihre Krankenkasse.</w:t>
      </w:r>
    </w:p>
    <w:p w14:paraId="7A48CF3E" w14:textId="2EC68F46" w:rsidR="00F77BC4" w:rsidRPr="00251EDE" w:rsidRDefault="00F77BC4" w:rsidP="00F77BC4">
      <w:pPr>
        <w:pStyle w:val="berschrift2"/>
        <w:numPr>
          <w:ilvl w:val="1"/>
          <w:numId w:val="15"/>
        </w:numPr>
        <w:ind w:left="576" w:hanging="576"/>
        <w:rPr>
          <w:rFonts w:ascii="Arial" w:hAnsi="Arial" w:cs="Arial"/>
          <w:lang w:val="de-DE"/>
        </w:rPr>
      </w:pPr>
      <w:bookmarkStart w:id="387" w:name="_Toc84587746"/>
      <w:bookmarkStart w:id="388" w:name="_Toc84588318"/>
      <w:bookmarkStart w:id="389" w:name="_Toc84588402"/>
      <w:bookmarkStart w:id="390" w:name="_Toc84588611"/>
      <w:bookmarkStart w:id="391" w:name="_Toc84587747"/>
      <w:bookmarkStart w:id="392" w:name="_Toc84588319"/>
      <w:bookmarkStart w:id="393" w:name="_Toc84588403"/>
      <w:bookmarkStart w:id="394" w:name="_Toc84588612"/>
      <w:bookmarkStart w:id="395" w:name="_Toc84587748"/>
      <w:bookmarkStart w:id="396" w:name="_Toc84588320"/>
      <w:bookmarkStart w:id="397" w:name="_Toc84588404"/>
      <w:bookmarkStart w:id="398" w:name="_Toc84588613"/>
      <w:bookmarkStart w:id="399" w:name="_Toc84587749"/>
      <w:bookmarkStart w:id="400" w:name="_Toc84588321"/>
      <w:bookmarkStart w:id="401" w:name="_Toc84588405"/>
      <w:bookmarkStart w:id="402" w:name="_Toc84588614"/>
      <w:bookmarkStart w:id="403" w:name="_Toc84587750"/>
      <w:bookmarkStart w:id="404" w:name="_Toc84588322"/>
      <w:bookmarkStart w:id="405" w:name="_Toc84588406"/>
      <w:bookmarkStart w:id="406" w:name="_Toc84588615"/>
      <w:bookmarkStart w:id="407" w:name="_Toc84587751"/>
      <w:bookmarkStart w:id="408" w:name="_Toc84588323"/>
      <w:bookmarkStart w:id="409" w:name="_Toc84588407"/>
      <w:bookmarkStart w:id="410" w:name="_Toc84588616"/>
      <w:bookmarkStart w:id="411" w:name="_Ref82436354"/>
      <w:bookmarkStart w:id="412" w:name="_Toc83036491"/>
      <w:bookmarkStart w:id="413" w:name="_Toc121817777"/>
      <w:bookmarkStart w:id="414" w:name="_Toc169014080"/>
      <w:bookmarkStart w:id="415" w:name="_Toc57278666"/>
      <w:bookmarkEnd w:id="342"/>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sidRPr="00251EDE">
        <w:rPr>
          <w:rFonts w:ascii="Arial" w:hAnsi="Arial" w:cs="Arial"/>
          <w:lang w:val="de-DE"/>
        </w:rPr>
        <w:t>Wie berechtige ich eine an meiner Behandlung beteiligte Leistungserbringereinrichtung konkret?</w:t>
      </w:r>
      <w:bookmarkEnd w:id="411"/>
      <w:bookmarkEnd w:id="412"/>
      <w:bookmarkEnd w:id="413"/>
      <w:bookmarkEnd w:id="414"/>
    </w:p>
    <w:p w14:paraId="1AD7CA65" w14:textId="77777777" w:rsidR="008B063B" w:rsidRPr="00251EDE" w:rsidRDefault="008B063B" w:rsidP="008B063B">
      <w:pPr>
        <w:pStyle w:val="KVFlietext"/>
      </w:pPr>
      <w:r w:rsidRPr="00251EDE">
        <w:t>Die Mitarbeitenden einer Leistungserbringereinrichtung können auf die Daten, die in Ihrer persönlichen ePA gespeichert sind, erst dann zugreifen, wenn Sie der Einrichtung hierzu eine Berechtigung erteilt haben. Das Erteilen der Berechtigung über die ePA-Anwendung oder das Kartenterminal in der Arztpraxis oder im Krankenhaus entspricht der Einwilligung in die Datenverarbeitung. Sämtliche Berechtigungen, die Sie erteilen, werden in Ihrer ePA gespeichert. Mithilfe der von der Krankenkasse bereitgestellten ePA-Anwendung können Sie diese jederzeit einsehen und bei Bedarf anpassen.</w:t>
      </w:r>
    </w:p>
    <w:p w14:paraId="637C5157" w14:textId="77777777" w:rsidR="008B063B" w:rsidRPr="00251EDE" w:rsidRDefault="008B063B" w:rsidP="008B063B">
      <w:pPr>
        <w:pStyle w:val="KVFlietext"/>
      </w:pPr>
      <w:r w:rsidRPr="00251EDE">
        <w:lastRenderedPageBreak/>
        <w:t>Wen Sie berechtigen dürfen, regelt der Gesetzgeber in § 352 SGB V (vgl. Kapitel 6.2). Dort werden die Einrichtungen und Personengruppen genannt. Die im Folgenden genannten Personengruppen sind bereits an die Telematikinfrastruktur (TI) angeschlossen:</w:t>
      </w:r>
    </w:p>
    <w:p w14:paraId="33496FD7" w14:textId="35C07EFE" w:rsidR="008B063B" w:rsidRPr="00251EDE" w:rsidRDefault="008B063B" w:rsidP="008B063B">
      <w:pPr>
        <w:pStyle w:val="KVFlietext"/>
        <w:numPr>
          <w:ilvl w:val="0"/>
          <w:numId w:val="33"/>
        </w:numPr>
      </w:pPr>
      <w:r w:rsidRPr="00251EDE">
        <w:t>Ärztinnen und Ärzte, Zahnärztinnen und Zahnärzte, Psychotherapeutinnen und Psychotherapeuten sowie Angestellte dieser Berufsgruppen</w:t>
      </w:r>
    </w:p>
    <w:p w14:paraId="235460E7" w14:textId="5F07B39C" w:rsidR="008B063B" w:rsidRPr="00251EDE" w:rsidRDefault="008B063B" w:rsidP="008B063B">
      <w:pPr>
        <w:pStyle w:val="KVFlietext"/>
        <w:numPr>
          <w:ilvl w:val="0"/>
          <w:numId w:val="33"/>
        </w:numPr>
      </w:pPr>
      <w:r w:rsidRPr="00251EDE">
        <w:t>Apothekerinnen und Apotheker sowie Personen, die bei diesen beschäftigt sind</w:t>
      </w:r>
    </w:p>
    <w:p w14:paraId="77163091" w14:textId="34064E82" w:rsidR="008B063B" w:rsidRPr="00251EDE" w:rsidRDefault="008B063B" w:rsidP="008B063B">
      <w:pPr>
        <w:pStyle w:val="KVFlietext"/>
        <w:numPr>
          <w:ilvl w:val="0"/>
          <w:numId w:val="33"/>
        </w:numPr>
      </w:pPr>
      <w:r w:rsidRPr="00251EDE">
        <w:t>Krankenhäuser</w:t>
      </w:r>
    </w:p>
    <w:p w14:paraId="295222CA" w14:textId="77777777" w:rsidR="008B063B" w:rsidRPr="00251EDE" w:rsidRDefault="008B063B" w:rsidP="008B063B">
      <w:pPr>
        <w:pStyle w:val="KVFlietext"/>
      </w:pPr>
      <w:r w:rsidRPr="00251EDE">
        <w:t>Die nachfolgenden Gruppen werden Schritt für Schritt an die TI angeschlossen, so dass Sie ihnen dann auch eine Zugriffsberechtigung erteilen können:</w:t>
      </w:r>
    </w:p>
    <w:p w14:paraId="4F0D5974" w14:textId="45F13C81" w:rsidR="008B063B" w:rsidRPr="00251EDE" w:rsidRDefault="008B063B" w:rsidP="008B063B">
      <w:pPr>
        <w:pStyle w:val="KVFlietext"/>
        <w:numPr>
          <w:ilvl w:val="0"/>
          <w:numId w:val="34"/>
        </w:numPr>
      </w:pPr>
      <w:r w:rsidRPr="00251EDE">
        <w:t>Gesundheits- und Krankenpflegerinnen und -pfleger, Gesundheits- und Kinderkrankenpflegerinnen und -pfleger, Altenpflegerinnen und -pfleger, Pflegefachfrauen und Pflegefachmänner sowie deren Helferinnen und Helfer, die in die medizinische oder pflegerische Versorgung der Versicherten eingebunden sind</w:t>
      </w:r>
    </w:p>
    <w:p w14:paraId="4E2D8836" w14:textId="064C326A" w:rsidR="008B063B" w:rsidRPr="00251EDE" w:rsidRDefault="008B063B" w:rsidP="008B063B">
      <w:pPr>
        <w:pStyle w:val="KVFlietext"/>
        <w:numPr>
          <w:ilvl w:val="0"/>
          <w:numId w:val="34"/>
        </w:numPr>
      </w:pPr>
      <w:r w:rsidRPr="00251EDE">
        <w:t>Hebammen, Entbindungspfleger und Physiotherapeutinnen und -therapeuten sowie deren angestellte Helferinnen und Helfer sowie Auszubildende</w:t>
      </w:r>
    </w:p>
    <w:p w14:paraId="43CF6DFD" w14:textId="35CB9D10" w:rsidR="008B063B" w:rsidRPr="00251EDE" w:rsidRDefault="008B063B" w:rsidP="008B063B">
      <w:pPr>
        <w:pStyle w:val="KVFlietext"/>
        <w:numPr>
          <w:ilvl w:val="0"/>
          <w:numId w:val="34"/>
        </w:numPr>
      </w:pPr>
      <w:r w:rsidRPr="00251EDE">
        <w:t>Ärztinnen und Ärzte sowie andere Personen, die bei einer für den Öffentlichen Gesundheitsdienst zuständigen Behörde tätig sind, soweit dies zur Erfüllung ihrer Aufgaben nach dem Infektionsschutzgesetz erforderlich ist</w:t>
      </w:r>
    </w:p>
    <w:p w14:paraId="127348EC" w14:textId="6289A61A" w:rsidR="008B063B" w:rsidRPr="00251EDE" w:rsidRDefault="008B063B" w:rsidP="008B063B">
      <w:pPr>
        <w:pStyle w:val="KVFlietext"/>
        <w:numPr>
          <w:ilvl w:val="0"/>
          <w:numId w:val="34"/>
        </w:numPr>
      </w:pPr>
      <w:r w:rsidRPr="00251EDE">
        <w:t>Fachärztinnen und Fachärzte für Arbeitsmedizin sowie Betriebsärztinnen und Betriebsärzte</w:t>
      </w:r>
    </w:p>
    <w:p w14:paraId="5505CBD5" w14:textId="77777777" w:rsidR="00F77BC4" w:rsidRPr="00251EDE" w:rsidRDefault="00F77BC4" w:rsidP="00F77BC4">
      <w:pPr>
        <w:pStyle w:val="berschrift3"/>
        <w:numPr>
          <w:ilvl w:val="2"/>
          <w:numId w:val="15"/>
        </w:numPr>
        <w:ind w:left="720" w:hanging="720"/>
        <w:rPr>
          <w:rFonts w:ascii="Arial" w:hAnsi="Arial" w:cs="Arial"/>
          <w:b w:val="0"/>
          <w:lang w:val="de-DE"/>
        </w:rPr>
      </w:pPr>
      <w:bookmarkStart w:id="416" w:name="_Toc83036492"/>
      <w:bookmarkStart w:id="417" w:name="_Toc121817778"/>
      <w:bookmarkStart w:id="418" w:name="_Toc169014081"/>
      <w:r w:rsidRPr="00251EDE">
        <w:rPr>
          <w:rFonts w:ascii="Arial" w:hAnsi="Arial" w:cs="Arial"/>
          <w:lang w:val="de-DE"/>
        </w:rPr>
        <w:t>Wie erteile ich Berechtigungen in der ePA-Anwendung?</w:t>
      </w:r>
      <w:bookmarkEnd w:id="416"/>
      <w:bookmarkEnd w:id="417"/>
      <w:bookmarkEnd w:id="418"/>
    </w:p>
    <w:p w14:paraId="2771E392" w14:textId="77777777" w:rsidR="008B063B" w:rsidRPr="00251EDE" w:rsidRDefault="008B063B" w:rsidP="008B063B">
      <w:pPr>
        <w:pStyle w:val="KVFlietext"/>
      </w:pPr>
      <w:r w:rsidRPr="00251EDE">
        <w:lastRenderedPageBreak/>
        <w:t>Sie haben die Möglichkeit, den Zugriff auf die ePA mittels verschiedener Berechtigungen zu steuern. Dazu stehen ihnen die folgenden Möglichkeiten zur Verfügung.</w:t>
      </w:r>
    </w:p>
    <w:p w14:paraId="57340F69" w14:textId="77777777" w:rsidR="008B063B" w:rsidRPr="00251EDE" w:rsidRDefault="008B063B" w:rsidP="008B063B">
      <w:pPr>
        <w:pStyle w:val="KVFlietext"/>
        <w:rPr>
          <w:b/>
          <w:bCs/>
        </w:rPr>
      </w:pPr>
      <w:r w:rsidRPr="00251EDE">
        <w:rPr>
          <w:b/>
          <w:bCs/>
        </w:rPr>
        <w:t>Grobgranulare Erteilung von Berechtigungen</w:t>
      </w:r>
    </w:p>
    <w:p w14:paraId="034011E7" w14:textId="77777777" w:rsidR="008B063B" w:rsidRPr="00251EDE" w:rsidRDefault="008B063B" w:rsidP="008B063B">
      <w:pPr>
        <w:pStyle w:val="KVFlietext"/>
      </w:pPr>
      <w:r w:rsidRPr="00251EDE">
        <w:t xml:space="preserve">Über die Erteilung von Berechtigungen in der ePA-Anwendung steuern Sie, welche Leistungserbringereinrichtung auf welche Dokumente zugreifen kann. Eine Möglichkeit ist die Steuerung anhand der bereits genannten Kategorien. In diesem Fall berechtigen Sie Leistungserbringereinrichtungen dazu, auf eine oder mehrere Kategorien zuzugreifen (Näheres dazu in Kapitel 5.3). Die Mitarbeitenden einer Leistungserbringereinrichtung erhalten dann Zugriff auf die Dokumente in der Vertraulichkeitsstufe „normal“, sofern Sie nichts anderes festlegen (vgl. Kapitel 5.4). </w:t>
      </w:r>
    </w:p>
    <w:p w14:paraId="4BFB8DD4" w14:textId="77777777" w:rsidR="008B063B" w:rsidRPr="00251EDE" w:rsidRDefault="008B063B" w:rsidP="008B063B">
      <w:pPr>
        <w:pStyle w:val="KVFlietext"/>
        <w:rPr>
          <w:b/>
          <w:bCs/>
        </w:rPr>
      </w:pPr>
      <w:r w:rsidRPr="00251EDE">
        <w:rPr>
          <w:b/>
          <w:bCs/>
        </w:rPr>
        <w:t>Mittelgranulare Erteilung von Berechtigungen</w:t>
      </w:r>
    </w:p>
    <w:p w14:paraId="0C7CDFBA" w14:textId="77777777" w:rsidR="008B063B" w:rsidRPr="00251EDE" w:rsidRDefault="008B063B" w:rsidP="008B063B">
      <w:pPr>
        <w:pStyle w:val="KVFlietext"/>
      </w:pPr>
      <w:r w:rsidRPr="00251EDE">
        <w:t>Weitere Möglichkeiten der Zugriffssteuerung über die ePA-Anwendung ergeben sich durch die Auswahl einer Kategorie in Kombination mit einer Vertraulichkeitsstufe. Dies können die Vertraulichkeitsstufen „normal“ oder „vertraulich“ sein. Im Zuge der Berechtigung einer Leistungserbringereinrichtung legen Sie fest, auf welche Dokumentenkategorie mit welcher Vertraulichkeitsstufe der Zugriff gewährt werden soll. Die Erteilung von Zugriffen auf Dokumente mit der Vertraulichkeitsstufe „streng vertraulich“ ist damit nicht möglich.</w:t>
      </w:r>
    </w:p>
    <w:p w14:paraId="2D9FA7A8" w14:textId="77777777" w:rsidR="008B063B" w:rsidRPr="00251EDE" w:rsidRDefault="008B063B" w:rsidP="008B063B">
      <w:pPr>
        <w:pStyle w:val="KVFlietext"/>
        <w:rPr>
          <w:b/>
          <w:bCs/>
        </w:rPr>
      </w:pPr>
      <w:r w:rsidRPr="00251EDE">
        <w:rPr>
          <w:b/>
          <w:bCs/>
        </w:rPr>
        <w:t>Feingranulare Erteilung von Berechtigungen</w:t>
      </w:r>
    </w:p>
    <w:p w14:paraId="60EF9DA3" w14:textId="77777777" w:rsidR="008B063B" w:rsidRPr="00251EDE" w:rsidRDefault="008B063B" w:rsidP="008B063B">
      <w:pPr>
        <w:pStyle w:val="KVFlietext"/>
      </w:pPr>
      <w:r w:rsidRPr="00251EDE">
        <w:t xml:space="preserve">Die feinste Abstufung hinsichtlich der Zugriffsrechte in der Anwendung erhalten Sie, indem Sie auf Ebene einzelner Dokumente bestimmen, wer darauf zugreifen darf. Dadurch können Sie beispielsweise Zugriff auf Dokumente mit der Vertraulichkeitsstufe „streng vertraulich“ gewähren. </w:t>
      </w:r>
    </w:p>
    <w:p w14:paraId="637F6C9A" w14:textId="77777777" w:rsidR="008B063B" w:rsidRPr="00251EDE" w:rsidRDefault="008B063B" w:rsidP="008B063B">
      <w:pPr>
        <w:pStyle w:val="KVFlietext"/>
        <w:rPr>
          <w:b/>
          <w:bCs/>
        </w:rPr>
      </w:pPr>
      <w:r w:rsidRPr="00251EDE">
        <w:rPr>
          <w:b/>
          <w:bCs/>
        </w:rPr>
        <w:t>Zusammenfassend</w:t>
      </w:r>
    </w:p>
    <w:p w14:paraId="2A76297C" w14:textId="77777777" w:rsidR="008B063B" w:rsidRPr="00251EDE" w:rsidRDefault="008B063B" w:rsidP="008B063B">
      <w:pPr>
        <w:pStyle w:val="KVFlietext"/>
      </w:pPr>
      <w:r w:rsidRPr="00251EDE">
        <w:lastRenderedPageBreak/>
        <w:t>Die grobgranulare Berechtigungsvergabe bezeichnet die Erteilung von Berechtigungen auf Basis der Kategorien. Bei der mittelgranularen Berechtigungsvergabe erteilen Sie Berechtigungen auf eine der in Kapitel 5.3 genannten Kategorien und Bereiche in Kombination mit den Vertraulichkeitsstufen „normal“ oder „vertraulich“. Bei der feingranularen Berechtigungsvergabe berechtigen Sie auf Basis eines einzelnen Dokuments. Dokumente, die Sie mit der Vertraulichkeitsstufe „streng vertraulich“ versehen haben, können Sie nur mithilfe der feingranularen Berechtigungsvergabe Ihren Leistungserbringern zugänglich machen.</w:t>
      </w:r>
    </w:p>
    <w:p w14:paraId="12225636" w14:textId="77777777" w:rsidR="008B063B" w:rsidRPr="00251EDE" w:rsidRDefault="008B063B" w:rsidP="008B063B">
      <w:pPr>
        <w:pStyle w:val="KVFlietext"/>
      </w:pPr>
      <w:r w:rsidRPr="00251EDE">
        <w:t>Die Möglichkeiten der grob- und mittelgranularen Berechtigungsvergabe stehen Ihnen sowohl in der ePA-Anwendung als auch beim Leistungserbringer zur Verfügung. Feingranulare Berechtigungen können Sie ausschließlich in der ePA-Anwendung vergeben.</w:t>
      </w:r>
    </w:p>
    <w:p w14:paraId="4A521921" w14:textId="77777777" w:rsidR="008B063B" w:rsidRPr="00251EDE" w:rsidRDefault="008B063B" w:rsidP="008B063B">
      <w:pPr>
        <w:pStyle w:val="KVFlietext"/>
      </w:pPr>
      <w:r w:rsidRPr="00251EDE">
        <w:t>Zudem können Sie in der ePA-Anwendung auch festlegen, welche Vertraulichkeitsstufe eingestellte Dokumente standardmäßig bekommen sollen. Diese gilt dann für alle von Ihren Leistungserbringern oder Ihnen selbst eingestellten Dokumente. Selbstverständlich können Sie diese Voreinstellung beim Einstellen eines Dokuments auch individuell überschreiben, indem Sie eine andere Vertraulichkeitsstufe wählen. Außerdem können Sie in Ihrer ePA-Anwendung die Vertraulichkeitsstufe eines Dokuments jederzeit ändern.</w:t>
      </w:r>
    </w:p>
    <w:p w14:paraId="75175CB1" w14:textId="4A9AD3B7" w:rsidR="00F77BC4" w:rsidRPr="00251EDE" w:rsidRDefault="008B063B" w:rsidP="008B063B">
      <w:pPr>
        <w:pStyle w:val="KVFlietext"/>
      </w:pPr>
      <w:r w:rsidRPr="00251EDE">
        <w:t>Wenn Sie eine Berechtigung erteilen, legen Sie in der ePA-Anwendung auch fest, wie lange diese gelten soll. Sie haben die Wahl zwischen einer Berechtigungsdauer von mindestens einem Tag bis unbegrenzt.</w:t>
      </w:r>
    </w:p>
    <w:p w14:paraId="1C4BDA4E" w14:textId="68211CEB" w:rsidR="00F77BC4" w:rsidRPr="00251EDE" w:rsidRDefault="00F77BC4" w:rsidP="00F77BC4">
      <w:pPr>
        <w:pStyle w:val="berschrift3"/>
        <w:numPr>
          <w:ilvl w:val="2"/>
          <w:numId w:val="15"/>
        </w:numPr>
        <w:ind w:left="720" w:hanging="720"/>
        <w:rPr>
          <w:rFonts w:ascii="Arial" w:hAnsi="Arial" w:cs="Arial"/>
          <w:lang w:val="de-DE"/>
        </w:rPr>
      </w:pPr>
      <w:bookmarkStart w:id="419" w:name="_Ref82094532"/>
      <w:bookmarkStart w:id="420" w:name="_Toc83036493"/>
      <w:bookmarkStart w:id="421" w:name="_Toc121817779"/>
      <w:bookmarkStart w:id="422" w:name="_Toc169014082"/>
      <w:r w:rsidRPr="00251EDE">
        <w:rPr>
          <w:rFonts w:ascii="Arial" w:hAnsi="Arial" w:cs="Arial"/>
          <w:lang w:val="de-DE"/>
        </w:rPr>
        <w:t>Wie erteile ich Berechtigungen ohne die ePA-Anwendung, wenn ich z. B. beim Leistungserbringer vor Ort bin oder die ePA-Anwendung</w:t>
      </w:r>
      <w:r w:rsidRPr="00251EDE" w:rsidDel="00A96285">
        <w:rPr>
          <w:rFonts w:ascii="Arial" w:hAnsi="Arial" w:cs="Arial"/>
          <w:lang w:val="de-DE"/>
        </w:rPr>
        <w:t xml:space="preserve"> </w:t>
      </w:r>
      <w:r w:rsidRPr="00251EDE">
        <w:rPr>
          <w:rFonts w:ascii="Arial" w:hAnsi="Arial" w:cs="Arial"/>
          <w:lang w:val="de-DE"/>
        </w:rPr>
        <w:t>nicht nutze?</w:t>
      </w:r>
      <w:bookmarkEnd w:id="419"/>
      <w:bookmarkEnd w:id="420"/>
      <w:bookmarkEnd w:id="421"/>
      <w:bookmarkEnd w:id="422"/>
    </w:p>
    <w:p w14:paraId="3EA8D5BD" w14:textId="77777777" w:rsidR="000B756C" w:rsidRPr="00251EDE" w:rsidRDefault="000B756C" w:rsidP="000B756C">
      <w:pPr>
        <w:pStyle w:val="KVFlietext"/>
      </w:pPr>
      <w:r w:rsidRPr="00251EDE">
        <w:t xml:space="preserve">Ohne ePA-Anwendung können Sie Berechtigungen direkt vor Ort in der Leistungserbringereinrichtung erteilen. Sprechen Sie dazu das Personal der </w:t>
      </w:r>
      <w:r w:rsidRPr="00251EDE">
        <w:lastRenderedPageBreak/>
        <w:t>Einrichtung an und teilen Sie mit, für welche Kategorie (vgl. Kapitel 5.3 und für welchen Zeitraum Sie Berechtigungen erteilen möchten.</w:t>
      </w:r>
    </w:p>
    <w:p w14:paraId="6E1C8E65" w14:textId="77777777" w:rsidR="000B756C" w:rsidRPr="00251EDE" w:rsidRDefault="000B756C" w:rsidP="000B756C">
      <w:pPr>
        <w:pStyle w:val="KVFlietext"/>
      </w:pPr>
      <w:r w:rsidRPr="00251EDE">
        <w:t>Zur Kontrolle der Erteilung der Berechtigungen zeigt Ihnen das Kartenterminal des Leistungserbringers die von ihm angeforderten Berechtigungen Schritt für Schritt an. Zur Erteilung der Berechtigung bestätigen Sie diese auf dem Kartenterminal. Durch diesen Prozess haben Sie auch in der Leistungserbringerumgebung die Kontrolle darüber, wen Sie zu welchem Zugriff berechtigen. Bitte denken Sie daran, dass Sie zur Erteilung von Berechtigungen in der Arztpraxis Ihre eGK und die zugehörige PIN benötigen.</w:t>
      </w:r>
    </w:p>
    <w:p w14:paraId="595F5AA8" w14:textId="588FB79E" w:rsidR="000B756C" w:rsidRPr="00251EDE" w:rsidRDefault="000B756C" w:rsidP="000B756C">
      <w:pPr>
        <w:pStyle w:val="KVFlietext"/>
      </w:pPr>
      <w:r w:rsidRPr="00251EDE">
        <w:t>Bitte beachten Sie, dass Sie bei einer in der Leistungserbringereinrichtung direkt vor Ort erteilten Zugriffsberechtigung ausschließlich Berechtigungen für die Vertraulichkeitsstufen „normal“ und „vertraulich“ erteilen können. Eine Erteilung von Berechtigungen für Dokumente mit der Vertraulichkeitsstufe „streng vertraulich“ ist vor Ort beim Leistungserbringer nicht möglich. Dies dient dem Schutz Ihrer als „streng vertraulich“ gekennzeichneten Daten.</w:t>
      </w:r>
    </w:p>
    <w:p w14:paraId="149774E8" w14:textId="5F9E8736" w:rsidR="00F77BC4" w:rsidRPr="00251EDE" w:rsidRDefault="00F77BC4" w:rsidP="00F77BC4">
      <w:pPr>
        <w:pStyle w:val="berschrift1"/>
        <w:numPr>
          <w:ilvl w:val="0"/>
          <w:numId w:val="15"/>
        </w:numPr>
        <w:ind w:left="432" w:hanging="432"/>
        <w:rPr>
          <w:rFonts w:ascii="Arial" w:hAnsi="Arial" w:cs="Arial"/>
          <w:lang w:val="de-DE"/>
        </w:rPr>
      </w:pPr>
      <w:bookmarkStart w:id="423" w:name="_Toc83036494"/>
      <w:bookmarkStart w:id="424" w:name="_Toc121817780"/>
      <w:bookmarkStart w:id="425" w:name="_Toc169014083"/>
      <w:r w:rsidRPr="00251EDE">
        <w:rPr>
          <w:rFonts w:ascii="Arial" w:hAnsi="Arial" w:cs="Arial"/>
          <w:lang w:val="de-DE"/>
        </w:rPr>
        <w:t>Wer muss Daten in meine elektronische Patientenakte einstellen, wenn ich es wünsche?</w:t>
      </w:r>
      <w:bookmarkEnd w:id="415"/>
      <w:bookmarkEnd w:id="423"/>
      <w:bookmarkEnd w:id="424"/>
      <w:bookmarkEnd w:id="425"/>
    </w:p>
    <w:p w14:paraId="7E98F03C" w14:textId="77777777" w:rsidR="000B756C" w:rsidRPr="00251EDE" w:rsidRDefault="000B756C" w:rsidP="000B756C">
      <w:pPr>
        <w:pStyle w:val="KVFlietext"/>
      </w:pPr>
      <w:r w:rsidRPr="00251EDE">
        <w:t>Die elektronische Patientenakte (ePA) lebt davon, dass in ihr möglichst viele Ihrer Gesundheitsdaten abgelegt sind – erst dann entfaltet sie für Sie und Ihre behandelnden Ärztinnen und Ärzte den vollen Mehrwert. Neben den Daten, die Sie selbst einspeisen, kommt es dabei natürlich auch ganz entscheidend auf die Daten an, die im Rahmen Ihrer Behandlungen bei Ärztinnen bzw. Ärzten oder im Krankenhaus erhoben werden.</w:t>
      </w:r>
    </w:p>
    <w:p w14:paraId="4C453185" w14:textId="77777777" w:rsidR="000B756C" w:rsidRPr="00251EDE" w:rsidRDefault="000B756C" w:rsidP="000B756C">
      <w:pPr>
        <w:pStyle w:val="KVFlietext"/>
      </w:pPr>
      <w:r w:rsidRPr="00251EDE">
        <w:t xml:space="preserve">Sie haben gegenüber Ihren behandelnden Ärztinnen und Ärzten sowie anderen Leistungserbringern einen Anspruch darauf, dass die im Rahmen der Behandlung anfallenden Daten an Ihre ePA übermittelt und darin gespeichert werden. Zuvor </w:t>
      </w:r>
      <w:r w:rsidRPr="00251EDE">
        <w:lastRenderedPageBreak/>
        <w:t>müssen Sie allerdings eine Berechtigung zum Zugriff auf Ihre ePA erteilt haben (siehe hierzu Kapitel 6.4).</w:t>
      </w:r>
    </w:p>
    <w:p w14:paraId="1589A1BF" w14:textId="77777777" w:rsidR="000B756C" w:rsidRPr="00251EDE" w:rsidRDefault="000B756C" w:rsidP="000B756C">
      <w:pPr>
        <w:pStyle w:val="KVFlietext"/>
      </w:pPr>
      <w:r w:rsidRPr="00251EDE">
        <w:t>Zudem haben Sie einen Anspruch darauf, dass Ihre behandelnden Ärztinnen und Ärzte, Zahnärztinnen und Zahnärzte sowie Psychotherapeutinnen und -therapeuten Sie bei der Erstbefüllung der ePA unterstützen. Die Unterstützungsleistung umfasst die Übermittlung medizinischer Daten an die ePA und ist auf medizinische Daten aus der konkreten aktuellen Behandlung beschränkt.</w:t>
      </w:r>
    </w:p>
    <w:p w14:paraId="5C0EDB7A" w14:textId="77777777" w:rsidR="000B756C" w:rsidRPr="00251EDE" w:rsidRDefault="000B756C" w:rsidP="000B756C">
      <w:pPr>
        <w:pStyle w:val="KVFlietext"/>
      </w:pPr>
      <w:r w:rsidRPr="00251EDE">
        <w:t>Darüber hinaus können Sie von Ihren Ärztinnen und Ärzten, Zahnärztinnen und Zahnärzten oder Apothekerinnen und Apothekern die Speicherung der Daten aus dem Notfalldatensatz und des elektronischen Medikationsplans verlangen. Ändert sich etwas in Ihrem Medikationsplan oder in Ihrem Notfalldatensatz, haben Sie das Recht, dass Ihre Ärztin bzw. Ihr Arzt diese Daten sowohl in der ePA als auch auf der elektronischen Gesundheitskarte (eGK) aktualisiert. Sprechen Sie Ihre Ärztin bzw. Ihren Arzt darauf an, wenn Sie hierzu Fragen haben.</w:t>
      </w:r>
    </w:p>
    <w:p w14:paraId="4106AEE9" w14:textId="77777777" w:rsidR="000B756C" w:rsidRPr="00251EDE" w:rsidRDefault="000B756C" w:rsidP="000B756C">
      <w:pPr>
        <w:pStyle w:val="KVFlietext"/>
      </w:pPr>
      <w:r w:rsidRPr="00251EDE">
        <w:t>Sie haben das Recht, dass an Ihrer Behandlung beteiligte Leistungserbringer weitere medizinische Informationen in strukturierter Form in der ePA speichern. Dies sind insbesondere folgende:</w:t>
      </w:r>
    </w:p>
    <w:p w14:paraId="38710772" w14:textId="0DAF635E" w:rsidR="000B756C" w:rsidRPr="00251EDE" w:rsidRDefault="000B756C" w:rsidP="000B756C">
      <w:pPr>
        <w:pStyle w:val="KVFlietext"/>
        <w:numPr>
          <w:ilvl w:val="0"/>
          <w:numId w:val="35"/>
        </w:numPr>
      </w:pPr>
      <w:r w:rsidRPr="00251EDE">
        <w:t xml:space="preserve">das </w:t>
      </w:r>
      <w:proofErr w:type="spellStart"/>
      <w:r w:rsidRPr="00251EDE">
        <w:t>eZahnbonusheft</w:t>
      </w:r>
      <w:proofErr w:type="spellEnd"/>
    </w:p>
    <w:p w14:paraId="63378258" w14:textId="3C32093A" w:rsidR="000B756C" w:rsidRPr="00251EDE" w:rsidRDefault="000B756C" w:rsidP="000B756C">
      <w:pPr>
        <w:pStyle w:val="KVFlietext"/>
        <w:numPr>
          <w:ilvl w:val="0"/>
          <w:numId w:val="35"/>
        </w:numPr>
      </w:pPr>
      <w:r w:rsidRPr="00251EDE">
        <w:t xml:space="preserve">das </w:t>
      </w:r>
      <w:proofErr w:type="spellStart"/>
      <w:r w:rsidRPr="00251EDE">
        <w:t>eUntersuchungheft</w:t>
      </w:r>
      <w:proofErr w:type="spellEnd"/>
      <w:r w:rsidRPr="00251EDE">
        <w:t xml:space="preserve"> für Kinder</w:t>
      </w:r>
    </w:p>
    <w:p w14:paraId="63905351" w14:textId="27F6BE8A" w:rsidR="000B756C" w:rsidRPr="00251EDE" w:rsidRDefault="000B756C" w:rsidP="000B756C">
      <w:pPr>
        <w:pStyle w:val="KVFlietext"/>
        <w:numPr>
          <w:ilvl w:val="0"/>
          <w:numId w:val="35"/>
        </w:numPr>
      </w:pPr>
      <w:r w:rsidRPr="00251EDE">
        <w:t xml:space="preserve">der </w:t>
      </w:r>
      <w:proofErr w:type="spellStart"/>
      <w:r w:rsidRPr="00251EDE">
        <w:t>eMutterpass</w:t>
      </w:r>
      <w:proofErr w:type="spellEnd"/>
    </w:p>
    <w:p w14:paraId="32D9331A" w14:textId="6B199C98" w:rsidR="000B756C" w:rsidRPr="00251EDE" w:rsidRDefault="000B756C" w:rsidP="000B756C">
      <w:pPr>
        <w:pStyle w:val="KVFlietext"/>
        <w:numPr>
          <w:ilvl w:val="0"/>
          <w:numId w:val="35"/>
        </w:numPr>
      </w:pPr>
      <w:r w:rsidRPr="00251EDE">
        <w:t>die Impfdokumentation</w:t>
      </w:r>
    </w:p>
    <w:p w14:paraId="518A3CC5" w14:textId="3825ED34" w:rsidR="000B756C" w:rsidRPr="00251EDE" w:rsidRDefault="000B756C" w:rsidP="000B756C">
      <w:pPr>
        <w:pStyle w:val="KVFlietext"/>
        <w:numPr>
          <w:ilvl w:val="0"/>
          <w:numId w:val="35"/>
        </w:numPr>
      </w:pPr>
      <w:r w:rsidRPr="00251EDE">
        <w:t xml:space="preserve">Verordnungsdaten und Einlöse-Informationen zu Ihren </w:t>
      </w:r>
      <w:proofErr w:type="spellStart"/>
      <w:r w:rsidRPr="00251EDE">
        <w:t>eRezepten</w:t>
      </w:r>
      <w:proofErr w:type="spellEnd"/>
    </w:p>
    <w:p w14:paraId="3F4A209E" w14:textId="4A20BF9C" w:rsidR="000B756C" w:rsidRPr="00251EDE" w:rsidRDefault="000B756C" w:rsidP="000B756C">
      <w:pPr>
        <w:pStyle w:val="KVFlietext"/>
        <w:numPr>
          <w:ilvl w:val="0"/>
          <w:numId w:val="35"/>
        </w:numPr>
      </w:pPr>
      <w:r w:rsidRPr="00251EDE">
        <w:lastRenderedPageBreak/>
        <w:t>Daten zu Ihrer Arbeitsunfähigkeit in Form der elektronischen Arbeitsunfähigkeitsmeldung („</w:t>
      </w:r>
      <w:proofErr w:type="spellStart"/>
      <w:r w:rsidRPr="00251EDE">
        <w:t>eAU</w:t>
      </w:r>
      <w:proofErr w:type="spellEnd"/>
      <w:r w:rsidRPr="00251EDE">
        <w:t>“)</w:t>
      </w:r>
    </w:p>
    <w:p w14:paraId="19D21914" w14:textId="4B368DF1" w:rsidR="000B756C" w:rsidRPr="00251EDE" w:rsidRDefault="000B756C" w:rsidP="000B756C">
      <w:pPr>
        <w:pStyle w:val="KVFlietext"/>
        <w:numPr>
          <w:ilvl w:val="0"/>
          <w:numId w:val="35"/>
        </w:numPr>
      </w:pPr>
      <w:r w:rsidRPr="00251EDE">
        <w:t xml:space="preserve">sonstige von den Leistungserbringern für den Versicherten bereitgestellte Daten, insbesondere Daten, die sich aus der Teilnahme des Versicherten an strukturierten Behandlungsprogrammen bei chronischen Krankheiten ergeben </w:t>
      </w:r>
    </w:p>
    <w:p w14:paraId="2C18D947" w14:textId="77777777" w:rsidR="000B756C" w:rsidRPr="00251EDE" w:rsidRDefault="000B756C" w:rsidP="000B756C">
      <w:pPr>
        <w:pStyle w:val="KVFlietext"/>
      </w:pPr>
      <w:r w:rsidRPr="00251EDE">
        <w:t>Sie haben außerdem das Recht, von Ärztinnen und Ärzten sowie anderen Leistungserbringern die Löschung von Dokumenten und Daten zu verlangen, die diese in Ihre ePA hochgeladen haben.</w:t>
      </w:r>
    </w:p>
    <w:p w14:paraId="5FB60B4A" w14:textId="5054376F" w:rsidR="000B756C" w:rsidRPr="00251EDE" w:rsidRDefault="000B756C" w:rsidP="000B756C">
      <w:pPr>
        <w:pStyle w:val="KVFlietext"/>
      </w:pPr>
      <w:r w:rsidRPr="00251EDE">
        <w:t>Neben dem Anspruch gegenüber Leistungserbringern können Sie auch von Ihrer Krankenkasse verlangen, dass Daten zu von Ihnen in Anspruch genommenen Leistungen in die ePA eingestellt werden. Dazu gehören auch Informationen zu Diagnosen und Medikamenten, die Ihre Krankenkasse im Rahmen der Abrechnung der an Ihrer Behandlung beteiligten Leistungserbringer erhält. Bitte beachten Sie, dass diese Informationen Ihrer Krankenkasse erst mit erheblichem zeitlichen Verzug vorliegen. Um Ihrer Krankenkasse die Datenbereitstellung zu ermöglichen, müssen Sie gegenüber der Krankenkasse in die Datenbereitstellung einwilligen sowie die entsprechende Berechtigung zum Zugriff auf die ePA erteilen. Nur dann kann Ihre Krankenkasse ausschließlich zur Ablage dieser Informationen auf Ihre ePA zugreifen.</w:t>
      </w:r>
    </w:p>
    <w:p w14:paraId="41186D99" w14:textId="77777777" w:rsidR="00F77BC4" w:rsidRPr="00251EDE" w:rsidRDefault="00F77BC4" w:rsidP="00F77BC4">
      <w:pPr>
        <w:pStyle w:val="berschrift1"/>
        <w:numPr>
          <w:ilvl w:val="0"/>
          <w:numId w:val="15"/>
        </w:numPr>
        <w:ind w:left="432" w:hanging="432"/>
        <w:rPr>
          <w:rFonts w:ascii="Arial" w:hAnsi="Arial" w:cs="Arial"/>
          <w:lang w:val="de-DE"/>
        </w:rPr>
      </w:pPr>
      <w:bookmarkStart w:id="426" w:name="_Toc84588328"/>
      <w:bookmarkStart w:id="427" w:name="_Toc84588412"/>
      <w:bookmarkStart w:id="428" w:name="_Toc84588621"/>
      <w:bookmarkStart w:id="429" w:name="_Toc84588329"/>
      <w:bookmarkStart w:id="430" w:name="_Toc84588413"/>
      <w:bookmarkStart w:id="431" w:name="_Toc84588622"/>
      <w:bookmarkStart w:id="432" w:name="_Toc84588330"/>
      <w:bookmarkStart w:id="433" w:name="_Toc84588414"/>
      <w:bookmarkStart w:id="434" w:name="_Toc84588623"/>
      <w:bookmarkStart w:id="435" w:name="_Toc84588331"/>
      <w:bookmarkStart w:id="436" w:name="_Toc84588415"/>
      <w:bookmarkStart w:id="437" w:name="_Toc84588624"/>
      <w:bookmarkStart w:id="438" w:name="_Toc84588332"/>
      <w:bookmarkStart w:id="439" w:name="_Toc84588416"/>
      <w:bookmarkStart w:id="440" w:name="_Toc84588625"/>
      <w:bookmarkStart w:id="441" w:name="_Toc84588333"/>
      <w:bookmarkStart w:id="442" w:name="_Toc84588417"/>
      <w:bookmarkStart w:id="443" w:name="_Toc84588626"/>
      <w:bookmarkStart w:id="444" w:name="_Toc84588334"/>
      <w:bookmarkStart w:id="445" w:name="_Toc84588418"/>
      <w:bookmarkStart w:id="446" w:name="_Toc84588627"/>
      <w:bookmarkStart w:id="447" w:name="_Toc84588335"/>
      <w:bookmarkStart w:id="448" w:name="_Toc84588419"/>
      <w:bookmarkStart w:id="449" w:name="_Toc84588628"/>
      <w:bookmarkStart w:id="450" w:name="_Toc84588336"/>
      <w:bookmarkStart w:id="451" w:name="_Toc84588420"/>
      <w:bookmarkStart w:id="452" w:name="_Toc84588629"/>
      <w:bookmarkStart w:id="453" w:name="_Toc84588337"/>
      <w:bookmarkStart w:id="454" w:name="_Toc84588421"/>
      <w:bookmarkStart w:id="455" w:name="_Toc84588630"/>
      <w:bookmarkStart w:id="456" w:name="_Toc84588338"/>
      <w:bookmarkStart w:id="457" w:name="_Toc84588422"/>
      <w:bookmarkStart w:id="458" w:name="_Toc84588631"/>
      <w:bookmarkStart w:id="459" w:name="_Toc84588339"/>
      <w:bookmarkStart w:id="460" w:name="_Toc84588423"/>
      <w:bookmarkStart w:id="461" w:name="_Toc84588632"/>
      <w:bookmarkStart w:id="462" w:name="_Toc84588340"/>
      <w:bookmarkStart w:id="463" w:name="_Toc84588424"/>
      <w:bookmarkStart w:id="464" w:name="_Toc84588633"/>
      <w:bookmarkStart w:id="465" w:name="_Toc84588341"/>
      <w:bookmarkStart w:id="466" w:name="_Toc84588425"/>
      <w:bookmarkStart w:id="467" w:name="_Toc84588634"/>
      <w:bookmarkStart w:id="468" w:name="_Toc84588342"/>
      <w:bookmarkStart w:id="469" w:name="_Toc84588426"/>
      <w:bookmarkStart w:id="470" w:name="_Toc84588635"/>
      <w:bookmarkStart w:id="471" w:name="_Toc84588343"/>
      <w:bookmarkStart w:id="472" w:name="_Toc84588427"/>
      <w:bookmarkStart w:id="473" w:name="_Toc84588636"/>
      <w:bookmarkStart w:id="474" w:name="_Toc84588344"/>
      <w:bookmarkStart w:id="475" w:name="_Toc84588428"/>
      <w:bookmarkStart w:id="476" w:name="_Toc84588637"/>
      <w:bookmarkStart w:id="477" w:name="_Toc84588345"/>
      <w:bookmarkStart w:id="478" w:name="_Toc84588429"/>
      <w:bookmarkStart w:id="479" w:name="_Toc84588638"/>
      <w:bookmarkStart w:id="480" w:name="_Toc84588346"/>
      <w:bookmarkStart w:id="481" w:name="_Toc84588430"/>
      <w:bookmarkStart w:id="482" w:name="_Toc84588639"/>
      <w:bookmarkStart w:id="483" w:name="_Toc84588347"/>
      <w:bookmarkStart w:id="484" w:name="_Toc84588431"/>
      <w:bookmarkStart w:id="485" w:name="_Toc84588640"/>
      <w:bookmarkStart w:id="486" w:name="_Toc84588348"/>
      <w:bookmarkStart w:id="487" w:name="_Toc84588432"/>
      <w:bookmarkStart w:id="488" w:name="_Toc84588641"/>
      <w:bookmarkStart w:id="489" w:name="_Toc84588349"/>
      <w:bookmarkStart w:id="490" w:name="_Toc84588433"/>
      <w:bookmarkStart w:id="491" w:name="_Toc84588642"/>
      <w:bookmarkStart w:id="492" w:name="_Toc84588350"/>
      <w:bookmarkStart w:id="493" w:name="_Toc84588434"/>
      <w:bookmarkStart w:id="494" w:name="_Toc84588643"/>
      <w:bookmarkStart w:id="495" w:name="_Toc84588351"/>
      <w:bookmarkStart w:id="496" w:name="_Toc84588435"/>
      <w:bookmarkStart w:id="497" w:name="_Toc84588644"/>
      <w:bookmarkStart w:id="498" w:name="_Toc84588352"/>
      <w:bookmarkStart w:id="499" w:name="_Toc84588436"/>
      <w:bookmarkStart w:id="500" w:name="_Toc84588645"/>
      <w:bookmarkStart w:id="501" w:name="_Ref82098363"/>
      <w:bookmarkStart w:id="502" w:name="_Toc83036503"/>
      <w:bookmarkStart w:id="503" w:name="_Toc121817781"/>
      <w:bookmarkStart w:id="504" w:name="_Toc169014084"/>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251EDE">
        <w:rPr>
          <w:rFonts w:ascii="Arial" w:hAnsi="Arial" w:cs="Arial"/>
          <w:lang w:val="de-DE"/>
        </w:rPr>
        <w:t>Ich benötige Unterstützung bei der Nutzung der elektronischen Patientenakte. Was kann ich tun?</w:t>
      </w:r>
      <w:bookmarkEnd w:id="501"/>
      <w:bookmarkEnd w:id="502"/>
      <w:bookmarkEnd w:id="503"/>
      <w:bookmarkEnd w:id="504"/>
    </w:p>
    <w:p w14:paraId="613153E8" w14:textId="34475F42" w:rsidR="00F77BC4" w:rsidRPr="00251EDE" w:rsidRDefault="000B756C" w:rsidP="000B756C">
      <w:pPr>
        <w:pStyle w:val="KVFlietext"/>
      </w:pPr>
      <w:r w:rsidRPr="00251EDE">
        <w:t xml:space="preserve">Der Gesetzgeber sieht vor, dass Sie über die von Ihrer Krankenkasse bereitgestellte ePA-Anwendung Vertreterinnen bzw. Vertreter für die Handhabung Ihrer elektronischen Patientenakte (ePA) berechtigen können. Diese haben dann annähernd die gleichen Rechte wie Sie selbst. Ihre Vertreterinnen und Vertreter können aber keine weiteren Vertretungen benennen und sind nicht befugt, die Akte zu schließen. Ihre Vertretung kann beispielsweise Zugriffsrechte an Leistungserbringereinrichtungen (Ärzte- und Zahnärzteschaft, Krankenhäuser, </w:t>
      </w:r>
      <w:r w:rsidRPr="00251EDE">
        <w:lastRenderedPageBreak/>
        <w:t>Apotheken u. a.) vergeben und die in Ihrer Akte gespeicherten Dokumente einsehen. Es ist daher wichtig, dass Sie diese verantwortungsvolle Aufgabe nur an Personen übertragen, denen Sie vollständig vertrauen und denen Sie beispielsweise auch eine Vorsorgevollmacht erteilen würden. Vertretungen können – anders als Berechtigungen für Leistungserbringereinrichtungen – nicht zeitlich befristet vergeben werden und laufen daher nicht ab. Sie müssen Ihre Vertreterin bzw. Ihren Vertreter daher aktiv über die ePA-Anwendung Ihrer Krankenkasse von der Vertretung entbinden. Ihre Krankenkasse erläutert Ihnen die Möglichkeit und das Verfahren zur Vergabe von Vertretungsberechtigungen noch einmal genauer.</w:t>
      </w:r>
    </w:p>
    <w:p w14:paraId="3C6CD681" w14:textId="37C01AE8" w:rsidR="00F77BC4" w:rsidRPr="00251EDE" w:rsidRDefault="00F77BC4" w:rsidP="00F77BC4">
      <w:pPr>
        <w:pStyle w:val="berschrift1"/>
        <w:numPr>
          <w:ilvl w:val="0"/>
          <w:numId w:val="15"/>
        </w:numPr>
        <w:ind w:left="432" w:hanging="432"/>
        <w:rPr>
          <w:rFonts w:ascii="Arial" w:hAnsi="Arial" w:cs="Arial"/>
          <w:lang w:val="de-DE"/>
        </w:rPr>
      </w:pPr>
      <w:bookmarkStart w:id="505" w:name="_Toc84587765"/>
      <w:bookmarkStart w:id="506" w:name="_Toc84588354"/>
      <w:bookmarkStart w:id="507" w:name="_Toc84588438"/>
      <w:bookmarkStart w:id="508" w:name="_Toc84588647"/>
      <w:bookmarkStart w:id="509" w:name="_Toc84587766"/>
      <w:bookmarkStart w:id="510" w:name="_Toc84588355"/>
      <w:bookmarkStart w:id="511" w:name="_Toc84588439"/>
      <w:bookmarkStart w:id="512" w:name="_Toc84588648"/>
      <w:bookmarkStart w:id="513" w:name="_Ref55978891"/>
      <w:bookmarkStart w:id="514" w:name="_Ref55979185"/>
      <w:bookmarkStart w:id="515" w:name="_Toc57278677"/>
      <w:bookmarkStart w:id="516" w:name="_Toc83036504"/>
      <w:bookmarkStart w:id="517" w:name="_Toc121817782"/>
      <w:bookmarkStart w:id="518" w:name="_Toc169014085"/>
      <w:bookmarkEnd w:id="505"/>
      <w:bookmarkEnd w:id="506"/>
      <w:bookmarkEnd w:id="507"/>
      <w:bookmarkEnd w:id="508"/>
      <w:bookmarkEnd w:id="509"/>
      <w:bookmarkEnd w:id="510"/>
      <w:bookmarkEnd w:id="511"/>
      <w:bookmarkEnd w:id="512"/>
      <w:r w:rsidRPr="00251EDE">
        <w:rPr>
          <w:rFonts w:ascii="Arial" w:hAnsi="Arial" w:cs="Arial"/>
          <w:lang w:val="de-DE"/>
        </w:rPr>
        <w:t>Ich möchte eine elektronische Patientenakte führen, aber keine ePA-Anwendung</w:t>
      </w:r>
      <w:r w:rsidRPr="00251EDE" w:rsidDel="00D5407F">
        <w:rPr>
          <w:rFonts w:ascii="Arial" w:hAnsi="Arial" w:cs="Arial"/>
          <w:lang w:val="de-DE"/>
        </w:rPr>
        <w:t xml:space="preserve"> </w:t>
      </w:r>
      <w:r w:rsidRPr="00251EDE">
        <w:rPr>
          <w:rFonts w:ascii="Arial" w:hAnsi="Arial" w:cs="Arial"/>
          <w:lang w:val="de-DE"/>
        </w:rPr>
        <w:t>nutzen. Was bedeutet das für mich?</w:t>
      </w:r>
      <w:bookmarkEnd w:id="513"/>
      <w:bookmarkEnd w:id="514"/>
      <w:bookmarkEnd w:id="515"/>
      <w:bookmarkEnd w:id="516"/>
      <w:bookmarkEnd w:id="517"/>
      <w:bookmarkEnd w:id="518"/>
    </w:p>
    <w:p w14:paraId="4337A495" w14:textId="77777777" w:rsidR="000B756C" w:rsidRPr="00251EDE" w:rsidRDefault="000B756C" w:rsidP="000B756C">
      <w:pPr>
        <w:pStyle w:val="KVFlietext"/>
      </w:pPr>
      <w:r w:rsidRPr="00251EDE">
        <w:t>Die Nutzung der elektronischen Patientenakte (ePA) ist auch ohne die von der Krankenkasse bereitgestellte ePA-Anwendung und ohne Vertretungsperson möglich. Allerdings ergeben sich dann einige Veränderungen, die auch Auswirkungen auf die Wahrnehmung Ihrer Rechte als datenschutzrechtlich betroffene Person haben.</w:t>
      </w:r>
    </w:p>
    <w:p w14:paraId="48B1CF01" w14:textId="77777777" w:rsidR="000B756C" w:rsidRPr="00251EDE" w:rsidRDefault="000B756C" w:rsidP="000B756C">
      <w:pPr>
        <w:pStyle w:val="KVFlietext"/>
      </w:pPr>
      <w:r w:rsidRPr="00251EDE">
        <w:t>Wenn Sie die ePA-Anwendung nicht nutzen, haben Sie keine Möglichkeit, Einsicht in Ihre in der ePA gespeicherten Daten zu nehmen. Dies umfasst neben den Dokumenten auch die erteilten Berechtigungen sowie die Zugriffsprotokolle, in denen die ePA aufzeichnet, wer wann welche Interaktionen mit Ihrer Akte bzw. den darin gespeicherten Daten vorgenommen hat. Die Krankenkassen haben weder die gesetzliche Befugnis noch die Möglichkeiten, die Daten der ePA auszulesen.</w:t>
      </w:r>
    </w:p>
    <w:p w14:paraId="685F4243" w14:textId="77777777" w:rsidR="000B756C" w:rsidRPr="00251EDE" w:rsidRDefault="000B756C" w:rsidP="000B756C">
      <w:pPr>
        <w:pStyle w:val="KVFlietext"/>
      </w:pPr>
      <w:r w:rsidRPr="00251EDE">
        <w:t>Zudem haben Sie keine Möglichkeit, Daten selbstständig in der ePA zu speichern. Dokumente können ausschließlich durch die von Ihnen berechtigten Leistungserbringereinrichtungen in die ePA eingestellt werden. Gleiches gilt für die Löschung: Nur berechtigte Leistungserbringereinrichtungen können in Ihrem Auftrag Dokumente aus der ePA löschen. Somit haben Sie auch keine Möglichkeit zur Erstellung einer Sicherheitskopie auf Ihrem eigenen Endgerät. Dies betrifft sowohl die Dokumente als auch die Protokolle (vgl. Kapitel 4.4).</w:t>
      </w:r>
    </w:p>
    <w:p w14:paraId="297DE992" w14:textId="77777777" w:rsidR="000B756C" w:rsidRPr="00251EDE" w:rsidRDefault="000B756C" w:rsidP="000B756C">
      <w:pPr>
        <w:pStyle w:val="KVFlietext"/>
      </w:pPr>
      <w:r w:rsidRPr="00251EDE">
        <w:lastRenderedPageBreak/>
        <w:t>Die Berechtigung für Leistungserbringereinrichtungen erteilen Sie ohne ePA-Anwendung ausschließlich direkt beim Leistungserbringer mithilfe Ihrer elektronischen Gesundheitskarte (eGK) und Ihrer PIN im Dialog mit dem Praxispersonal.</w:t>
      </w:r>
    </w:p>
    <w:p w14:paraId="5E7648B9" w14:textId="77777777" w:rsidR="000B756C" w:rsidRPr="00251EDE" w:rsidRDefault="000B756C" w:rsidP="000B756C">
      <w:pPr>
        <w:pStyle w:val="KVFlietext"/>
      </w:pPr>
      <w:r w:rsidRPr="00251EDE">
        <w:t>Um einer berechtigten Leistungserbringereinrichtung auch ohne ePA-Anwendung den Zugriff zu entziehen, bestehen folgende Optionen:</w:t>
      </w:r>
    </w:p>
    <w:p w14:paraId="7AD0D45E" w14:textId="637A8966" w:rsidR="000B756C" w:rsidRPr="00251EDE" w:rsidRDefault="000B756C" w:rsidP="000B756C">
      <w:pPr>
        <w:pStyle w:val="KVFlietext"/>
        <w:numPr>
          <w:ilvl w:val="0"/>
          <w:numId w:val="36"/>
        </w:numPr>
      </w:pPr>
      <w:r w:rsidRPr="00251EDE">
        <w:t>Da rechtlich die Einwilligung unabhängig von der technischen Berechtigungsvergabe widerrufen werden kann, können Sie diese unabhängig von den Zugriffsrechten gegenüber dem jeweiligen Leistungserbringer widerrufen. Da Sie die Berechtigung nicht selbstständig entziehen können, ist es möglicherweise hilfreich, die Berechtigung zeitlich begrenzt in der Arztpraxis oder dem Krankenhaus zu vergeben.</w:t>
      </w:r>
    </w:p>
    <w:p w14:paraId="38702152" w14:textId="6BD0CDB0" w:rsidR="000B756C" w:rsidRPr="00251EDE" w:rsidRDefault="000B756C" w:rsidP="000B756C">
      <w:pPr>
        <w:pStyle w:val="KVFlietext"/>
        <w:numPr>
          <w:ilvl w:val="0"/>
          <w:numId w:val="36"/>
        </w:numPr>
      </w:pPr>
      <w:r w:rsidRPr="00251EDE">
        <w:t>Um auch technisch sicherzustellen, dass der betroffene Leistungserbringer keine Möglichkeit zum Zugriff auf Ihre Daten mehr hat, können Sie beispielsweise bei Ihrem nächsten Besuch bei dem Leistungserbringer, dem Sie die Berechtigung entziehen wollen, die Berechtigung neu vergeben und die Mindestgültigkeitsdauer für Berechtigungen von einem Tag wählen. Mit Ablauf des Tages kann der Leistungserbringer nicht mehr auf die in der ePA gespeicherten Daten zugreifen. Wie bei der Berechtigungsverwaltung mit der ePA-Anwendung auch behält der Leistungserbringer sämtliche aus der ePA heruntergeladenen Daten jedoch in seinem IT-System.</w:t>
      </w:r>
    </w:p>
    <w:p w14:paraId="5FD51A9C" w14:textId="40BB1457" w:rsidR="000B756C" w:rsidRPr="00251EDE" w:rsidRDefault="000B756C" w:rsidP="000B756C">
      <w:pPr>
        <w:pStyle w:val="KVFlietext"/>
      </w:pPr>
      <w:r w:rsidRPr="00251EDE">
        <w:t>Eine Übernahme der Daten bei Wechsel der Krankenkasse ist in der ePA nur über die ePA-Anwendung möglich. Wenn Sie weder eine ePA-Anwendung noch eine Vertretung nutzen, besteht beim Wechsel der Krankenkasse somit für Sie keine Möglichkeit der Datenübernahme. Zudem können Sie die Möglichkeiten zur Datenfreigabe für Forschungszwecke (vgl. 10.2) und die Datenbereitstellung von digitalen Gesundheitsanwendungen in die ePA nicht nutzen.</w:t>
      </w:r>
    </w:p>
    <w:p w14:paraId="7A0B4B2E" w14:textId="14868B4C" w:rsidR="00F77BC4" w:rsidRPr="00251EDE" w:rsidRDefault="000B756C" w:rsidP="00F77BC4">
      <w:pPr>
        <w:pStyle w:val="berschrift1"/>
        <w:numPr>
          <w:ilvl w:val="0"/>
          <w:numId w:val="15"/>
        </w:numPr>
        <w:ind w:left="432" w:hanging="432"/>
        <w:rPr>
          <w:rFonts w:ascii="Arial" w:hAnsi="Arial" w:cs="Arial"/>
          <w:lang w:val="de-DE"/>
        </w:rPr>
      </w:pPr>
      <w:bookmarkStart w:id="519" w:name="_Toc121817783"/>
      <w:bookmarkStart w:id="520" w:name="_Toc169014086"/>
      <w:r w:rsidRPr="00251EDE">
        <w:rPr>
          <w:rFonts w:ascii="Arial" w:hAnsi="Arial" w:cs="Arial"/>
          <w:lang w:val="de-DE"/>
        </w:rPr>
        <w:lastRenderedPageBreak/>
        <w:t>Welche weiteren Möglichkeiten bieten mir die ePA und die ePA-Anwendungen meiner Krankenkasse?</w:t>
      </w:r>
      <w:bookmarkEnd w:id="519"/>
      <w:bookmarkEnd w:id="520"/>
    </w:p>
    <w:p w14:paraId="089AA945" w14:textId="7A718480" w:rsidR="000B756C" w:rsidRPr="00251EDE" w:rsidRDefault="000B756C" w:rsidP="000B756C">
      <w:pPr>
        <w:pStyle w:val="KVFlietext"/>
      </w:pPr>
      <w:r w:rsidRPr="00251EDE">
        <w:t>Neben den hier dargestellten Möglichkeiten der Datenspeicherung in der ePA bietet Ihnen die ePA-Anwendung weitere Zugriffsmöglichkeiten auf gesundheitsrelevante Dienste und Informationen. Diese führt Ihre Krankenkasse nach und nach ein.</w:t>
      </w:r>
    </w:p>
    <w:p w14:paraId="0222C97B" w14:textId="7A2CEC36" w:rsidR="00F77BC4" w:rsidRPr="00251EDE" w:rsidRDefault="000B756C" w:rsidP="00F77BC4">
      <w:pPr>
        <w:pStyle w:val="berschrift2"/>
        <w:numPr>
          <w:ilvl w:val="1"/>
          <w:numId w:val="15"/>
        </w:numPr>
        <w:ind w:left="576" w:hanging="576"/>
        <w:rPr>
          <w:rFonts w:ascii="Arial" w:hAnsi="Arial" w:cs="Arial"/>
          <w:lang w:val="de-DE"/>
        </w:rPr>
      </w:pPr>
      <w:bookmarkStart w:id="521" w:name="_Toc121817784"/>
      <w:bookmarkStart w:id="522" w:name="_Toc169014087"/>
      <w:r w:rsidRPr="00251EDE">
        <w:rPr>
          <w:rFonts w:ascii="Arial" w:hAnsi="Arial" w:cs="Arial"/>
          <w:lang w:val="de-DE"/>
        </w:rPr>
        <w:t>Direkter Zugriff auf das nationale Gesundheitsportal aus der ePA-Anwendung</w:t>
      </w:r>
      <w:bookmarkEnd w:id="521"/>
      <w:bookmarkEnd w:id="522"/>
    </w:p>
    <w:p w14:paraId="286EDDC9" w14:textId="4F157204" w:rsidR="000B756C" w:rsidRPr="00251EDE" w:rsidRDefault="000B756C" w:rsidP="000B756C">
      <w:pPr>
        <w:pStyle w:val="KVFlietext"/>
      </w:pPr>
      <w:r w:rsidRPr="00251EDE">
        <w:t xml:space="preserve">Um Ihnen zusätzliche Informationen für Ihre Gesundheit anzubieten, ist ein direkter Zugriff aus der ePA-Anwendung auf das nationale Gesundheitsportal vorgesehen. Weitere Informationen zum nationalen Gesundheitsportal finden Sie unter </w:t>
      </w:r>
      <w:hyperlink r:id="rId20" w:history="1">
        <w:r w:rsidRPr="00251EDE">
          <w:rPr>
            <w:rStyle w:val="Hyperlink"/>
          </w:rPr>
          <w:t>https://gesund.bund.de</w:t>
        </w:r>
      </w:hyperlink>
      <w:r w:rsidRPr="00251EDE">
        <w:t>.</w:t>
      </w:r>
    </w:p>
    <w:p w14:paraId="6925AA6B" w14:textId="686BD984" w:rsidR="00F77BC4" w:rsidRPr="00251EDE" w:rsidRDefault="000B756C" w:rsidP="00F77BC4">
      <w:pPr>
        <w:pStyle w:val="berschrift2"/>
        <w:numPr>
          <w:ilvl w:val="1"/>
          <w:numId w:val="15"/>
        </w:numPr>
        <w:ind w:left="576" w:hanging="576"/>
        <w:rPr>
          <w:rFonts w:ascii="Arial" w:hAnsi="Arial" w:cs="Arial"/>
          <w:lang w:val="de-DE"/>
        </w:rPr>
      </w:pPr>
      <w:bookmarkStart w:id="523" w:name="_Toc121817785"/>
      <w:bookmarkStart w:id="524" w:name="_Toc169014088"/>
      <w:r w:rsidRPr="00251EDE">
        <w:rPr>
          <w:rFonts w:ascii="Arial" w:hAnsi="Arial" w:cs="Arial"/>
          <w:lang w:val="de-DE"/>
        </w:rPr>
        <w:t>Freigabe der Daten für die Forschung (voraussichtlich ab dem 01. Juli 2024)</w:t>
      </w:r>
      <w:bookmarkEnd w:id="523"/>
      <w:bookmarkEnd w:id="524"/>
    </w:p>
    <w:p w14:paraId="7530CC4C" w14:textId="2C6974A1" w:rsidR="000B756C" w:rsidRPr="00251EDE" w:rsidRDefault="000B756C" w:rsidP="000B756C">
      <w:pPr>
        <w:pStyle w:val="KVFlietext"/>
      </w:pPr>
      <w:r w:rsidRPr="00251EDE">
        <w:t>Die in Ihrer ePA gespeicherten Gesundheitsdaten können Sie in Zukunft zudem auch für Forschungszwecke zur Verfügung stellen. Die Datenbereitstellung ist dabei entsprechend den gesetzlichen Vorgaben freiwillig und ausschließlich in pseudonymisierter Form möglich. Der Gesetzgeber muss die rechtlichen Details zur Datenfreigabe für Forschungsvorhaben noch in geeigneter Form regeln. Ihre Krankenkasse stellt Ihnen die aktuellen Informationen vor der Einführung dieser Funktion gesondert bereit.</w:t>
      </w:r>
    </w:p>
    <w:p w14:paraId="51D4A54F" w14:textId="051DF6CB" w:rsidR="00F77BC4" w:rsidRPr="00251EDE" w:rsidRDefault="000B756C" w:rsidP="00F77BC4">
      <w:pPr>
        <w:pStyle w:val="berschrift2"/>
        <w:numPr>
          <w:ilvl w:val="1"/>
          <w:numId w:val="15"/>
        </w:numPr>
        <w:ind w:left="576" w:hanging="576"/>
        <w:rPr>
          <w:rFonts w:ascii="Arial" w:hAnsi="Arial" w:cs="Arial"/>
          <w:lang w:val="de-DE"/>
        </w:rPr>
      </w:pPr>
      <w:bookmarkStart w:id="525" w:name="_Toc121817786"/>
      <w:bookmarkStart w:id="526" w:name="_Toc169014089"/>
      <w:r w:rsidRPr="00251EDE">
        <w:rPr>
          <w:rFonts w:ascii="Arial" w:hAnsi="Arial" w:cs="Arial"/>
          <w:lang w:val="de-DE"/>
        </w:rPr>
        <w:t>Nutzung eines Sofortnachrichten-Dienstes über die ePA-Anwendung (voraussichtlich ab dem 01. August 2024)</w:t>
      </w:r>
      <w:bookmarkEnd w:id="525"/>
      <w:bookmarkEnd w:id="526"/>
    </w:p>
    <w:p w14:paraId="3BAD5081" w14:textId="7F7973AC" w:rsidR="000B756C" w:rsidRPr="00251EDE" w:rsidRDefault="000B756C" w:rsidP="000B756C">
      <w:pPr>
        <w:pStyle w:val="KVFlietext"/>
      </w:pPr>
      <w:r w:rsidRPr="00251EDE">
        <w:t>Neben der Nutzung für die ePA wird die ePA-Anwendung Ihrer Krankenkasse zukünftig auch eine Funktion zur sicheren Übermittlung von Sofortnachrichten an Ihre Krankenkasse umfassen und kann – falls die an Ihrer Behandlung beteiligten Leistungserbringer dies wünschen – auch zur Kommunikation mit Ihren Leistungserbringern genutzt werden.</w:t>
      </w:r>
    </w:p>
    <w:p w14:paraId="491F7106" w14:textId="14D04845" w:rsidR="000B756C" w:rsidRPr="00251EDE" w:rsidRDefault="000B756C" w:rsidP="000B756C">
      <w:pPr>
        <w:pStyle w:val="berschrift2"/>
        <w:numPr>
          <w:ilvl w:val="1"/>
          <w:numId w:val="15"/>
        </w:numPr>
        <w:ind w:left="576" w:hanging="576"/>
        <w:rPr>
          <w:rFonts w:ascii="Arial" w:hAnsi="Arial" w:cs="Arial"/>
          <w:lang w:val="de-DE"/>
        </w:rPr>
      </w:pPr>
      <w:bookmarkStart w:id="527" w:name="_Toc121817787"/>
      <w:bookmarkStart w:id="528" w:name="_Toc169014090"/>
      <w:r w:rsidRPr="00251EDE">
        <w:rPr>
          <w:rFonts w:ascii="Arial" w:hAnsi="Arial" w:cs="Arial"/>
          <w:lang w:val="de-DE"/>
        </w:rPr>
        <w:lastRenderedPageBreak/>
        <w:t>Weitere Funktionen der ePA (voraussichtlich ab dem 01. Oktober 2024)</w:t>
      </w:r>
      <w:bookmarkEnd w:id="527"/>
      <w:bookmarkEnd w:id="528"/>
    </w:p>
    <w:p w14:paraId="04442DDE" w14:textId="77777777" w:rsidR="000B756C" w:rsidRPr="00251EDE" w:rsidRDefault="000B756C" w:rsidP="000B756C">
      <w:pPr>
        <w:pStyle w:val="KVFlietext"/>
      </w:pPr>
      <w:r w:rsidRPr="00251EDE">
        <w:t>Der Gesetzgeber sieht vor, dass Sie über einen online gespeicherten elektronischen Medikationsplan und eine elektronische Patientenkurzakte mit Ihren wichtigsten medizinischen Informationen verfügen können. Zugriff darauf haben Sie jedoch über die ePA-Anwendung Ihrer Krankenkasse. Sie können die Daten einsehen und gegebenenfalls löschen, Zugriffsberechtigungen verwalten sowie Protokolldaten über Zugriffe und Veränderungen der Daten nachsehen.</w:t>
      </w:r>
    </w:p>
    <w:p w14:paraId="207FAABF" w14:textId="1168D260" w:rsidR="000B756C" w:rsidRPr="00251EDE" w:rsidRDefault="000B756C" w:rsidP="000B756C">
      <w:pPr>
        <w:pStyle w:val="KVFlietext"/>
      </w:pPr>
      <w:r w:rsidRPr="00251EDE">
        <w:t>Die Funktionen umfassen auch die Möglichkeit der Einsichtnahme in die Protokolldaten über Zugriffe und Veränderungen der Daten.</w:t>
      </w:r>
    </w:p>
    <w:p w14:paraId="1103C932" w14:textId="1192873E" w:rsidR="000B756C" w:rsidRPr="00251EDE" w:rsidRDefault="000B756C" w:rsidP="000B756C">
      <w:pPr>
        <w:pStyle w:val="berschrift2"/>
        <w:numPr>
          <w:ilvl w:val="1"/>
          <w:numId w:val="15"/>
        </w:numPr>
        <w:ind w:left="576" w:hanging="576"/>
        <w:rPr>
          <w:rFonts w:ascii="Arial" w:hAnsi="Arial" w:cs="Arial"/>
          <w:lang w:val="de-DE"/>
        </w:rPr>
      </w:pPr>
      <w:bookmarkStart w:id="529" w:name="_Toc121817788"/>
      <w:bookmarkStart w:id="530" w:name="_Toc169014091"/>
      <w:r w:rsidRPr="00251EDE">
        <w:rPr>
          <w:rFonts w:ascii="Arial" w:hAnsi="Arial" w:cs="Arial"/>
          <w:lang w:val="de-DE"/>
        </w:rPr>
        <w:t>Daten zur pflegerischen Versorgung (voraussichtlich ab dem 01. Januar 2024)</w:t>
      </w:r>
      <w:bookmarkEnd w:id="529"/>
      <w:bookmarkEnd w:id="530"/>
    </w:p>
    <w:p w14:paraId="3D5B1D3B" w14:textId="3E75EA08" w:rsidR="000B756C" w:rsidRPr="00251EDE" w:rsidRDefault="000B756C" w:rsidP="000B756C">
      <w:pPr>
        <w:pStyle w:val="KVFlietext"/>
      </w:pPr>
      <w:r w:rsidRPr="00251EDE">
        <w:t>Der Gesetzgeber sieht die Speicherung pflegerischer Informationen, wie beispielsweise Pflegeberichte oder Pflegeüberleitungsbögen, vor. Damit können an Ihrer Versorgung beteiligte Pflegedienste oder Pflegeeinrichtungen mit Ihrer Berechtigung die entsprechenden Dokumente in Ihrer ePA bereitstellen und nutzen. Voraussetzung dafür ist, dass der Pflegedienst oder die Pflegeeinrichtung an die Telematik-Infrastruktur angeschlossen sind.</w:t>
      </w:r>
    </w:p>
    <w:p w14:paraId="35457155" w14:textId="4E10AC17" w:rsidR="000B756C" w:rsidRPr="00251EDE" w:rsidRDefault="000B756C" w:rsidP="000B756C">
      <w:pPr>
        <w:pStyle w:val="berschrift2"/>
        <w:numPr>
          <w:ilvl w:val="1"/>
          <w:numId w:val="15"/>
        </w:numPr>
        <w:ind w:left="576" w:hanging="576"/>
        <w:rPr>
          <w:rFonts w:ascii="Arial" w:hAnsi="Arial" w:cs="Arial"/>
          <w:lang w:val="de-DE"/>
        </w:rPr>
      </w:pPr>
      <w:bookmarkStart w:id="531" w:name="_Toc121817789"/>
      <w:bookmarkStart w:id="532" w:name="_Toc169014092"/>
      <w:r w:rsidRPr="00251EDE">
        <w:rPr>
          <w:rFonts w:ascii="Arial" w:hAnsi="Arial" w:cs="Arial"/>
          <w:lang w:val="de-DE"/>
        </w:rPr>
        <w:t>Abgabe und Zugriff auf Ihre Erklärung zur Organ- und Gewebespende (voraussichtlich im Laufe der Jahre 2023 oder 2024)</w:t>
      </w:r>
      <w:bookmarkEnd w:id="531"/>
      <w:bookmarkEnd w:id="532"/>
    </w:p>
    <w:p w14:paraId="0E8E6B61" w14:textId="77777777" w:rsidR="000B756C" w:rsidRPr="00251EDE" w:rsidRDefault="000B756C" w:rsidP="000B756C">
      <w:pPr>
        <w:pStyle w:val="KVFlietext"/>
      </w:pPr>
      <w:r w:rsidRPr="00251EDE">
        <w:t>Sie erhalten zukünftig die Möglichkeit, Ihre Erklärung zur Organspende im Organspende-Register über Ihre ePA-Anwendung abzugeben. Die Erklärung als solche wird nicht in der ePA gespeichert, sondern in dem dafür vorgesehenen Register abgelegt. Weitere Informationen zur Organ- und Gewebespende erhalten Sie auf der Website des Bundesministeriums für Gesundheit:</w:t>
      </w:r>
    </w:p>
    <w:p w14:paraId="09D16417" w14:textId="7CCDC71B" w:rsidR="000B756C" w:rsidRPr="00251EDE" w:rsidRDefault="003B49E0" w:rsidP="000B756C">
      <w:pPr>
        <w:pStyle w:val="KVFlietext"/>
      </w:pPr>
      <w:hyperlink r:id="rId21" w:history="1">
        <w:r w:rsidR="000B756C" w:rsidRPr="00251EDE">
          <w:rPr>
            <w:rStyle w:val="Hyperlink"/>
          </w:rPr>
          <w:t>https://www.bundesgesundheitsministerium.de/themen/praevention/organspende.html</w:t>
        </w:r>
      </w:hyperlink>
    </w:p>
    <w:sectPr w:rsidR="000B756C" w:rsidRPr="00251EDE">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4C0F5" w14:textId="77777777" w:rsidR="00AE2079" w:rsidRDefault="00AE2079" w:rsidP="00797D6B">
      <w:pPr>
        <w:spacing w:before="0" w:after="0" w:line="240" w:lineRule="auto"/>
      </w:pPr>
      <w:r>
        <w:separator/>
      </w:r>
    </w:p>
  </w:endnote>
  <w:endnote w:type="continuationSeparator" w:id="0">
    <w:p w14:paraId="67AE8DE7" w14:textId="77777777" w:rsidR="00AE2079" w:rsidRDefault="00AE2079" w:rsidP="00797D6B">
      <w:pPr>
        <w:spacing w:before="0" w:after="0" w:line="240" w:lineRule="auto"/>
      </w:pPr>
      <w:r>
        <w:continuationSeparator/>
      </w:r>
    </w:p>
  </w:endnote>
  <w:endnote w:type="continuationNotice" w:id="1">
    <w:p w14:paraId="050EBC6A" w14:textId="77777777" w:rsidR="00AE2079" w:rsidRDefault="00AE207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Noto Serif CJK S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C5B19" w14:textId="5FFF5B4B" w:rsidR="009C6940" w:rsidRDefault="009C6940">
    <w:pPr>
      <w:pStyle w:val="Fuzeile"/>
      <w:jc w:val="right"/>
    </w:pPr>
    <w:r>
      <w:t xml:space="preserve">Seite </w:t>
    </w:r>
    <w:sdt>
      <w:sdtPr>
        <w:id w:val="397717417"/>
        <w:docPartObj>
          <w:docPartGallery w:val="Page Numbers (Bottom of Page)"/>
          <w:docPartUnique/>
        </w:docPartObj>
      </w:sdtPr>
      <w:sdtEndPr/>
      <w:sdtContent>
        <w:r>
          <w:fldChar w:fldCharType="begin"/>
        </w:r>
        <w:r>
          <w:instrText>PAGE   \* MERGEFORMAT</w:instrText>
        </w:r>
        <w:r>
          <w:fldChar w:fldCharType="separate"/>
        </w:r>
        <w:r w:rsidR="00707392" w:rsidRPr="00707392">
          <w:rPr>
            <w:noProof/>
            <w:lang w:val="de-DE"/>
          </w:rPr>
          <w:t>2</w:t>
        </w:r>
        <w:r>
          <w:fldChar w:fldCharType="end"/>
        </w:r>
        <w:r>
          <w:t xml:space="preserve"> von </w:t>
        </w:r>
        <w:r w:rsidR="003B49E0">
          <w:fldChar w:fldCharType="begin"/>
        </w:r>
        <w:r w:rsidR="003B49E0">
          <w:instrText>NUMPAGES   \* MERGEFORMAT</w:instrText>
        </w:r>
        <w:r w:rsidR="003B49E0">
          <w:fldChar w:fldCharType="separate"/>
        </w:r>
        <w:r w:rsidR="00FF5FE5">
          <w:rPr>
            <w:noProof/>
          </w:rPr>
          <w:t>48</w:t>
        </w:r>
        <w:r w:rsidR="003B49E0">
          <w:rPr>
            <w:noProof/>
          </w:rPr>
          <w:fldChar w:fldCharType="end"/>
        </w:r>
      </w:sdtContent>
    </w:sdt>
  </w:p>
  <w:p w14:paraId="7D2B88CB" w14:textId="77777777" w:rsidR="00F77BC4" w:rsidRDefault="00F77BC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BA0F5" w14:textId="77777777" w:rsidR="00F77BC4" w:rsidRPr="007603F2" w:rsidRDefault="00F77BC4">
    <w:pPr>
      <w:pStyle w:val="Beschriftung"/>
    </w:pPr>
    <w:r>
      <w:rPr>
        <w:noProof/>
        <w:w w:val="100"/>
        <w:lang w:eastAsia="de-DE"/>
      </w:rPr>
      <w:drawing>
        <wp:anchor distT="0" distB="0" distL="114300" distR="114300" simplePos="0" relativeHeight="251658752" behindDoc="0" locked="1" layoutInCell="1" allowOverlap="1" wp14:anchorId="60DAF6A4" wp14:editId="4B34E57E">
          <wp:simplePos x="0" y="0"/>
          <wp:positionH relativeFrom="page">
            <wp:posOffset>4259580</wp:posOffset>
          </wp:positionH>
          <wp:positionV relativeFrom="page">
            <wp:posOffset>10333355</wp:posOffset>
          </wp:positionV>
          <wp:extent cx="1800000" cy="180000"/>
          <wp:effectExtent l="0" t="0" r="3810" b="0"/>
          <wp:wrapSquare wrapText="bothSides"/>
          <wp:docPr id="5" name="Grafik 5" descr="roter Streifen" title="Reflexstreif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KV_Reflex_S_300_rgb.png"/>
                  <pic:cNvPicPr/>
                </pic:nvPicPr>
                <pic:blipFill>
                  <a:blip r:embed="rId1">
                    <a:extLst>
                      <a:ext uri="{28A0092B-C50C-407E-A947-70E740481C1C}">
                        <a14:useLocalDpi xmlns:a14="http://schemas.microsoft.com/office/drawing/2010/main" val="0"/>
                      </a:ext>
                    </a:extLst>
                  </a:blip>
                  <a:stretch>
                    <a:fillRect/>
                  </a:stretch>
                </pic:blipFill>
                <pic:spPr>
                  <a:xfrm>
                    <a:off x="0" y="0"/>
                    <a:ext cx="1800000" cy="1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10BD8" w14:textId="77777777" w:rsidR="000D4D08" w:rsidRDefault="000D4D08">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de-DE"/>
      </w:rPr>
      <w:id w:val="1866637089"/>
      <w:docPartObj>
        <w:docPartGallery w:val="Page Numbers (Bottom of Page)"/>
        <w:docPartUnique/>
      </w:docPartObj>
    </w:sdtPr>
    <w:sdtEndPr/>
    <w:sdtContent>
      <w:p w14:paraId="50CB4D0E" w14:textId="0331D925" w:rsidR="003121ED" w:rsidRPr="00F73B5A" w:rsidRDefault="003121ED" w:rsidP="00711982">
        <w:pPr>
          <w:pStyle w:val="Fuzeile"/>
          <w:jc w:val="right"/>
          <w:rPr>
            <w:lang w:val="de-DE"/>
          </w:rPr>
        </w:pPr>
        <w:r w:rsidRPr="00F73B5A">
          <w:rPr>
            <w:lang w:val="de-DE"/>
          </w:rPr>
          <w:t xml:space="preserve"> </w:t>
        </w:r>
        <w:sdt>
          <w:sdtPr>
            <w:rPr>
              <w:lang w:val="de-DE"/>
            </w:rPr>
            <w:id w:val="-1791884148"/>
            <w:docPartObj>
              <w:docPartGallery w:val="Page Numbers (Bottom of Page)"/>
              <w:docPartUnique/>
            </w:docPartObj>
          </w:sdtPr>
          <w:sdtEndPr/>
          <w:sdtContent>
            <w:r w:rsidRPr="00F73B5A">
              <w:rPr>
                <w:lang w:val="de-DE"/>
              </w:rPr>
              <w:t xml:space="preserve">Seite </w:t>
            </w:r>
            <w:r w:rsidRPr="00F73B5A">
              <w:rPr>
                <w:lang w:val="de-DE"/>
              </w:rPr>
              <w:fldChar w:fldCharType="begin"/>
            </w:r>
            <w:r w:rsidRPr="00F73B5A">
              <w:rPr>
                <w:lang w:val="de-DE"/>
              </w:rPr>
              <w:instrText>PAGE   \* MERGEFORMAT</w:instrText>
            </w:r>
            <w:r w:rsidRPr="00F73B5A">
              <w:rPr>
                <w:lang w:val="de-DE"/>
              </w:rPr>
              <w:fldChar w:fldCharType="separate"/>
            </w:r>
            <w:r w:rsidR="00707392">
              <w:rPr>
                <w:noProof/>
                <w:lang w:val="de-DE"/>
              </w:rPr>
              <w:t>48</w:t>
            </w:r>
            <w:r w:rsidRPr="00F73B5A">
              <w:rPr>
                <w:lang w:val="de-DE"/>
              </w:rPr>
              <w:fldChar w:fldCharType="end"/>
            </w:r>
            <w:r w:rsidRPr="00F73B5A">
              <w:rPr>
                <w:lang w:val="de-DE"/>
              </w:rPr>
              <w:t xml:space="preserve"> von </w:t>
            </w:r>
            <w:r w:rsidRPr="00F73B5A">
              <w:rPr>
                <w:lang w:val="de-DE"/>
              </w:rPr>
              <w:fldChar w:fldCharType="begin"/>
            </w:r>
            <w:r w:rsidRPr="00F73B5A">
              <w:rPr>
                <w:lang w:val="de-DE"/>
              </w:rPr>
              <w:instrText xml:space="preserve"> NUMPAGES   \* MERGEFORMAT </w:instrText>
            </w:r>
            <w:r w:rsidRPr="00F73B5A">
              <w:rPr>
                <w:lang w:val="de-DE"/>
              </w:rPr>
              <w:fldChar w:fldCharType="separate"/>
            </w:r>
            <w:r w:rsidR="00707392">
              <w:rPr>
                <w:noProof/>
                <w:lang w:val="de-DE"/>
              </w:rPr>
              <w:t>48</w:t>
            </w:r>
            <w:r w:rsidRPr="00F73B5A">
              <w:rPr>
                <w:lang w:val="de-DE"/>
              </w:rPr>
              <w:fldChar w:fldCharType="end"/>
            </w:r>
          </w:sdtContent>
        </w:sdt>
      </w:p>
      <w:p w14:paraId="2547FFF5" w14:textId="2257E555" w:rsidR="003121ED" w:rsidRPr="00F73B5A" w:rsidRDefault="003B49E0">
        <w:pPr>
          <w:pStyle w:val="Fuzeile"/>
          <w:jc w:val="right"/>
          <w:rPr>
            <w:lang w:val="de-DE"/>
          </w:rPr>
        </w:pPr>
      </w:p>
    </w:sdtContent>
  </w:sdt>
  <w:p w14:paraId="2F68291B" w14:textId="77777777" w:rsidR="003121ED" w:rsidRPr="00F73B5A" w:rsidRDefault="003121ED">
    <w:pPr>
      <w:pStyle w:val="Fuzeile"/>
      <w:rPr>
        <w:lang w:val="de-DE"/>
      </w:rPr>
    </w:pPr>
  </w:p>
  <w:p w14:paraId="5AE8EF85" w14:textId="77777777" w:rsidR="003121ED" w:rsidRPr="00F73B5A" w:rsidRDefault="003121ED">
    <w:pPr>
      <w:rPr>
        <w:lang w:val="de-D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76A8B" w14:textId="77777777" w:rsidR="000D4D08" w:rsidRDefault="000D4D0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7CE3F" w14:textId="77777777" w:rsidR="00AE2079" w:rsidRDefault="00AE2079" w:rsidP="00797D6B">
      <w:pPr>
        <w:spacing w:before="0" w:after="0" w:line="240" w:lineRule="auto"/>
      </w:pPr>
      <w:r>
        <w:separator/>
      </w:r>
    </w:p>
  </w:footnote>
  <w:footnote w:type="continuationSeparator" w:id="0">
    <w:p w14:paraId="5CE7DD54" w14:textId="77777777" w:rsidR="00AE2079" w:rsidRDefault="00AE2079" w:rsidP="00797D6B">
      <w:pPr>
        <w:spacing w:before="0" w:after="0" w:line="240" w:lineRule="auto"/>
      </w:pPr>
      <w:r>
        <w:continuationSeparator/>
      </w:r>
    </w:p>
  </w:footnote>
  <w:footnote w:type="continuationNotice" w:id="1">
    <w:p w14:paraId="3D198AA3" w14:textId="77777777" w:rsidR="00AE2079" w:rsidRDefault="00AE207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62719" w14:textId="39875BA8" w:rsidR="00F93C60" w:rsidRPr="00B0673A" w:rsidRDefault="00F93C60" w:rsidP="00F93C60">
    <w:pPr>
      <w:pStyle w:val="Kopfzeile"/>
      <w:jc w:val="left"/>
      <w:rPr>
        <w:rFonts w:ascii="Arial" w:hAnsi="Arial" w:cs="Arial"/>
        <w:lang w:val="de-DE"/>
      </w:rPr>
    </w:pPr>
    <w:r>
      <w:rPr>
        <w:rFonts w:ascii="Arial" w:hAnsi="Arial" w:cs="Arial"/>
        <w:noProof/>
        <w:sz w:val="22"/>
        <w:szCs w:val="22"/>
        <w:lang w:val="de-DE"/>
      </w:rPr>
      <mc:AlternateContent>
        <mc:Choice Requires="wps">
          <w:drawing>
            <wp:anchor distT="0" distB="0" distL="114300" distR="114300" simplePos="0" relativeHeight="251657728" behindDoc="1" locked="0" layoutInCell="0" allowOverlap="1" wp14:anchorId="5A8BF6C1" wp14:editId="4A8B10AF">
              <wp:simplePos x="0" y="0"/>
              <wp:positionH relativeFrom="margin">
                <wp:align>center</wp:align>
              </wp:positionH>
              <wp:positionV relativeFrom="margin">
                <wp:align>center</wp:align>
              </wp:positionV>
              <wp:extent cx="5685155" cy="2436495"/>
              <wp:effectExtent l="0" t="1155065" r="0" b="106616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5155" cy="2436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DB2558" w14:textId="77777777" w:rsidR="00F93C60" w:rsidRDefault="00F93C60" w:rsidP="00F93C60">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Muster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8BF6C1" id="_x0000_t202" coordsize="21600,21600" o:spt="202" path="m,l,21600r21600,l21600,xe">
              <v:stroke joinstyle="miter"/>
              <v:path gradientshapeok="t" o:connecttype="rect"/>
            </v:shapetype>
            <v:shape id="Textfeld 3" o:spid="_x0000_s1026" type="#_x0000_t202" style="position:absolute;margin-left:0;margin-top:0;width:447.65pt;height:191.8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" o:allowincell="f" filled="f" stroked="f">
              <v:stroke joinstyle="round"/>
              <o:lock v:ext="edit" shapetype="t"/>
              <v:textbox style="mso-fit-shape-to-text:t">
                <w:txbxContent>
                  <w:p w14:paraId="37DB2558" w14:textId="77777777" w:rsidR="00F93C60" w:rsidRDefault="00F93C60" w:rsidP="00F93C60">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Muster</w:t>
                    </w:r>
                  </w:p>
                </w:txbxContent>
              </v:textbox>
              <w10:wrap anchorx="margin" anchory="margin"/>
            </v:shape>
          </w:pict>
        </mc:Fallback>
      </mc:AlternateContent>
    </w:r>
    <w:r w:rsidRPr="00B0673A">
      <w:rPr>
        <w:rFonts w:ascii="Arial" w:hAnsi="Arial" w:cs="Arial"/>
        <w:sz w:val="22"/>
        <w:szCs w:val="22"/>
        <w:lang w:val="de-DE"/>
      </w:rPr>
      <w:t xml:space="preserve">Datenschutzhinweise der </w:t>
    </w:r>
    <w:r w:rsidR="00574607">
      <w:rPr>
        <w:rFonts w:ascii="Arial" w:hAnsi="Arial" w:cs="Arial"/>
        <w:sz w:val="22"/>
        <w:szCs w:val="22"/>
        <w:lang w:val="de-DE"/>
      </w:rPr>
      <w:t>Krones BKK</w:t>
    </w:r>
    <w:r w:rsidRPr="00B0673A">
      <w:rPr>
        <w:rFonts w:ascii="Arial" w:hAnsi="Arial" w:cs="Arial"/>
        <w:sz w:val="22"/>
        <w:szCs w:val="22"/>
        <w:lang w:val="de-DE"/>
      </w:rPr>
      <w:t xml:space="preserve"> für die elektronische Patientenakte, inkl. der Pflichtinformationen gemäß § 343 Absatz 1 SGB V</w:t>
    </w:r>
    <w:r w:rsidRPr="00F93C60">
      <w:rPr>
        <w:rFonts w:ascii="Arial" w:hAnsi="Arial" w:cs="Arial"/>
        <w:sz w:val="22"/>
        <w:szCs w:val="22"/>
        <w:lang w:val="de-DE"/>
      </w:rPr>
      <w:t>, Version 2.</w:t>
    </w:r>
    <w:r w:rsidR="00512356">
      <w:rPr>
        <w:rFonts w:ascii="Arial" w:hAnsi="Arial" w:cs="Arial"/>
        <w:sz w:val="22"/>
        <w:szCs w:val="22"/>
        <w:lang w:val="de-DE"/>
      </w:rPr>
      <w:t>3</w:t>
    </w:r>
    <w:r>
      <w:rPr>
        <w:rFonts w:ascii="Arial" w:hAnsi="Arial" w:cs="Arial"/>
        <w:sz w:val="22"/>
        <w:szCs w:val="22"/>
        <w:lang w:val="de-DE"/>
      </w:rPr>
      <w:t xml:space="preserve"> </w:t>
    </w:r>
    <w:r w:rsidRPr="00F93C60">
      <w:rPr>
        <w:rFonts w:ascii="Arial" w:hAnsi="Arial" w:cs="Arial"/>
        <w:sz w:val="22"/>
        <w:szCs w:val="22"/>
        <w:lang w:val="de-DE"/>
      </w:rPr>
      <w:t xml:space="preserve">vom </w:t>
    </w:r>
    <w:r w:rsidR="00A0254B">
      <w:rPr>
        <w:rFonts w:ascii="Arial" w:hAnsi="Arial" w:cs="Arial"/>
        <w:sz w:val="22"/>
        <w:szCs w:val="22"/>
        <w:lang w:val="de-DE"/>
      </w:rPr>
      <w:t>1</w:t>
    </w:r>
    <w:r w:rsidR="00512356">
      <w:rPr>
        <w:rFonts w:ascii="Arial" w:hAnsi="Arial" w:cs="Arial"/>
        <w:sz w:val="22"/>
        <w:szCs w:val="22"/>
        <w:lang w:val="de-DE"/>
      </w:rPr>
      <w:t>4</w:t>
    </w:r>
    <w:r>
      <w:rPr>
        <w:rFonts w:ascii="Arial" w:hAnsi="Arial" w:cs="Arial"/>
        <w:sz w:val="22"/>
        <w:szCs w:val="22"/>
        <w:lang w:val="de-DE"/>
      </w:rPr>
      <w:t>.</w:t>
    </w:r>
    <w:r w:rsidR="00E56098">
      <w:rPr>
        <w:rFonts w:ascii="Arial" w:hAnsi="Arial" w:cs="Arial"/>
        <w:sz w:val="22"/>
        <w:szCs w:val="22"/>
        <w:lang w:val="de-DE"/>
      </w:rPr>
      <w:t>1</w:t>
    </w:r>
    <w:r w:rsidR="00A0254B">
      <w:rPr>
        <w:rFonts w:ascii="Arial" w:hAnsi="Arial" w:cs="Arial"/>
        <w:sz w:val="22"/>
        <w:szCs w:val="22"/>
        <w:lang w:val="de-DE"/>
      </w:rPr>
      <w:t>2</w:t>
    </w:r>
    <w:r w:rsidRPr="00F93C60">
      <w:rPr>
        <w:rFonts w:ascii="Arial" w:hAnsi="Arial" w:cs="Arial"/>
        <w:sz w:val="22"/>
        <w:szCs w:val="22"/>
        <w:lang w:val="de-DE"/>
      </w:rPr>
      <w:t>.202</w:t>
    </w:r>
    <w:r w:rsidR="00512356">
      <w:rPr>
        <w:rFonts w:ascii="Arial" w:hAnsi="Arial" w:cs="Arial"/>
        <w:sz w:val="22"/>
        <w:szCs w:val="22"/>
        <w:lang w:val="de-DE"/>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217F5" w14:textId="64A5A515" w:rsidR="00F77BC4" w:rsidRPr="00857C3E" w:rsidRDefault="00F77BC4">
    <w:pPr>
      <w:pStyle w:val="Kopfzeile"/>
      <w:rPr>
        <w:lang w:val="de-A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A5A26" w14:textId="21347E98" w:rsidR="00F77BC4" w:rsidRDefault="00F77BC4">
    <w:pPr>
      <w:pStyle w:val="Kopfzeile"/>
    </w:pPr>
    <w:r>
      <w:t xml:space="preserve">Stand: </w:t>
    </w:r>
    <w:r w:rsidR="00A0254B">
      <w:t>15</w:t>
    </w:r>
    <w:r>
      <w:t>.11.202</w:t>
    </w:r>
    <w:r w:rsidR="00A0254B">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618A7" w14:textId="4EBE1009" w:rsidR="003121ED" w:rsidRDefault="00296F8A">
    <w:pPr>
      <w:pStyle w:val="Kopfzeile"/>
    </w:pPr>
    <w:r>
      <w:rPr>
        <w:noProof/>
        <w:lang w:val="de-DE"/>
      </w:rPr>
      <mc:AlternateContent>
        <mc:Choice Requires="wps">
          <w:drawing>
            <wp:anchor distT="0" distB="0" distL="114300" distR="114300" simplePos="0" relativeHeight="251655680" behindDoc="1" locked="0" layoutInCell="0" allowOverlap="1" wp14:anchorId="52529069" wp14:editId="6F7DF8C8">
              <wp:simplePos x="0" y="0"/>
              <wp:positionH relativeFrom="margin">
                <wp:align>center</wp:align>
              </wp:positionH>
              <wp:positionV relativeFrom="margin">
                <wp:align>center</wp:align>
              </wp:positionV>
              <wp:extent cx="5685155" cy="2436495"/>
              <wp:effectExtent l="0" t="1162050" r="0" b="106870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5155" cy="2436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64A4CE" w14:textId="77777777" w:rsidR="00296F8A" w:rsidRDefault="00296F8A" w:rsidP="00296F8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Muster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529069" id="_x0000_t202" coordsize="21600,21600" o:spt="202" path="m,l,21600r21600,l21600,xe">
              <v:stroke joinstyle="miter"/>
              <v:path gradientshapeok="t" o:connecttype="rect"/>
            </v:shapetype>
            <v:shape id="Textfeld 2" o:spid="_x0000_s1027" type="#_x0000_t202" style="position:absolute;left:0;text-align:left;margin-left:0;margin-top:0;width:447.65pt;height:191.8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" o:allowincell="f" filled="f" stroked="f">
              <v:stroke joinstyle="round"/>
              <o:lock v:ext="edit" shapetype="t"/>
              <v:textbox style="mso-fit-shape-to-text:t">
                <w:txbxContent>
                  <w:p w14:paraId="2964A4CE" w14:textId="77777777" w:rsidR="00296F8A" w:rsidRDefault="00296F8A" w:rsidP="00296F8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Muster</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3BBCA" w14:textId="55D5C3CD" w:rsidR="003121ED" w:rsidRPr="00B0673A" w:rsidRDefault="00296F8A" w:rsidP="00A04F84">
    <w:pPr>
      <w:pStyle w:val="Kopfzeile"/>
      <w:jc w:val="left"/>
      <w:rPr>
        <w:rFonts w:ascii="Arial" w:hAnsi="Arial" w:cs="Arial"/>
        <w:lang w:val="de-DE"/>
      </w:rPr>
    </w:pPr>
    <w:r>
      <w:rPr>
        <w:rFonts w:ascii="Arial" w:hAnsi="Arial" w:cs="Arial"/>
        <w:noProof/>
        <w:sz w:val="22"/>
        <w:szCs w:val="22"/>
        <w:lang w:val="de-DE"/>
      </w:rPr>
      <mc:AlternateContent>
        <mc:Choice Requires="wps">
          <w:drawing>
            <wp:anchor distT="0" distB="0" distL="114300" distR="114300" simplePos="0" relativeHeight="251656704" behindDoc="1" locked="0" layoutInCell="0" allowOverlap="1" wp14:anchorId="5C2FE82E" wp14:editId="61350136">
              <wp:simplePos x="0" y="0"/>
              <wp:positionH relativeFrom="margin">
                <wp:align>center</wp:align>
              </wp:positionH>
              <wp:positionV relativeFrom="margin">
                <wp:align>center</wp:align>
              </wp:positionV>
              <wp:extent cx="5685155" cy="2436495"/>
              <wp:effectExtent l="0" t="1162050" r="0" b="1068705"/>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5155" cy="2436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4692AD" w14:textId="77777777" w:rsidR="00296F8A" w:rsidRDefault="00296F8A" w:rsidP="00296F8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Muster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2FE82E" id="_x0000_t202" coordsize="21600,21600" o:spt="202" path="m,l,21600r21600,l21600,xe">
              <v:stroke joinstyle="miter"/>
              <v:path gradientshapeok="t" o:connecttype="rect"/>
            </v:shapetype>
            <v:shape id="Textfeld 1" o:spid="_x0000_s1028" type="#_x0000_t202" style="position:absolute;margin-left:0;margin-top:0;width:447.65pt;height:191.8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" o:allowincell="f" filled="f" stroked="f">
              <v:stroke joinstyle="round"/>
              <o:lock v:ext="edit" shapetype="t"/>
              <v:textbox style="mso-fit-shape-to-text:t">
                <w:txbxContent>
                  <w:p w14:paraId="404692AD" w14:textId="77777777" w:rsidR="00296F8A" w:rsidRDefault="00296F8A" w:rsidP="00296F8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Muster</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7017B" w14:textId="49EBE7C6" w:rsidR="003121ED" w:rsidRDefault="003B49E0">
    <w:pPr>
      <w:pStyle w:val="Kopfzeile"/>
    </w:pPr>
    <w:r>
      <w:rPr>
        <w:noProof/>
      </w:rPr>
      <w:pict w14:anchorId="08FF6C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319.65pt;height:319.65pt;rotation:315;z-index:-251656704;mso-position-horizontal:center;mso-position-horizontal-relative:margin;mso-position-vertical:center;mso-position-vertical-relative:margin" o:allowincell="f" fillcolor="silver" stroked="f">
          <v:fill opacity=".5"/>
          <w10:wrap anchorx="margin" anchory="margin"/>
        </v:shape>
      </w:pict>
    </w:r>
  </w:p>
</w:hdr>
</file>

<file path=word/intelligence.xml><?xml version="1.0" encoding="utf-8"?>
<int:Intelligence xmlns:int="http://schemas.microsoft.com/office/intelligence/2019/intelligence">
  <int:IntelligenceSettings/>
  <int:Manifest>
    <int:WordHash hashCode="IbLcA0Tr5h5kMN" id="81RNQ7Tz"/>
  </int:Manifest>
  <int:Observations>
    <int:Content id="81RNQ7Tz">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13BC64F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19C7440"/>
    <w:multiLevelType w:val="hybridMultilevel"/>
    <w:tmpl w:val="37005A2E"/>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 w15:restartNumberingAfterBreak="0">
    <w:nsid w:val="01C460F6"/>
    <w:multiLevelType w:val="multilevel"/>
    <w:tmpl w:val="F96072B6"/>
    <w:lvl w:ilvl="0">
      <w:start w:val="1"/>
      <w:numFmt w:val="bullet"/>
      <w:lvlText w:val=""/>
      <w:lvlJc w:val="left"/>
      <w:pPr>
        <w:ind w:left="360" w:hanging="360"/>
      </w:pPr>
      <w:rPr>
        <w:rFonts w:ascii="Wingdings" w:hAnsi="Wingdings" w:hint="default"/>
      </w:rPr>
    </w:lvl>
    <w:lvl w:ilvl="1">
      <w:start w:val="1"/>
      <w:numFmt w:val="bullet"/>
      <w:lvlText w:val=""/>
      <w:lvlJc w:val="left"/>
      <w:pPr>
        <w:ind w:left="794" w:hanging="397"/>
      </w:pPr>
      <w:rPr>
        <w:rFonts w:ascii="Symbol" w:hAnsi="Symbol" w:hint="default"/>
      </w:rPr>
    </w:lvl>
    <w:lvl w:ilvl="2">
      <w:start w:val="1"/>
      <w:numFmt w:val="bullet"/>
      <w:lvlText w:val=""/>
      <w:lvlJc w:val="left"/>
      <w:pPr>
        <w:ind w:left="1191" w:hanging="397"/>
      </w:pPr>
      <w:rPr>
        <w:rFonts w:ascii="Symbol" w:hAnsi="Symbol" w:hint="default"/>
      </w:rPr>
    </w:lvl>
    <w:lvl w:ilvl="3">
      <w:start w:val="1"/>
      <w:numFmt w:val="bullet"/>
      <w:lvlText w:val=""/>
      <w:lvlJc w:val="left"/>
      <w:pPr>
        <w:ind w:left="1588" w:hanging="397"/>
      </w:pPr>
      <w:rPr>
        <w:rFonts w:ascii="Symbol" w:hAnsi="Symbol" w:hint="default"/>
      </w:rPr>
    </w:lvl>
    <w:lvl w:ilvl="4">
      <w:start w:val="1"/>
      <w:numFmt w:val="bullet"/>
      <w:pStyle w:val="Aufzhlungszeichen5"/>
      <w:lvlText w:val=""/>
      <w:lvlJc w:val="left"/>
      <w:pPr>
        <w:ind w:left="1985" w:hanging="397"/>
      </w:pPr>
      <w:rPr>
        <w:rFonts w:ascii="Symbol" w:hAnsi="Symbol" w:hint="default"/>
      </w:rPr>
    </w:lvl>
    <w:lvl w:ilvl="5">
      <w:start w:val="1"/>
      <w:numFmt w:val="bullet"/>
      <w:lvlText w:val=""/>
      <w:lvlJc w:val="left"/>
      <w:pPr>
        <w:ind w:left="2382" w:hanging="397"/>
      </w:pPr>
      <w:rPr>
        <w:rFonts w:ascii="Symbol" w:hAnsi="Symbol" w:hint="default"/>
      </w:rPr>
    </w:lvl>
    <w:lvl w:ilvl="6">
      <w:start w:val="1"/>
      <w:numFmt w:val="bullet"/>
      <w:lvlText w:val=""/>
      <w:lvlJc w:val="left"/>
      <w:pPr>
        <w:ind w:left="2779" w:hanging="397"/>
      </w:pPr>
      <w:rPr>
        <w:rFonts w:ascii="Symbol" w:hAnsi="Symbol"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3" w15:restartNumberingAfterBreak="0">
    <w:nsid w:val="02565833"/>
    <w:multiLevelType w:val="multilevel"/>
    <w:tmpl w:val="5B22AEFC"/>
    <w:lvl w:ilvl="0">
      <w:start w:val="5"/>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3017EEC"/>
    <w:multiLevelType w:val="hybridMultilevel"/>
    <w:tmpl w:val="FA289C18"/>
    <w:lvl w:ilvl="0" w:tplc="F232F308">
      <w:start w:val="5"/>
      <w:numFmt w:val="upperLetter"/>
      <w:lvlText w:val="%1."/>
      <w:lvlJc w:val="left"/>
      <w:pPr>
        <w:ind w:left="360" w:hanging="360"/>
      </w:pPr>
      <w:rPr>
        <w:rFonts w:hint="default"/>
      </w:rPr>
    </w:lvl>
    <w:lvl w:ilvl="1" w:tplc="04070019" w:tentative="1">
      <w:start w:val="1"/>
      <w:numFmt w:val="lowerLetter"/>
      <w:lvlText w:val="%2."/>
      <w:lvlJc w:val="left"/>
      <w:pPr>
        <w:ind w:left="732" w:hanging="360"/>
      </w:pPr>
    </w:lvl>
    <w:lvl w:ilvl="2" w:tplc="0407001B" w:tentative="1">
      <w:start w:val="1"/>
      <w:numFmt w:val="lowerRoman"/>
      <w:lvlText w:val="%3."/>
      <w:lvlJc w:val="right"/>
      <w:pPr>
        <w:ind w:left="1452" w:hanging="180"/>
      </w:pPr>
    </w:lvl>
    <w:lvl w:ilvl="3" w:tplc="0407000F" w:tentative="1">
      <w:start w:val="1"/>
      <w:numFmt w:val="decimal"/>
      <w:lvlText w:val="%4."/>
      <w:lvlJc w:val="left"/>
      <w:pPr>
        <w:ind w:left="2172" w:hanging="360"/>
      </w:pPr>
    </w:lvl>
    <w:lvl w:ilvl="4" w:tplc="04070019" w:tentative="1">
      <w:start w:val="1"/>
      <w:numFmt w:val="lowerLetter"/>
      <w:lvlText w:val="%5."/>
      <w:lvlJc w:val="left"/>
      <w:pPr>
        <w:ind w:left="2892" w:hanging="360"/>
      </w:pPr>
    </w:lvl>
    <w:lvl w:ilvl="5" w:tplc="0407001B" w:tentative="1">
      <w:start w:val="1"/>
      <w:numFmt w:val="lowerRoman"/>
      <w:lvlText w:val="%6."/>
      <w:lvlJc w:val="right"/>
      <w:pPr>
        <w:ind w:left="3612" w:hanging="180"/>
      </w:pPr>
    </w:lvl>
    <w:lvl w:ilvl="6" w:tplc="0407000F" w:tentative="1">
      <w:start w:val="1"/>
      <w:numFmt w:val="decimal"/>
      <w:lvlText w:val="%7."/>
      <w:lvlJc w:val="left"/>
      <w:pPr>
        <w:ind w:left="4332" w:hanging="360"/>
      </w:pPr>
    </w:lvl>
    <w:lvl w:ilvl="7" w:tplc="04070019" w:tentative="1">
      <w:start w:val="1"/>
      <w:numFmt w:val="lowerLetter"/>
      <w:lvlText w:val="%8."/>
      <w:lvlJc w:val="left"/>
      <w:pPr>
        <w:ind w:left="5052" w:hanging="360"/>
      </w:pPr>
    </w:lvl>
    <w:lvl w:ilvl="8" w:tplc="0407001B" w:tentative="1">
      <w:start w:val="1"/>
      <w:numFmt w:val="lowerRoman"/>
      <w:lvlText w:val="%9."/>
      <w:lvlJc w:val="right"/>
      <w:pPr>
        <w:ind w:left="5772" w:hanging="180"/>
      </w:pPr>
    </w:lvl>
  </w:abstractNum>
  <w:abstractNum w:abstractNumId="5" w15:restartNumberingAfterBreak="0">
    <w:nsid w:val="079F18E1"/>
    <w:multiLevelType w:val="multilevel"/>
    <w:tmpl w:val="B7A238B2"/>
    <w:styleLink w:val="GKVListe"/>
    <w:lvl w:ilvl="0">
      <w:start w:val="1"/>
      <w:numFmt w:val="bullet"/>
      <w:pStyle w:val="Aufzhlungszeichen"/>
      <w:lvlText w:val=""/>
      <w:lvlJc w:val="left"/>
      <w:pPr>
        <w:ind w:left="397" w:hanging="397"/>
      </w:pPr>
      <w:rPr>
        <w:rFonts w:ascii="Wingdings 2" w:hAnsi="Wingdings 2" w:hint="default"/>
      </w:rPr>
    </w:lvl>
    <w:lvl w:ilvl="1">
      <w:start w:val="1"/>
      <w:numFmt w:val="bullet"/>
      <w:pStyle w:val="Aufzhlungszeichenrot"/>
      <w:lvlText w:val=""/>
      <w:lvlJc w:val="left"/>
      <w:pPr>
        <w:ind w:left="397" w:hanging="397"/>
      </w:pPr>
      <w:rPr>
        <w:rFonts w:ascii="Wingdings 2" w:hAnsi="Wingdings 2" w:hint="default"/>
        <w:color w:val="4F81BD" w:themeColor="accent1"/>
      </w:rPr>
    </w:lvl>
    <w:lvl w:ilvl="2">
      <w:start w:val="1"/>
      <w:numFmt w:val="bullet"/>
      <w:pStyle w:val="Aufzhlungszeichengrau"/>
      <w:lvlText w:val=""/>
      <w:lvlJc w:val="left"/>
      <w:pPr>
        <w:ind w:left="397" w:hanging="397"/>
      </w:pPr>
      <w:rPr>
        <w:rFonts w:ascii="Wingdings 2" w:hAnsi="Wingdings 2" w:hint="default"/>
        <w:color w:val="8064A2" w:themeColor="accent4"/>
      </w:rPr>
    </w:lvl>
    <w:lvl w:ilvl="3">
      <w:start w:val="1"/>
      <w:numFmt w:val="bullet"/>
      <w:pStyle w:val="Aufzhlungszeichenpetrol"/>
      <w:lvlText w:val=""/>
      <w:lvlJc w:val="left"/>
      <w:pPr>
        <w:ind w:left="397" w:hanging="397"/>
      </w:pPr>
      <w:rPr>
        <w:rFonts w:ascii="Wingdings 2" w:hAnsi="Wingdings 2" w:hint="default"/>
        <w:color w:val="9BBB59" w:themeColor="accent3"/>
      </w:rPr>
    </w:lvl>
    <w:lvl w:ilvl="4">
      <w:start w:val="1"/>
      <w:numFmt w:val="bullet"/>
      <w:pStyle w:val="AufzhlungszeichenschwarzE2"/>
      <w:lvlText w:val=""/>
      <w:lvlJc w:val="left"/>
      <w:pPr>
        <w:ind w:left="794" w:hanging="397"/>
      </w:pPr>
      <w:rPr>
        <w:rFonts w:ascii="Wingdings 2" w:hAnsi="Wingdings 2" w:hint="default"/>
      </w:rPr>
    </w:lvl>
    <w:lvl w:ilvl="5">
      <w:start w:val="1"/>
      <w:numFmt w:val="bullet"/>
      <w:pStyle w:val="AufzhlungszeichenrotE2"/>
      <w:lvlText w:val=""/>
      <w:lvlJc w:val="left"/>
      <w:pPr>
        <w:ind w:left="794" w:hanging="397"/>
      </w:pPr>
      <w:rPr>
        <w:rFonts w:ascii="Wingdings 2" w:hAnsi="Wingdings 2" w:hint="default"/>
        <w:color w:val="4F81BD" w:themeColor="accent1"/>
      </w:rPr>
    </w:lvl>
    <w:lvl w:ilvl="6">
      <w:start w:val="1"/>
      <w:numFmt w:val="bullet"/>
      <w:pStyle w:val="AufzhlungszeichengrauE2"/>
      <w:lvlText w:val=""/>
      <w:lvlJc w:val="left"/>
      <w:pPr>
        <w:ind w:left="794" w:hanging="397"/>
      </w:pPr>
      <w:rPr>
        <w:rFonts w:ascii="Wingdings 2" w:hAnsi="Wingdings 2" w:hint="default"/>
        <w:color w:val="8064A2" w:themeColor="accent4"/>
      </w:rPr>
    </w:lvl>
    <w:lvl w:ilvl="7">
      <w:start w:val="1"/>
      <w:numFmt w:val="bullet"/>
      <w:pStyle w:val="AufzhlungszeichenpetrolE2"/>
      <w:lvlText w:val=""/>
      <w:lvlJc w:val="left"/>
      <w:pPr>
        <w:ind w:left="794" w:hanging="397"/>
      </w:pPr>
      <w:rPr>
        <w:rFonts w:ascii="Wingdings 2" w:hAnsi="Wingdings 2" w:hint="default"/>
        <w:color w:val="9BBB59" w:themeColor="accent3"/>
      </w:rPr>
    </w:lvl>
    <w:lvl w:ilvl="8">
      <w:start w:val="1"/>
      <w:numFmt w:val="bullet"/>
      <w:pStyle w:val="AufzhlungszeichenschwarzE3"/>
      <w:lvlText w:val=""/>
      <w:lvlJc w:val="left"/>
      <w:pPr>
        <w:ind w:left="1191" w:hanging="397"/>
      </w:pPr>
      <w:rPr>
        <w:rFonts w:ascii="Wingdings 2" w:hAnsi="Wingdings 2" w:hint="default"/>
        <w:color w:val="auto"/>
      </w:rPr>
    </w:lvl>
  </w:abstractNum>
  <w:abstractNum w:abstractNumId="6" w15:restartNumberingAfterBreak="0">
    <w:nsid w:val="091630E3"/>
    <w:multiLevelType w:val="hybridMultilevel"/>
    <w:tmpl w:val="76ECDD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A3C45E1"/>
    <w:multiLevelType w:val="hybridMultilevel"/>
    <w:tmpl w:val="0B2261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C2063A3"/>
    <w:multiLevelType w:val="multilevel"/>
    <w:tmpl w:val="B436F596"/>
    <w:lvl w:ilvl="0">
      <w:start w:val="1"/>
      <w:numFmt w:val="none"/>
      <w:pStyle w:val="berschrift1"/>
      <w:lvlText w:val="E"/>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lvlText w:val="%1.%2.%3.%4"/>
      <w:lvlJc w:val="left"/>
      <w:pPr>
        <w:ind w:left="864" w:hanging="86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15:restartNumberingAfterBreak="0">
    <w:nsid w:val="0C7E7555"/>
    <w:multiLevelType w:val="hybridMultilevel"/>
    <w:tmpl w:val="3AEAA334"/>
    <w:lvl w:ilvl="0" w:tplc="DDDCF0B0">
      <w:start w:val="1"/>
      <w:numFmt w:val="decimal"/>
      <w:lvlText w:val="%1."/>
      <w:lvlJc w:val="left"/>
      <w:pPr>
        <w:ind w:left="710" w:hanging="710"/>
      </w:pPr>
      <w:rPr>
        <w:rFonts w:hint="default"/>
      </w:rPr>
    </w:lvl>
    <w:lvl w:ilvl="1" w:tplc="D4903E9A">
      <w:start w:val="1"/>
      <w:numFmt w:val="bullet"/>
      <w:lvlText w:val=""/>
      <w:lvlJc w:val="left"/>
      <w:pPr>
        <w:ind w:left="1080" w:hanging="360"/>
      </w:pPr>
      <w:rPr>
        <w:rFonts w:ascii="Symbol" w:hAnsi="Symbol" w:hint="default"/>
        <w:color w:val="1F497D" w:themeColor="text2"/>
      </w:r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0EA92CDC"/>
    <w:multiLevelType w:val="hybridMultilevel"/>
    <w:tmpl w:val="A712CF6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0F">
      <w:start w:val="1"/>
      <w:numFmt w:val="decimal"/>
      <w:lvlText w:val="%3."/>
      <w:lvlJc w:val="lef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0542806"/>
    <w:multiLevelType w:val="multilevel"/>
    <w:tmpl w:val="B352D240"/>
    <w:styleLink w:val="GKVStellungnahme"/>
    <w:lvl w:ilvl="0">
      <w:start w:val="1"/>
      <w:numFmt w:val="upperRoman"/>
      <w:lvlText w:val="%1."/>
      <w:lvlJc w:val="left"/>
      <w:pPr>
        <w:ind w:left="397" w:hanging="397"/>
      </w:pPr>
      <w:rPr>
        <w:rFonts w:hint="default"/>
      </w:rPr>
    </w:lvl>
    <w:lvl w:ilvl="1">
      <w:start w:val="1"/>
      <w:numFmt w:val="decimal"/>
      <w:lvlText w:val="%2"/>
      <w:lvlJc w:val="left"/>
      <w:pPr>
        <w:ind w:left="397" w:hanging="397"/>
      </w:pPr>
      <w:rPr>
        <w:rFonts w:hint="default"/>
      </w:rPr>
    </w:lvl>
    <w:lvl w:ilvl="2">
      <w:start w:val="1"/>
      <w:numFmt w:val="none"/>
      <w:suff w:val="nothing"/>
      <w:lvlText w:val="%3"/>
      <w:lvlJc w:val="left"/>
      <w:pPr>
        <w:ind w:left="0" w:firstLine="0"/>
      </w:pPr>
      <w:rPr>
        <w:rFonts w:hint="default"/>
      </w:rPr>
    </w:lvl>
    <w:lvl w:ilvl="3">
      <w:start w:val="1"/>
      <w:numFmt w:val="upperLetter"/>
      <w:lvlText w:val="%4)"/>
      <w:lvlJc w:val="left"/>
      <w:pPr>
        <w:ind w:left="397" w:hanging="397"/>
      </w:pPr>
      <w:rPr>
        <w:rFonts w:hint="default"/>
      </w:rPr>
    </w:lvl>
    <w:lvl w:ilvl="4">
      <w:start w:val="1"/>
      <w:numFmt w:val="lowerLetter"/>
      <w:lvlText w:val="(%5)"/>
      <w:lvlJc w:val="left"/>
      <w:pPr>
        <w:ind w:left="737" w:hanging="340"/>
      </w:pPr>
      <w:rPr>
        <w:rFonts w:hint="default"/>
      </w:rPr>
    </w:lvl>
    <w:lvl w:ilvl="5">
      <w:start w:val="1"/>
      <w:numFmt w:val="lowerRoman"/>
      <w:lvlText w:val="(%6)"/>
      <w:lvlJc w:val="left"/>
      <w:pPr>
        <w:ind w:left="1077" w:hanging="340"/>
      </w:pPr>
      <w:rPr>
        <w:rFonts w:hint="default"/>
      </w:rPr>
    </w:lvl>
    <w:lvl w:ilvl="6">
      <w:start w:val="1"/>
      <w:numFmt w:val="decimal"/>
      <w:lvlText w:val="%7."/>
      <w:lvlJc w:val="left"/>
      <w:pPr>
        <w:ind w:left="1077" w:hanging="340"/>
      </w:pPr>
      <w:rPr>
        <w:rFonts w:hint="default"/>
      </w:rPr>
    </w:lvl>
    <w:lvl w:ilvl="7">
      <w:start w:val="1"/>
      <w:numFmt w:val="lowerLetter"/>
      <w:lvlText w:val="%8."/>
      <w:lvlJc w:val="left"/>
      <w:pPr>
        <w:ind w:left="1077" w:hanging="340"/>
      </w:pPr>
      <w:rPr>
        <w:rFonts w:hint="default"/>
      </w:rPr>
    </w:lvl>
    <w:lvl w:ilvl="8">
      <w:start w:val="1"/>
      <w:numFmt w:val="lowerRoman"/>
      <w:lvlText w:val="%9."/>
      <w:lvlJc w:val="left"/>
      <w:pPr>
        <w:ind w:left="1077" w:hanging="340"/>
      </w:pPr>
      <w:rPr>
        <w:rFonts w:hint="default"/>
      </w:rPr>
    </w:lvl>
  </w:abstractNum>
  <w:abstractNum w:abstractNumId="12" w15:restartNumberingAfterBreak="0">
    <w:nsid w:val="11BC7B78"/>
    <w:multiLevelType w:val="hybridMultilevel"/>
    <w:tmpl w:val="EF32E7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2F26EBD"/>
    <w:multiLevelType w:val="hybridMultilevel"/>
    <w:tmpl w:val="44E8F868"/>
    <w:lvl w:ilvl="0" w:tplc="F6CCA104">
      <w:start w:val="2"/>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13A3159E"/>
    <w:multiLevelType w:val="hybridMultilevel"/>
    <w:tmpl w:val="F8F0CD72"/>
    <w:lvl w:ilvl="0" w:tplc="97309CBA">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16613E08"/>
    <w:multiLevelType w:val="hybridMultilevel"/>
    <w:tmpl w:val="91C01860"/>
    <w:lvl w:ilvl="0" w:tplc="A38A7060">
      <w:start w:val="4"/>
      <w:numFmt w:val="bullet"/>
      <w:lvlText w:val=""/>
      <w:lvlJc w:val="left"/>
      <w:pPr>
        <w:ind w:left="936" w:hanging="360"/>
      </w:pPr>
      <w:rPr>
        <w:rFonts w:ascii="Arial" w:eastAsia="Times New Roman" w:hAnsi="Arial" w:cs="Arial" w:hint="default"/>
      </w:rPr>
    </w:lvl>
    <w:lvl w:ilvl="1" w:tplc="04070003" w:tentative="1">
      <w:start w:val="1"/>
      <w:numFmt w:val="bullet"/>
      <w:lvlText w:val="o"/>
      <w:lvlJc w:val="left"/>
      <w:pPr>
        <w:ind w:left="1656" w:hanging="360"/>
      </w:pPr>
      <w:rPr>
        <w:rFonts w:ascii="Courier New" w:hAnsi="Courier New" w:cs="Courier New" w:hint="default"/>
      </w:rPr>
    </w:lvl>
    <w:lvl w:ilvl="2" w:tplc="04070005" w:tentative="1">
      <w:start w:val="1"/>
      <w:numFmt w:val="bullet"/>
      <w:lvlText w:val=""/>
      <w:lvlJc w:val="left"/>
      <w:pPr>
        <w:ind w:left="2376" w:hanging="360"/>
      </w:pPr>
      <w:rPr>
        <w:rFonts w:ascii="Wingdings" w:hAnsi="Wingdings" w:hint="default"/>
      </w:rPr>
    </w:lvl>
    <w:lvl w:ilvl="3" w:tplc="04070001" w:tentative="1">
      <w:start w:val="1"/>
      <w:numFmt w:val="bullet"/>
      <w:lvlText w:val=""/>
      <w:lvlJc w:val="left"/>
      <w:pPr>
        <w:ind w:left="3096" w:hanging="360"/>
      </w:pPr>
      <w:rPr>
        <w:rFonts w:ascii="Symbol" w:hAnsi="Symbol" w:hint="default"/>
      </w:rPr>
    </w:lvl>
    <w:lvl w:ilvl="4" w:tplc="04070003" w:tentative="1">
      <w:start w:val="1"/>
      <w:numFmt w:val="bullet"/>
      <w:lvlText w:val="o"/>
      <w:lvlJc w:val="left"/>
      <w:pPr>
        <w:ind w:left="3816" w:hanging="360"/>
      </w:pPr>
      <w:rPr>
        <w:rFonts w:ascii="Courier New" w:hAnsi="Courier New" w:cs="Courier New" w:hint="default"/>
      </w:rPr>
    </w:lvl>
    <w:lvl w:ilvl="5" w:tplc="04070005" w:tentative="1">
      <w:start w:val="1"/>
      <w:numFmt w:val="bullet"/>
      <w:lvlText w:val=""/>
      <w:lvlJc w:val="left"/>
      <w:pPr>
        <w:ind w:left="4536" w:hanging="360"/>
      </w:pPr>
      <w:rPr>
        <w:rFonts w:ascii="Wingdings" w:hAnsi="Wingdings" w:hint="default"/>
      </w:rPr>
    </w:lvl>
    <w:lvl w:ilvl="6" w:tplc="04070001" w:tentative="1">
      <w:start w:val="1"/>
      <w:numFmt w:val="bullet"/>
      <w:lvlText w:val=""/>
      <w:lvlJc w:val="left"/>
      <w:pPr>
        <w:ind w:left="5256" w:hanging="360"/>
      </w:pPr>
      <w:rPr>
        <w:rFonts w:ascii="Symbol" w:hAnsi="Symbol" w:hint="default"/>
      </w:rPr>
    </w:lvl>
    <w:lvl w:ilvl="7" w:tplc="04070003" w:tentative="1">
      <w:start w:val="1"/>
      <w:numFmt w:val="bullet"/>
      <w:lvlText w:val="o"/>
      <w:lvlJc w:val="left"/>
      <w:pPr>
        <w:ind w:left="5976" w:hanging="360"/>
      </w:pPr>
      <w:rPr>
        <w:rFonts w:ascii="Courier New" w:hAnsi="Courier New" w:cs="Courier New" w:hint="default"/>
      </w:rPr>
    </w:lvl>
    <w:lvl w:ilvl="8" w:tplc="04070005" w:tentative="1">
      <w:start w:val="1"/>
      <w:numFmt w:val="bullet"/>
      <w:lvlText w:val=""/>
      <w:lvlJc w:val="left"/>
      <w:pPr>
        <w:ind w:left="6696" w:hanging="360"/>
      </w:pPr>
      <w:rPr>
        <w:rFonts w:ascii="Wingdings" w:hAnsi="Wingdings" w:hint="default"/>
      </w:rPr>
    </w:lvl>
  </w:abstractNum>
  <w:abstractNum w:abstractNumId="16" w15:restartNumberingAfterBreak="0">
    <w:nsid w:val="1801084B"/>
    <w:multiLevelType w:val="singleLevel"/>
    <w:tmpl w:val="D9366A0C"/>
    <w:lvl w:ilvl="0">
      <w:start w:val="1"/>
      <w:numFmt w:val="bullet"/>
      <w:pStyle w:val="Aufzhlungeinfach"/>
      <w:lvlText w:val="■"/>
      <w:lvlJc w:val="left"/>
      <w:pPr>
        <w:tabs>
          <w:tab w:val="num" w:pos="360"/>
        </w:tabs>
        <w:ind w:left="360" w:hanging="360"/>
      </w:pPr>
      <w:rPr>
        <w:rFonts w:ascii="Arial" w:hAnsi="Arial" w:hint="default"/>
        <w:sz w:val="20"/>
        <w:szCs w:val="20"/>
      </w:rPr>
    </w:lvl>
  </w:abstractNum>
  <w:abstractNum w:abstractNumId="17" w15:restartNumberingAfterBreak="0">
    <w:nsid w:val="18E52BCB"/>
    <w:multiLevelType w:val="multilevel"/>
    <w:tmpl w:val="70A626CA"/>
    <w:styleLink w:val="GKVStandard"/>
    <w:lvl w:ilvl="0">
      <w:start w:val="1"/>
      <w:numFmt w:val="decimal"/>
      <w:lvlText w:val="%1."/>
      <w:lvlJc w:val="left"/>
      <w:pPr>
        <w:ind w:left="397" w:hanging="39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1077" w:hanging="1077"/>
      </w:pPr>
      <w:rPr>
        <w:rFonts w:hint="default"/>
      </w:rPr>
    </w:lvl>
    <w:lvl w:ilvl="3">
      <w:start w:val="1"/>
      <w:numFmt w:val="decimal"/>
      <w:lvlText w:val="%1.%2.%3.%4"/>
      <w:lvlJc w:val="left"/>
      <w:pPr>
        <w:ind w:left="1247" w:hanging="1247"/>
      </w:pPr>
      <w:rPr>
        <w:rFonts w:hint="default"/>
      </w:rPr>
    </w:lvl>
    <w:lvl w:ilvl="4">
      <w:start w:val="1"/>
      <w:numFmt w:val="decimal"/>
      <w:lvlText w:val="%1.%2.%3.%4.%5"/>
      <w:lvlJc w:val="left"/>
      <w:pPr>
        <w:ind w:left="1588" w:hanging="1588"/>
      </w:pPr>
      <w:rPr>
        <w:rFonts w:hint="default"/>
      </w:rPr>
    </w:lvl>
    <w:lvl w:ilvl="5">
      <w:start w:val="1"/>
      <w:numFmt w:val="decimal"/>
      <w:lvlText w:val="%1.%2.%3.%4.%5.%6"/>
      <w:lvlJc w:val="left"/>
      <w:pPr>
        <w:ind w:left="1928" w:hanging="1928"/>
      </w:pPr>
      <w:rPr>
        <w:rFonts w:hint="default"/>
      </w:rPr>
    </w:lvl>
    <w:lvl w:ilvl="6">
      <w:start w:val="1"/>
      <w:numFmt w:val="decimal"/>
      <w:lvlText w:val="%1.%2.%3.%4.%5.%6.%7."/>
      <w:lvlJc w:val="left"/>
      <w:pPr>
        <w:ind w:left="2325" w:hanging="2325"/>
      </w:pPr>
      <w:rPr>
        <w:rFonts w:hint="default"/>
      </w:rPr>
    </w:lvl>
    <w:lvl w:ilvl="7">
      <w:start w:val="1"/>
      <w:numFmt w:val="decimal"/>
      <w:lvlText w:val="%1.%2.%3.%4.%5.%6.%7.%8"/>
      <w:lvlJc w:val="left"/>
      <w:pPr>
        <w:ind w:left="2722" w:hanging="2722"/>
      </w:pPr>
      <w:rPr>
        <w:rFonts w:hint="default"/>
      </w:rPr>
    </w:lvl>
    <w:lvl w:ilvl="8">
      <w:start w:val="1"/>
      <w:numFmt w:val="decimal"/>
      <w:lvlText w:val="%1.%2.%3.%4.%5.%6.%7.%8.%9"/>
      <w:lvlJc w:val="left"/>
      <w:pPr>
        <w:ind w:left="2892" w:hanging="2892"/>
      </w:pPr>
      <w:rPr>
        <w:rFonts w:hint="default"/>
      </w:rPr>
    </w:lvl>
  </w:abstractNum>
  <w:abstractNum w:abstractNumId="18" w15:restartNumberingAfterBreak="0">
    <w:nsid w:val="19A44C0E"/>
    <w:multiLevelType w:val="hybridMultilevel"/>
    <w:tmpl w:val="17E4E80A"/>
    <w:lvl w:ilvl="0" w:tplc="8076AC9E">
      <w:start w:val="2"/>
      <w:numFmt w:val="bullet"/>
      <w:lvlText w:val="-"/>
      <w:lvlJc w:val="left"/>
      <w:pPr>
        <w:ind w:left="2484" w:hanging="360"/>
      </w:pPr>
      <w:rPr>
        <w:rFonts w:ascii="Calibri" w:eastAsia="Times New Roman" w:hAnsi="Calibri" w:cs="Calibri"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19" w15:restartNumberingAfterBreak="0">
    <w:nsid w:val="1C151B00"/>
    <w:multiLevelType w:val="hybridMultilevel"/>
    <w:tmpl w:val="DB10A710"/>
    <w:lvl w:ilvl="0" w:tplc="0407000F">
      <w:start w:val="1"/>
      <w:numFmt w:val="decimal"/>
      <w:lvlText w:val="%1."/>
      <w:lvlJc w:val="left"/>
      <w:pPr>
        <w:ind w:left="6066" w:hanging="360"/>
      </w:pPr>
      <w:rPr>
        <w:rFonts w:hint="default"/>
      </w:rPr>
    </w:lvl>
    <w:lvl w:ilvl="1" w:tplc="D4903E9A">
      <w:start w:val="1"/>
      <w:numFmt w:val="bullet"/>
      <w:lvlText w:val=""/>
      <w:lvlJc w:val="left"/>
      <w:pPr>
        <w:ind w:left="6786" w:hanging="360"/>
      </w:pPr>
      <w:rPr>
        <w:rFonts w:ascii="Symbol" w:hAnsi="Symbol" w:hint="default"/>
        <w:color w:val="1F497D" w:themeColor="text2"/>
      </w:rPr>
    </w:lvl>
    <w:lvl w:ilvl="2" w:tplc="04070005" w:tentative="1">
      <w:start w:val="1"/>
      <w:numFmt w:val="bullet"/>
      <w:lvlText w:val=""/>
      <w:lvlJc w:val="left"/>
      <w:pPr>
        <w:ind w:left="7506" w:hanging="360"/>
      </w:pPr>
      <w:rPr>
        <w:rFonts w:ascii="Wingdings" w:hAnsi="Wingdings" w:hint="default"/>
      </w:rPr>
    </w:lvl>
    <w:lvl w:ilvl="3" w:tplc="04070001" w:tentative="1">
      <w:start w:val="1"/>
      <w:numFmt w:val="bullet"/>
      <w:lvlText w:val=""/>
      <w:lvlJc w:val="left"/>
      <w:pPr>
        <w:ind w:left="8226" w:hanging="360"/>
      </w:pPr>
      <w:rPr>
        <w:rFonts w:ascii="Symbol" w:hAnsi="Symbol" w:hint="default"/>
      </w:rPr>
    </w:lvl>
    <w:lvl w:ilvl="4" w:tplc="04070003" w:tentative="1">
      <w:start w:val="1"/>
      <w:numFmt w:val="bullet"/>
      <w:lvlText w:val="o"/>
      <w:lvlJc w:val="left"/>
      <w:pPr>
        <w:ind w:left="8946" w:hanging="360"/>
      </w:pPr>
      <w:rPr>
        <w:rFonts w:ascii="Courier New" w:hAnsi="Courier New" w:cs="Courier New" w:hint="default"/>
      </w:rPr>
    </w:lvl>
    <w:lvl w:ilvl="5" w:tplc="04070005" w:tentative="1">
      <w:start w:val="1"/>
      <w:numFmt w:val="bullet"/>
      <w:lvlText w:val=""/>
      <w:lvlJc w:val="left"/>
      <w:pPr>
        <w:ind w:left="9666" w:hanging="360"/>
      </w:pPr>
      <w:rPr>
        <w:rFonts w:ascii="Wingdings" w:hAnsi="Wingdings" w:hint="default"/>
      </w:rPr>
    </w:lvl>
    <w:lvl w:ilvl="6" w:tplc="04070001" w:tentative="1">
      <w:start w:val="1"/>
      <w:numFmt w:val="bullet"/>
      <w:lvlText w:val=""/>
      <w:lvlJc w:val="left"/>
      <w:pPr>
        <w:ind w:left="10386" w:hanging="360"/>
      </w:pPr>
      <w:rPr>
        <w:rFonts w:ascii="Symbol" w:hAnsi="Symbol" w:hint="default"/>
      </w:rPr>
    </w:lvl>
    <w:lvl w:ilvl="7" w:tplc="04070003" w:tentative="1">
      <w:start w:val="1"/>
      <w:numFmt w:val="bullet"/>
      <w:lvlText w:val="o"/>
      <w:lvlJc w:val="left"/>
      <w:pPr>
        <w:ind w:left="11106" w:hanging="360"/>
      </w:pPr>
      <w:rPr>
        <w:rFonts w:ascii="Courier New" w:hAnsi="Courier New" w:cs="Courier New" w:hint="default"/>
      </w:rPr>
    </w:lvl>
    <w:lvl w:ilvl="8" w:tplc="04070005" w:tentative="1">
      <w:start w:val="1"/>
      <w:numFmt w:val="bullet"/>
      <w:lvlText w:val=""/>
      <w:lvlJc w:val="left"/>
      <w:pPr>
        <w:ind w:left="11826" w:hanging="360"/>
      </w:pPr>
      <w:rPr>
        <w:rFonts w:ascii="Wingdings" w:hAnsi="Wingdings" w:hint="default"/>
      </w:rPr>
    </w:lvl>
  </w:abstractNum>
  <w:abstractNum w:abstractNumId="20" w15:restartNumberingAfterBreak="0">
    <w:nsid w:val="1D7303E8"/>
    <w:multiLevelType w:val="hybridMultilevel"/>
    <w:tmpl w:val="F3720F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20D1830"/>
    <w:multiLevelType w:val="hybridMultilevel"/>
    <w:tmpl w:val="BCAEE922"/>
    <w:lvl w:ilvl="0" w:tplc="4EE0735A">
      <w:start w:val="6"/>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CFC7789"/>
    <w:multiLevelType w:val="hybridMultilevel"/>
    <w:tmpl w:val="0DDE5736"/>
    <w:lvl w:ilvl="0" w:tplc="A30C7A94">
      <w:start w:val="6"/>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2F06483D"/>
    <w:multiLevelType w:val="multilevel"/>
    <w:tmpl w:val="BC4EAA9A"/>
    <w:lvl w:ilvl="0">
      <w:start w:val="1"/>
      <w:numFmt w:val="decimal"/>
      <w:pStyle w:val="Listennummer"/>
      <w:lvlText w:val="%1."/>
      <w:lvlJc w:val="left"/>
      <w:pPr>
        <w:ind w:left="397" w:hanging="397"/>
      </w:pPr>
      <w:rPr>
        <w:rFonts w:hint="default"/>
      </w:rPr>
    </w:lvl>
    <w:lvl w:ilvl="1">
      <w:start w:val="1"/>
      <w:numFmt w:val="decimal"/>
      <w:pStyle w:val="Listennummer2"/>
      <w:lvlText w:val="%2."/>
      <w:lvlJc w:val="left"/>
      <w:pPr>
        <w:ind w:left="794" w:hanging="397"/>
      </w:pPr>
      <w:rPr>
        <w:rFonts w:hint="default"/>
      </w:rPr>
    </w:lvl>
    <w:lvl w:ilvl="2">
      <w:start w:val="1"/>
      <w:numFmt w:val="decimal"/>
      <w:pStyle w:val="Listennummer3"/>
      <w:lvlText w:val="%3."/>
      <w:lvlJc w:val="left"/>
      <w:pPr>
        <w:ind w:left="1191" w:hanging="397"/>
      </w:pPr>
      <w:rPr>
        <w:rFonts w:hint="default"/>
      </w:rPr>
    </w:lvl>
    <w:lvl w:ilvl="3">
      <w:start w:val="1"/>
      <w:numFmt w:val="decimal"/>
      <w:pStyle w:val="Listennummer4"/>
      <w:lvlText w:val="%4."/>
      <w:lvlJc w:val="left"/>
      <w:pPr>
        <w:ind w:left="1588" w:hanging="397"/>
      </w:pPr>
      <w:rPr>
        <w:rFonts w:hint="default"/>
      </w:rPr>
    </w:lvl>
    <w:lvl w:ilvl="4">
      <w:start w:val="1"/>
      <w:numFmt w:val="decimal"/>
      <w:pStyle w:val="Listennummer5"/>
      <w:lvlText w:val="%5."/>
      <w:lvlJc w:val="left"/>
      <w:pPr>
        <w:ind w:left="1985" w:hanging="397"/>
      </w:pPr>
      <w:rPr>
        <w:rFonts w:hint="default"/>
      </w:rPr>
    </w:lvl>
    <w:lvl w:ilvl="5">
      <w:start w:val="1"/>
      <w:numFmt w:val="decimal"/>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decimal"/>
      <w:lvlText w:val="%8."/>
      <w:lvlJc w:val="left"/>
      <w:pPr>
        <w:ind w:left="3176" w:hanging="397"/>
      </w:pPr>
      <w:rPr>
        <w:rFonts w:hint="default"/>
      </w:rPr>
    </w:lvl>
    <w:lvl w:ilvl="8">
      <w:start w:val="1"/>
      <w:numFmt w:val="decimal"/>
      <w:lvlText w:val="%9."/>
      <w:lvlJc w:val="left"/>
      <w:pPr>
        <w:ind w:left="3573" w:hanging="397"/>
      </w:pPr>
      <w:rPr>
        <w:rFonts w:hint="default"/>
      </w:rPr>
    </w:lvl>
  </w:abstractNum>
  <w:abstractNum w:abstractNumId="24" w15:restartNumberingAfterBreak="0">
    <w:nsid w:val="38486EFB"/>
    <w:multiLevelType w:val="hybridMultilevel"/>
    <w:tmpl w:val="EA74101E"/>
    <w:lvl w:ilvl="0" w:tplc="45846628">
      <w:start w:val="6"/>
      <w:numFmt w:val="upperLetter"/>
      <w:lvlText w:val="%1."/>
      <w:lvlJc w:val="left"/>
      <w:pPr>
        <w:ind w:left="360" w:hanging="360"/>
      </w:pPr>
      <w:rPr>
        <w:rFonts w:hint="default"/>
      </w:rPr>
    </w:lvl>
    <w:lvl w:ilvl="1" w:tplc="04070019" w:tentative="1">
      <w:start w:val="1"/>
      <w:numFmt w:val="lowerLetter"/>
      <w:lvlText w:val="%2."/>
      <w:lvlJc w:val="left"/>
      <w:pPr>
        <w:ind w:left="732" w:hanging="360"/>
      </w:pPr>
    </w:lvl>
    <w:lvl w:ilvl="2" w:tplc="0407001B" w:tentative="1">
      <w:start w:val="1"/>
      <w:numFmt w:val="lowerRoman"/>
      <w:lvlText w:val="%3."/>
      <w:lvlJc w:val="right"/>
      <w:pPr>
        <w:ind w:left="1452" w:hanging="180"/>
      </w:pPr>
    </w:lvl>
    <w:lvl w:ilvl="3" w:tplc="0407000F" w:tentative="1">
      <w:start w:val="1"/>
      <w:numFmt w:val="decimal"/>
      <w:lvlText w:val="%4."/>
      <w:lvlJc w:val="left"/>
      <w:pPr>
        <w:ind w:left="2172" w:hanging="360"/>
      </w:pPr>
    </w:lvl>
    <w:lvl w:ilvl="4" w:tplc="04070019" w:tentative="1">
      <w:start w:val="1"/>
      <w:numFmt w:val="lowerLetter"/>
      <w:lvlText w:val="%5."/>
      <w:lvlJc w:val="left"/>
      <w:pPr>
        <w:ind w:left="2892" w:hanging="360"/>
      </w:pPr>
    </w:lvl>
    <w:lvl w:ilvl="5" w:tplc="0407001B" w:tentative="1">
      <w:start w:val="1"/>
      <w:numFmt w:val="lowerRoman"/>
      <w:lvlText w:val="%6."/>
      <w:lvlJc w:val="right"/>
      <w:pPr>
        <w:ind w:left="3612" w:hanging="180"/>
      </w:pPr>
    </w:lvl>
    <w:lvl w:ilvl="6" w:tplc="0407000F" w:tentative="1">
      <w:start w:val="1"/>
      <w:numFmt w:val="decimal"/>
      <w:lvlText w:val="%7."/>
      <w:lvlJc w:val="left"/>
      <w:pPr>
        <w:ind w:left="4332" w:hanging="360"/>
      </w:pPr>
    </w:lvl>
    <w:lvl w:ilvl="7" w:tplc="04070019" w:tentative="1">
      <w:start w:val="1"/>
      <w:numFmt w:val="lowerLetter"/>
      <w:lvlText w:val="%8."/>
      <w:lvlJc w:val="left"/>
      <w:pPr>
        <w:ind w:left="5052" w:hanging="360"/>
      </w:pPr>
    </w:lvl>
    <w:lvl w:ilvl="8" w:tplc="0407001B" w:tentative="1">
      <w:start w:val="1"/>
      <w:numFmt w:val="lowerRoman"/>
      <w:lvlText w:val="%9."/>
      <w:lvlJc w:val="right"/>
      <w:pPr>
        <w:ind w:left="5772" w:hanging="180"/>
      </w:pPr>
    </w:lvl>
  </w:abstractNum>
  <w:abstractNum w:abstractNumId="25" w15:restartNumberingAfterBreak="0">
    <w:nsid w:val="39C16156"/>
    <w:multiLevelType w:val="hybridMultilevel"/>
    <w:tmpl w:val="C51A17F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3F630C97"/>
    <w:multiLevelType w:val="hybridMultilevel"/>
    <w:tmpl w:val="A226F3E8"/>
    <w:lvl w:ilvl="0" w:tplc="3A065AFA">
      <w:start w:val="5"/>
      <w:numFmt w:val="upp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2725D0E"/>
    <w:multiLevelType w:val="hybridMultilevel"/>
    <w:tmpl w:val="39061AF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8" w15:restartNumberingAfterBreak="0">
    <w:nsid w:val="435C6A7E"/>
    <w:multiLevelType w:val="hybridMultilevel"/>
    <w:tmpl w:val="7B5053BA"/>
    <w:lvl w:ilvl="0" w:tplc="8076AC9E">
      <w:start w:val="2"/>
      <w:numFmt w:val="bullet"/>
      <w:lvlText w:val="-"/>
      <w:lvlJc w:val="left"/>
      <w:pPr>
        <w:ind w:left="2484" w:hanging="360"/>
      </w:pPr>
      <w:rPr>
        <w:rFonts w:ascii="Calibri" w:eastAsia="Times New Roman" w:hAnsi="Calibri" w:cs="Calibri"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29" w15:restartNumberingAfterBreak="0">
    <w:nsid w:val="46241D75"/>
    <w:multiLevelType w:val="hybridMultilevel"/>
    <w:tmpl w:val="7C2E5036"/>
    <w:lvl w:ilvl="0" w:tplc="7ADCD00C">
      <w:start w:val="4"/>
      <w:numFmt w:val="upp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65C0C48"/>
    <w:multiLevelType w:val="hybridMultilevel"/>
    <w:tmpl w:val="A4C48F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7670E0A"/>
    <w:multiLevelType w:val="multilevel"/>
    <w:tmpl w:val="FCBEA002"/>
    <w:lvl w:ilvl="0">
      <w:start w:val="1"/>
      <w:numFmt w:val="decimal"/>
      <w:pStyle w:val="1"/>
      <w:lvlText w:val="%1."/>
      <w:lvlJc w:val="left"/>
      <w:pPr>
        <w:ind w:left="397" w:hanging="397"/>
      </w:pPr>
      <w:rPr>
        <w:rFonts w:hint="default"/>
      </w:rPr>
    </w:lvl>
    <w:lvl w:ilvl="1">
      <w:start w:val="1"/>
      <w:numFmt w:val="decimal"/>
      <w:pStyle w:val="11"/>
      <w:lvlText w:val="%1.%2"/>
      <w:lvlJc w:val="left"/>
      <w:pPr>
        <w:ind w:left="737" w:hanging="737"/>
      </w:pPr>
      <w:rPr>
        <w:rFonts w:hint="default"/>
      </w:rPr>
    </w:lvl>
    <w:lvl w:ilvl="2">
      <w:start w:val="1"/>
      <w:numFmt w:val="decimal"/>
      <w:pStyle w:val="111"/>
      <w:lvlText w:val="%1.%2.%3"/>
      <w:lvlJc w:val="left"/>
      <w:pPr>
        <w:ind w:left="1077" w:hanging="1077"/>
      </w:pPr>
      <w:rPr>
        <w:rFonts w:hint="default"/>
      </w:rPr>
    </w:lvl>
    <w:lvl w:ilvl="3">
      <w:start w:val="1"/>
      <w:numFmt w:val="decimal"/>
      <w:lvlText w:val="%1.%2.%3.%4"/>
      <w:lvlJc w:val="left"/>
      <w:pPr>
        <w:ind w:left="1247" w:hanging="1247"/>
      </w:pPr>
      <w:rPr>
        <w:rFonts w:hint="default"/>
      </w:rPr>
    </w:lvl>
    <w:lvl w:ilvl="4">
      <w:start w:val="1"/>
      <w:numFmt w:val="decimal"/>
      <w:lvlText w:val="%1.%2.%3.%4.%5"/>
      <w:lvlJc w:val="left"/>
      <w:pPr>
        <w:ind w:left="1588" w:hanging="1588"/>
      </w:pPr>
      <w:rPr>
        <w:rFonts w:hint="default"/>
      </w:rPr>
    </w:lvl>
    <w:lvl w:ilvl="5">
      <w:start w:val="1"/>
      <w:numFmt w:val="decimal"/>
      <w:lvlText w:val="%1.%2.%3.%4.%5.%6"/>
      <w:lvlJc w:val="left"/>
      <w:pPr>
        <w:ind w:left="1928" w:hanging="1928"/>
      </w:pPr>
      <w:rPr>
        <w:rFonts w:hint="default"/>
      </w:rPr>
    </w:lvl>
    <w:lvl w:ilvl="6">
      <w:start w:val="1"/>
      <w:numFmt w:val="decimal"/>
      <w:lvlText w:val="%1.%2.%3.%4.%5.%6.%7."/>
      <w:lvlJc w:val="left"/>
      <w:pPr>
        <w:ind w:left="2325" w:hanging="2325"/>
      </w:pPr>
      <w:rPr>
        <w:rFonts w:hint="default"/>
      </w:rPr>
    </w:lvl>
    <w:lvl w:ilvl="7">
      <w:start w:val="1"/>
      <w:numFmt w:val="decimal"/>
      <w:lvlText w:val="%1.%2.%3.%4.%5.%6.%7.%8"/>
      <w:lvlJc w:val="left"/>
      <w:pPr>
        <w:ind w:left="2722" w:hanging="2722"/>
      </w:pPr>
      <w:rPr>
        <w:rFonts w:hint="default"/>
      </w:rPr>
    </w:lvl>
    <w:lvl w:ilvl="8">
      <w:start w:val="1"/>
      <w:numFmt w:val="decimal"/>
      <w:lvlText w:val="%1.%2.%3.%4.%5.%6.%7.%8.%9"/>
      <w:lvlJc w:val="left"/>
      <w:pPr>
        <w:ind w:left="2892" w:hanging="2892"/>
      </w:pPr>
      <w:rPr>
        <w:rFonts w:hint="default"/>
      </w:rPr>
    </w:lvl>
  </w:abstractNum>
  <w:abstractNum w:abstractNumId="32" w15:restartNumberingAfterBreak="0">
    <w:nsid w:val="49B20630"/>
    <w:multiLevelType w:val="hybridMultilevel"/>
    <w:tmpl w:val="0A64FF8A"/>
    <w:lvl w:ilvl="0" w:tplc="4CD4EDA0">
      <w:start w:val="1"/>
      <w:numFmt w:val="bullet"/>
      <w:pStyle w:val="Liste"/>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F646542"/>
    <w:multiLevelType w:val="hybridMultilevel"/>
    <w:tmpl w:val="BEE6F9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12A7C2E"/>
    <w:multiLevelType w:val="hybridMultilevel"/>
    <w:tmpl w:val="801418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BBB61C9"/>
    <w:multiLevelType w:val="hybridMultilevel"/>
    <w:tmpl w:val="6CD4A454"/>
    <w:lvl w:ilvl="0" w:tplc="489E5B74">
      <w:start w:val="6"/>
      <w:numFmt w:val="upperLetter"/>
      <w:lvlText w:val="%1."/>
      <w:lvlJc w:val="left"/>
      <w:pPr>
        <w:ind w:left="360" w:hanging="360"/>
      </w:pPr>
      <w:rPr>
        <w:rFonts w:hint="default"/>
      </w:rPr>
    </w:lvl>
    <w:lvl w:ilvl="1" w:tplc="04070019" w:tentative="1">
      <w:start w:val="1"/>
      <w:numFmt w:val="lowerLetter"/>
      <w:lvlText w:val="%2."/>
      <w:lvlJc w:val="left"/>
      <w:pPr>
        <w:ind w:left="360" w:hanging="360"/>
      </w:pPr>
    </w:lvl>
    <w:lvl w:ilvl="2" w:tplc="0407001B" w:tentative="1">
      <w:start w:val="1"/>
      <w:numFmt w:val="lowerRoman"/>
      <w:lvlText w:val="%3."/>
      <w:lvlJc w:val="right"/>
      <w:pPr>
        <w:ind w:left="1080" w:hanging="180"/>
      </w:pPr>
    </w:lvl>
    <w:lvl w:ilvl="3" w:tplc="0407000F" w:tentative="1">
      <w:start w:val="1"/>
      <w:numFmt w:val="decimal"/>
      <w:lvlText w:val="%4."/>
      <w:lvlJc w:val="left"/>
      <w:pPr>
        <w:ind w:left="1800" w:hanging="360"/>
      </w:pPr>
    </w:lvl>
    <w:lvl w:ilvl="4" w:tplc="04070019" w:tentative="1">
      <w:start w:val="1"/>
      <w:numFmt w:val="lowerLetter"/>
      <w:lvlText w:val="%5."/>
      <w:lvlJc w:val="left"/>
      <w:pPr>
        <w:ind w:left="2520" w:hanging="360"/>
      </w:pPr>
    </w:lvl>
    <w:lvl w:ilvl="5" w:tplc="0407001B" w:tentative="1">
      <w:start w:val="1"/>
      <w:numFmt w:val="lowerRoman"/>
      <w:lvlText w:val="%6."/>
      <w:lvlJc w:val="right"/>
      <w:pPr>
        <w:ind w:left="3240" w:hanging="180"/>
      </w:pPr>
    </w:lvl>
    <w:lvl w:ilvl="6" w:tplc="0407000F" w:tentative="1">
      <w:start w:val="1"/>
      <w:numFmt w:val="decimal"/>
      <w:lvlText w:val="%7."/>
      <w:lvlJc w:val="left"/>
      <w:pPr>
        <w:ind w:left="3960" w:hanging="360"/>
      </w:pPr>
    </w:lvl>
    <w:lvl w:ilvl="7" w:tplc="04070019" w:tentative="1">
      <w:start w:val="1"/>
      <w:numFmt w:val="lowerLetter"/>
      <w:lvlText w:val="%8."/>
      <w:lvlJc w:val="left"/>
      <w:pPr>
        <w:ind w:left="4680" w:hanging="360"/>
      </w:pPr>
    </w:lvl>
    <w:lvl w:ilvl="8" w:tplc="0407001B" w:tentative="1">
      <w:start w:val="1"/>
      <w:numFmt w:val="lowerRoman"/>
      <w:lvlText w:val="%9."/>
      <w:lvlJc w:val="right"/>
      <w:pPr>
        <w:ind w:left="5400" w:hanging="180"/>
      </w:pPr>
    </w:lvl>
  </w:abstractNum>
  <w:abstractNum w:abstractNumId="36" w15:restartNumberingAfterBreak="0">
    <w:nsid w:val="5DB064F4"/>
    <w:multiLevelType w:val="hybridMultilevel"/>
    <w:tmpl w:val="3AB6A9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7" w15:restartNumberingAfterBreak="0">
    <w:nsid w:val="639C132B"/>
    <w:multiLevelType w:val="hybridMultilevel"/>
    <w:tmpl w:val="16DC7320"/>
    <w:lvl w:ilvl="0" w:tplc="6A9E9A30">
      <w:start w:val="7"/>
      <w:numFmt w:val="upperLetter"/>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4857E20"/>
    <w:multiLevelType w:val="hybridMultilevel"/>
    <w:tmpl w:val="38E4E89A"/>
    <w:lvl w:ilvl="0" w:tplc="04070001">
      <w:start w:val="1"/>
      <w:numFmt w:val="bullet"/>
      <w:lvlText w:val=""/>
      <w:lvlJc w:val="left"/>
      <w:pPr>
        <w:ind w:left="1068" w:hanging="360"/>
      </w:pPr>
      <w:rPr>
        <w:rFonts w:ascii="Symbol" w:hAnsi="Symbol" w:hint="default"/>
      </w:rPr>
    </w:lvl>
    <w:lvl w:ilvl="1" w:tplc="D4903E9A">
      <w:start w:val="1"/>
      <w:numFmt w:val="bullet"/>
      <w:pStyle w:val="BMS-ISO-Aufzhlung1Schwarz"/>
      <w:lvlText w:val=""/>
      <w:lvlJc w:val="left"/>
      <w:pPr>
        <w:ind w:left="1788" w:hanging="360"/>
      </w:pPr>
      <w:rPr>
        <w:rFonts w:ascii="Symbol" w:hAnsi="Symbol" w:hint="default"/>
        <w:color w:val="1F497D" w:themeColor="text2"/>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9" w15:restartNumberingAfterBreak="0">
    <w:nsid w:val="65E309CE"/>
    <w:multiLevelType w:val="hybridMultilevel"/>
    <w:tmpl w:val="C9C2AA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E335F62"/>
    <w:multiLevelType w:val="hybridMultilevel"/>
    <w:tmpl w:val="FB3A6AD2"/>
    <w:lvl w:ilvl="0" w:tplc="04070019">
      <w:start w:val="1"/>
      <w:numFmt w:val="lowerLetter"/>
      <w:lvlText w:val="%1."/>
      <w:lvlJc w:val="left"/>
      <w:pPr>
        <w:ind w:left="1068" w:hanging="360"/>
      </w:pPr>
      <w:rPr>
        <w:rFont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1" w15:restartNumberingAfterBreak="0">
    <w:nsid w:val="70FD74AC"/>
    <w:multiLevelType w:val="hybridMultilevel"/>
    <w:tmpl w:val="87C4F2B8"/>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068" w:hanging="360"/>
      </w:pPr>
      <w:rPr>
        <w:rFonts w:ascii="Courier New" w:hAnsi="Courier New" w:cs="Courier New" w:hint="default"/>
      </w:rPr>
    </w:lvl>
    <w:lvl w:ilvl="2" w:tplc="04070005" w:tentative="1">
      <w:start w:val="1"/>
      <w:numFmt w:val="bullet"/>
      <w:lvlText w:val=""/>
      <w:lvlJc w:val="left"/>
      <w:pPr>
        <w:ind w:left="1788" w:hanging="360"/>
      </w:pPr>
      <w:rPr>
        <w:rFonts w:ascii="Wingdings" w:hAnsi="Wingdings" w:hint="default"/>
      </w:rPr>
    </w:lvl>
    <w:lvl w:ilvl="3" w:tplc="04070001" w:tentative="1">
      <w:start w:val="1"/>
      <w:numFmt w:val="bullet"/>
      <w:lvlText w:val=""/>
      <w:lvlJc w:val="left"/>
      <w:pPr>
        <w:ind w:left="2508" w:hanging="360"/>
      </w:pPr>
      <w:rPr>
        <w:rFonts w:ascii="Symbol" w:hAnsi="Symbol" w:hint="default"/>
      </w:rPr>
    </w:lvl>
    <w:lvl w:ilvl="4" w:tplc="04070003" w:tentative="1">
      <w:start w:val="1"/>
      <w:numFmt w:val="bullet"/>
      <w:lvlText w:val="o"/>
      <w:lvlJc w:val="left"/>
      <w:pPr>
        <w:ind w:left="3228" w:hanging="360"/>
      </w:pPr>
      <w:rPr>
        <w:rFonts w:ascii="Courier New" w:hAnsi="Courier New" w:cs="Courier New" w:hint="default"/>
      </w:rPr>
    </w:lvl>
    <w:lvl w:ilvl="5" w:tplc="04070005" w:tentative="1">
      <w:start w:val="1"/>
      <w:numFmt w:val="bullet"/>
      <w:lvlText w:val=""/>
      <w:lvlJc w:val="left"/>
      <w:pPr>
        <w:ind w:left="3948" w:hanging="360"/>
      </w:pPr>
      <w:rPr>
        <w:rFonts w:ascii="Wingdings" w:hAnsi="Wingdings" w:hint="default"/>
      </w:rPr>
    </w:lvl>
    <w:lvl w:ilvl="6" w:tplc="04070001" w:tentative="1">
      <w:start w:val="1"/>
      <w:numFmt w:val="bullet"/>
      <w:lvlText w:val=""/>
      <w:lvlJc w:val="left"/>
      <w:pPr>
        <w:ind w:left="4668" w:hanging="360"/>
      </w:pPr>
      <w:rPr>
        <w:rFonts w:ascii="Symbol" w:hAnsi="Symbol" w:hint="default"/>
      </w:rPr>
    </w:lvl>
    <w:lvl w:ilvl="7" w:tplc="04070003" w:tentative="1">
      <w:start w:val="1"/>
      <w:numFmt w:val="bullet"/>
      <w:lvlText w:val="o"/>
      <w:lvlJc w:val="left"/>
      <w:pPr>
        <w:ind w:left="5388" w:hanging="360"/>
      </w:pPr>
      <w:rPr>
        <w:rFonts w:ascii="Courier New" w:hAnsi="Courier New" w:cs="Courier New" w:hint="default"/>
      </w:rPr>
    </w:lvl>
    <w:lvl w:ilvl="8" w:tplc="04070005" w:tentative="1">
      <w:start w:val="1"/>
      <w:numFmt w:val="bullet"/>
      <w:lvlText w:val=""/>
      <w:lvlJc w:val="left"/>
      <w:pPr>
        <w:ind w:left="6108" w:hanging="360"/>
      </w:pPr>
      <w:rPr>
        <w:rFonts w:ascii="Wingdings" w:hAnsi="Wingdings" w:hint="default"/>
      </w:rPr>
    </w:lvl>
  </w:abstractNum>
  <w:abstractNum w:abstractNumId="42" w15:restartNumberingAfterBreak="0">
    <w:nsid w:val="72DB145F"/>
    <w:multiLevelType w:val="hybridMultilevel"/>
    <w:tmpl w:val="753A9874"/>
    <w:lvl w:ilvl="0" w:tplc="04070019">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2F748A1"/>
    <w:multiLevelType w:val="hybridMultilevel"/>
    <w:tmpl w:val="6394ABAC"/>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72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740A4566">
      <w:start w:val="3"/>
      <w:numFmt w:val="bullet"/>
      <w:lvlText w:val="-"/>
      <w:lvlJc w:val="left"/>
      <w:pPr>
        <w:ind w:left="2520" w:hanging="360"/>
      </w:pPr>
      <w:rPr>
        <w:rFonts w:ascii="Arial" w:eastAsia="Times New Roman" w:hAnsi="Arial" w:cs="Aria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75F45192"/>
    <w:multiLevelType w:val="hybridMultilevel"/>
    <w:tmpl w:val="42F2C6DA"/>
    <w:lvl w:ilvl="0" w:tplc="04070019">
      <w:start w:val="1"/>
      <w:numFmt w:val="lowerLetter"/>
      <w:lvlText w:val="%1."/>
      <w:lvlJc w:val="left"/>
      <w:pPr>
        <w:ind w:left="1440" w:hanging="360"/>
      </w:pPr>
      <w:rPr>
        <w:rFont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5" w15:restartNumberingAfterBreak="0">
    <w:nsid w:val="782026D9"/>
    <w:multiLevelType w:val="hybridMultilevel"/>
    <w:tmpl w:val="6F94E5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8C905E4"/>
    <w:multiLevelType w:val="hybridMultilevel"/>
    <w:tmpl w:val="D3EA48AA"/>
    <w:lvl w:ilvl="0" w:tplc="26724094">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790204827">
    <w:abstractNumId w:val="8"/>
  </w:num>
  <w:num w:numId="2" w16cid:durableId="1761562921">
    <w:abstractNumId w:val="10"/>
  </w:num>
  <w:num w:numId="3" w16cid:durableId="709493815">
    <w:abstractNumId w:val="16"/>
  </w:num>
  <w:num w:numId="4" w16cid:durableId="370570626">
    <w:abstractNumId w:val="36"/>
  </w:num>
  <w:num w:numId="5" w16cid:durableId="177014276">
    <w:abstractNumId w:val="40"/>
  </w:num>
  <w:num w:numId="6" w16cid:durableId="1225485317">
    <w:abstractNumId w:val="42"/>
  </w:num>
  <w:num w:numId="7" w16cid:durableId="297807098">
    <w:abstractNumId w:val="44"/>
  </w:num>
  <w:num w:numId="8" w16cid:durableId="954405861">
    <w:abstractNumId w:val="38"/>
  </w:num>
  <w:num w:numId="9" w16cid:durableId="302735111">
    <w:abstractNumId w:val="2"/>
  </w:num>
  <w:num w:numId="10" w16cid:durableId="643775446">
    <w:abstractNumId w:val="5"/>
  </w:num>
  <w:num w:numId="11" w16cid:durableId="1369522625">
    <w:abstractNumId w:val="17"/>
  </w:num>
  <w:num w:numId="12" w16cid:durableId="1537737451">
    <w:abstractNumId w:val="11"/>
  </w:num>
  <w:num w:numId="13" w16cid:durableId="854075169">
    <w:abstractNumId w:val="32"/>
  </w:num>
  <w:num w:numId="14" w16cid:durableId="152137491">
    <w:abstractNumId w:val="23"/>
  </w:num>
  <w:num w:numId="15" w16cid:durableId="541097636">
    <w:abstractNumId w:val="31"/>
  </w:num>
  <w:num w:numId="16" w16cid:durableId="2055960115">
    <w:abstractNumId w:val="45"/>
  </w:num>
  <w:num w:numId="17" w16cid:durableId="16784348">
    <w:abstractNumId w:val="13"/>
  </w:num>
  <w:num w:numId="18" w16cid:durableId="995231053">
    <w:abstractNumId w:val="3"/>
  </w:num>
  <w:num w:numId="19" w16cid:durableId="25327310">
    <w:abstractNumId w:val="4"/>
  </w:num>
  <w:num w:numId="20" w16cid:durableId="845172895">
    <w:abstractNumId w:val="14"/>
  </w:num>
  <w:num w:numId="21" w16cid:durableId="342323231">
    <w:abstractNumId w:val="9"/>
  </w:num>
  <w:num w:numId="22" w16cid:durableId="1715497152">
    <w:abstractNumId w:val="25"/>
  </w:num>
  <w:num w:numId="23" w16cid:durableId="1973637221">
    <w:abstractNumId w:val="27"/>
  </w:num>
  <w:num w:numId="24" w16cid:durableId="521212596">
    <w:abstractNumId w:val="18"/>
  </w:num>
  <w:num w:numId="25" w16cid:durableId="1705399025">
    <w:abstractNumId w:val="28"/>
  </w:num>
  <w:num w:numId="26" w16cid:durableId="189955559">
    <w:abstractNumId w:val="19"/>
  </w:num>
  <w:num w:numId="27" w16cid:durableId="708184863">
    <w:abstractNumId w:val="46"/>
  </w:num>
  <w:num w:numId="28" w16cid:durableId="1976062178">
    <w:abstractNumId w:val="33"/>
  </w:num>
  <w:num w:numId="29" w16cid:durableId="1916472250">
    <w:abstractNumId w:val="34"/>
  </w:num>
  <w:num w:numId="30" w16cid:durableId="505947754">
    <w:abstractNumId w:val="12"/>
  </w:num>
  <w:num w:numId="31" w16cid:durableId="1551186892">
    <w:abstractNumId w:val="20"/>
  </w:num>
  <w:num w:numId="32" w16cid:durableId="195852627">
    <w:abstractNumId w:val="41"/>
  </w:num>
  <w:num w:numId="33" w16cid:durableId="1692025548">
    <w:abstractNumId w:val="1"/>
  </w:num>
  <w:num w:numId="34" w16cid:durableId="224726300">
    <w:abstractNumId w:val="6"/>
  </w:num>
  <w:num w:numId="35" w16cid:durableId="1345470922">
    <w:abstractNumId w:val="39"/>
  </w:num>
  <w:num w:numId="36" w16cid:durableId="5720172">
    <w:abstractNumId w:val="30"/>
  </w:num>
  <w:num w:numId="37" w16cid:durableId="1802727255">
    <w:abstractNumId w:val="0"/>
  </w:num>
  <w:num w:numId="38" w16cid:durableId="962345275">
    <w:abstractNumId w:val="43"/>
  </w:num>
  <w:num w:numId="39" w16cid:durableId="1578396253">
    <w:abstractNumId w:val="26"/>
  </w:num>
  <w:num w:numId="40" w16cid:durableId="2084790846">
    <w:abstractNumId w:val="8"/>
  </w:num>
  <w:num w:numId="41" w16cid:durableId="619609188">
    <w:abstractNumId w:val="8"/>
  </w:num>
  <w:num w:numId="42" w16cid:durableId="1108087313">
    <w:abstractNumId w:val="24"/>
  </w:num>
  <w:num w:numId="43" w16cid:durableId="881134570">
    <w:abstractNumId w:val="22"/>
  </w:num>
  <w:num w:numId="44" w16cid:durableId="1252465610">
    <w:abstractNumId w:val="15"/>
  </w:num>
  <w:num w:numId="45" w16cid:durableId="2009943494">
    <w:abstractNumId w:val="35"/>
  </w:num>
  <w:num w:numId="46" w16cid:durableId="1542786750">
    <w:abstractNumId w:val="29"/>
  </w:num>
  <w:num w:numId="47" w16cid:durableId="1768623330">
    <w:abstractNumId w:val="37"/>
  </w:num>
  <w:num w:numId="48" w16cid:durableId="1875534017">
    <w:abstractNumId w:val="7"/>
  </w:num>
  <w:num w:numId="49" w16cid:durableId="1220439118">
    <w:abstractNumId w:val="38"/>
  </w:num>
  <w:num w:numId="50" w16cid:durableId="30909107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de-AT" w:vendorID="64" w:dllVersion="0" w:nlCheck="1" w:checkStyle="0"/>
  <w:activeWritingStyle w:appName="MSWord" w:lang="en-US" w:vendorID="64" w:dllVersion="0" w:nlCheck="1" w:checkStyle="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E60"/>
    <w:rsid w:val="00000214"/>
    <w:rsid w:val="000029FA"/>
    <w:rsid w:val="00002FA1"/>
    <w:rsid w:val="0000785E"/>
    <w:rsid w:val="000103C4"/>
    <w:rsid w:val="000110E0"/>
    <w:rsid w:val="000115C8"/>
    <w:rsid w:val="000149A3"/>
    <w:rsid w:val="00016473"/>
    <w:rsid w:val="00016A59"/>
    <w:rsid w:val="000203DE"/>
    <w:rsid w:val="00020592"/>
    <w:rsid w:val="000205AC"/>
    <w:rsid w:val="0002488D"/>
    <w:rsid w:val="00024DB9"/>
    <w:rsid w:val="000255DD"/>
    <w:rsid w:val="000275AB"/>
    <w:rsid w:val="00031EAA"/>
    <w:rsid w:val="0003218D"/>
    <w:rsid w:val="00032D75"/>
    <w:rsid w:val="00033628"/>
    <w:rsid w:val="000360E6"/>
    <w:rsid w:val="00037EFB"/>
    <w:rsid w:val="00041C59"/>
    <w:rsid w:val="00043B5D"/>
    <w:rsid w:val="00044E9D"/>
    <w:rsid w:val="000459F0"/>
    <w:rsid w:val="00047426"/>
    <w:rsid w:val="0005096B"/>
    <w:rsid w:val="00050A4F"/>
    <w:rsid w:val="00051A10"/>
    <w:rsid w:val="00053CCE"/>
    <w:rsid w:val="00054B50"/>
    <w:rsid w:val="0005505D"/>
    <w:rsid w:val="00056804"/>
    <w:rsid w:val="000600C9"/>
    <w:rsid w:val="00060486"/>
    <w:rsid w:val="00062836"/>
    <w:rsid w:val="00062964"/>
    <w:rsid w:val="00063C18"/>
    <w:rsid w:val="000640ED"/>
    <w:rsid w:val="00065AB0"/>
    <w:rsid w:val="000663F9"/>
    <w:rsid w:val="00066701"/>
    <w:rsid w:val="00066B23"/>
    <w:rsid w:val="00067FC9"/>
    <w:rsid w:val="00070687"/>
    <w:rsid w:val="00072E93"/>
    <w:rsid w:val="000738A3"/>
    <w:rsid w:val="00074BDC"/>
    <w:rsid w:val="000753E8"/>
    <w:rsid w:val="0007651D"/>
    <w:rsid w:val="0008139D"/>
    <w:rsid w:val="000815BB"/>
    <w:rsid w:val="000819FF"/>
    <w:rsid w:val="00082238"/>
    <w:rsid w:val="0008725A"/>
    <w:rsid w:val="00087A0A"/>
    <w:rsid w:val="000904BA"/>
    <w:rsid w:val="0009184F"/>
    <w:rsid w:val="000929A3"/>
    <w:rsid w:val="00092DC4"/>
    <w:rsid w:val="000943B3"/>
    <w:rsid w:val="00094635"/>
    <w:rsid w:val="0009481B"/>
    <w:rsid w:val="00094E07"/>
    <w:rsid w:val="00097C47"/>
    <w:rsid w:val="000A0654"/>
    <w:rsid w:val="000A0C8D"/>
    <w:rsid w:val="000A3C88"/>
    <w:rsid w:val="000A400E"/>
    <w:rsid w:val="000A458B"/>
    <w:rsid w:val="000A4AA0"/>
    <w:rsid w:val="000B1AC3"/>
    <w:rsid w:val="000B1B0C"/>
    <w:rsid w:val="000B71FF"/>
    <w:rsid w:val="000B756C"/>
    <w:rsid w:val="000B767D"/>
    <w:rsid w:val="000B775B"/>
    <w:rsid w:val="000B7D29"/>
    <w:rsid w:val="000C00BE"/>
    <w:rsid w:val="000C0945"/>
    <w:rsid w:val="000C0FC0"/>
    <w:rsid w:val="000C10FE"/>
    <w:rsid w:val="000C27B1"/>
    <w:rsid w:val="000C4707"/>
    <w:rsid w:val="000C615E"/>
    <w:rsid w:val="000C6DF8"/>
    <w:rsid w:val="000D043E"/>
    <w:rsid w:val="000D192E"/>
    <w:rsid w:val="000D2113"/>
    <w:rsid w:val="000D2A68"/>
    <w:rsid w:val="000D352E"/>
    <w:rsid w:val="000D3F44"/>
    <w:rsid w:val="000D4D08"/>
    <w:rsid w:val="000D55A0"/>
    <w:rsid w:val="000D79BE"/>
    <w:rsid w:val="000D79D6"/>
    <w:rsid w:val="000E19F7"/>
    <w:rsid w:val="000E1A0B"/>
    <w:rsid w:val="000E1A27"/>
    <w:rsid w:val="000E2154"/>
    <w:rsid w:val="000E56BE"/>
    <w:rsid w:val="000F036D"/>
    <w:rsid w:val="000F086E"/>
    <w:rsid w:val="000F0C3F"/>
    <w:rsid w:val="000F1A4D"/>
    <w:rsid w:val="000F432C"/>
    <w:rsid w:val="000F5754"/>
    <w:rsid w:val="000F5F0A"/>
    <w:rsid w:val="000F6198"/>
    <w:rsid w:val="000F6639"/>
    <w:rsid w:val="00100FBD"/>
    <w:rsid w:val="001017C8"/>
    <w:rsid w:val="0010440F"/>
    <w:rsid w:val="00104C91"/>
    <w:rsid w:val="00105493"/>
    <w:rsid w:val="001061F3"/>
    <w:rsid w:val="0010651D"/>
    <w:rsid w:val="001111A3"/>
    <w:rsid w:val="00114637"/>
    <w:rsid w:val="001160C6"/>
    <w:rsid w:val="00116303"/>
    <w:rsid w:val="0011652A"/>
    <w:rsid w:val="00116A99"/>
    <w:rsid w:val="0012095D"/>
    <w:rsid w:val="001210D3"/>
    <w:rsid w:val="00121AF5"/>
    <w:rsid w:val="00122641"/>
    <w:rsid w:val="001233AD"/>
    <w:rsid w:val="001238F2"/>
    <w:rsid w:val="00125D9B"/>
    <w:rsid w:val="00125DC0"/>
    <w:rsid w:val="00126BB9"/>
    <w:rsid w:val="00127399"/>
    <w:rsid w:val="00130E60"/>
    <w:rsid w:val="00130F86"/>
    <w:rsid w:val="00133EF4"/>
    <w:rsid w:val="00135F2A"/>
    <w:rsid w:val="00136499"/>
    <w:rsid w:val="00137E1B"/>
    <w:rsid w:val="00140927"/>
    <w:rsid w:val="00140A4F"/>
    <w:rsid w:val="00141B4B"/>
    <w:rsid w:val="001432B0"/>
    <w:rsid w:val="0014661D"/>
    <w:rsid w:val="00146673"/>
    <w:rsid w:val="00146A9C"/>
    <w:rsid w:val="00150F8A"/>
    <w:rsid w:val="0015273A"/>
    <w:rsid w:val="00152EF1"/>
    <w:rsid w:val="00154CE3"/>
    <w:rsid w:val="001555E0"/>
    <w:rsid w:val="00157684"/>
    <w:rsid w:val="00160A95"/>
    <w:rsid w:val="0016201F"/>
    <w:rsid w:val="0016240A"/>
    <w:rsid w:val="00164DB1"/>
    <w:rsid w:val="0016568E"/>
    <w:rsid w:val="001672FF"/>
    <w:rsid w:val="00167D2D"/>
    <w:rsid w:val="001723CA"/>
    <w:rsid w:val="00174419"/>
    <w:rsid w:val="0017732F"/>
    <w:rsid w:val="001775CC"/>
    <w:rsid w:val="00181070"/>
    <w:rsid w:val="0018343A"/>
    <w:rsid w:val="0018451E"/>
    <w:rsid w:val="00185AF3"/>
    <w:rsid w:val="00194B77"/>
    <w:rsid w:val="001956A9"/>
    <w:rsid w:val="001961BA"/>
    <w:rsid w:val="00196FBF"/>
    <w:rsid w:val="00197B1F"/>
    <w:rsid w:val="001A71AD"/>
    <w:rsid w:val="001A7A5E"/>
    <w:rsid w:val="001B00F0"/>
    <w:rsid w:val="001B2CAA"/>
    <w:rsid w:val="001B60BA"/>
    <w:rsid w:val="001C0DDC"/>
    <w:rsid w:val="001C3C4F"/>
    <w:rsid w:val="001C4A25"/>
    <w:rsid w:val="001C52BB"/>
    <w:rsid w:val="001C5565"/>
    <w:rsid w:val="001D07B3"/>
    <w:rsid w:val="001D11A5"/>
    <w:rsid w:val="001D1ED8"/>
    <w:rsid w:val="001D25A5"/>
    <w:rsid w:val="001D287C"/>
    <w:rsid w:val="001D35B4"/>
    <w:rsid w:val="001D6194"/>
    <w:rsid w:val="001D7463"/>
    <w:rsid w:val="001E015E"/>
    <w:rsid w:val="001E4A8D"/>
    <w:rsid w:val="001E65D5"/>
    <w:rsid w:val="001E798C"/>
    <w:rsid w:val="001F091A"/>
    <w:rsid w:val="001F30E9"/>
    <w:rsid w:val="001F5130"/>
    <w:rsid w:val="001F5260"/>
    <w:rsid w:val="001F63D9"/>
    <w:rsid w:val="001F751D"/>
    <w:rsid w:val="00206C98"/>
    <w:rsid w:val="00207DA4"/>
    <w:rsid w:val="00210F0D"/>
    <w:rsid w:val="0021165F"/>
    <w:rsid w:val="00211A47"/>
    <w:rsid w:val="00211F79"/>
    <w:rsid w:val="00212211"/>
    <w:rsid w:val="00214523"/>
    <w:rsid w:val="00214A63"/>
    <w:rsid w:val="0021683A"/>
    <w:rsid w:val="00220A53"/>
    <w:rsid w:val="00223FD8"/>
    <w:rsid w:val="002257CD"/>
    <w:rsid w:val="002316B3"/>
    <w:rsid w:val="002324C4"/>
    <w:rsid w:val="002335C4"/>
    <w:rsid w:val="0023551D"/>
    <w:rsid w:val="00235E7D"/>
    <w:rsid w:val="00236416"/>
    <w:rsid w:val="0024098C"/>
    <w:rsid w:val="00241570"/>
    <w:rsid w:val="0024216B"/>
    <w:rsid w:val="00242475"/>
    <w:rsid w:val="002444CC"/>
    <w:rsid w:val="002475A6"/>
    <w:rsid w:val="002479DB"/>
    <w:rsid w:val="00251EDE"/>
    <w:rsid w:val="00254403"/>
    <w:rsid w:val="00255B9E"/>
    <w:rsid w:val="00257420"/>
    <w:rsid w:val="00257A6E"/>
    <w:rsid w:val="00257C54"/>
    <w:rsid w:val="0026364A"/>
    <w:rsid w:val="0026370B"/>
    <w:rsid w:val="0026430E"/>
    <w:rsid w:val="00264665"/>
    <w:rsid w:val="00265393"/>
    <w:rsid w:val="00266A21"/>
    <w:rsid w:val="00267151"/>
    <w:rsid w:val="002715CB"/>
    <w:rsid w:val="00272923"/>
    <w:rsid w:val="002740EF"/>
    <w:rsid w:val="002751AA"/>
    <w:rsid w:val="0028050C"/>
    <w:rsid w:val="00281529"/>
    <w:rsid w:val="002821DA"/>
    <w:rsid w:val="002835CE"/>
    <w:rsid w:val="00283C19"/>
    <w:rsid w:val="00284630"/>
    <w:rsid w:val="002873F5"/>
    <w:rsid w:val="00290DF7"/>
    <w:rsid w:val="0029177F"/>
    <w:rsid w:val="0029255A"/>
    <w:rsid w:val="00294376"/>
    <w:rsid w:val="0029512E"/>
    <w:rsid w:val="00296D04"/>
    <w:rsid w:val="00296F8A"/>
    <w:rsid w:val="0029793B"/>
    <w:rsid w:val="00297F3C"/>
    <w:rsid w:val="002A1383"/>
    <w:rsid w:val="002A21D6"/>
    <w:rsid w:val="002A38CF"/>
    <w:rsid w:val="002A4830"/>
    <w:rsid w:val="002A4A8D"/>
    <w:rsid w:val="002A50AF"/>
    <w:rsid w:val="002A5245"/>
    <w:rsid w:val="002A59DD"/>
    <w:rsid w:val="002A75C9"/>
    <w:rsid w:val="002B031F"/>
    <w:rsid w:val="002B3F56"/>
    <w:rsid w:val="002B4B87"/>
    <w:rsid w:val="002C2F97"/>
    <w:rsid w:val="002C30B5"/>
    <w:rsid w:val="002C31D7"/>
    <w:rsid w:val="002C415C"/>
    <w:rsid w:val="002C4753"/>
    <w:rsid w:val="002C4CB9"/>
    <w:rsid w:val="002C4E6D"/>
    <w:rsid w:val="002C5FB2"/>
    <w:rsid w:val="002C6EBE"/>
    <w:rsid w:val="002C7590"/>
    <w:rsid w:val="002C7704"/>
    <w:rsid w:val="002D0848"/>
    <w:rsid w:val="002D1D01"/>
    <w:rsid w:val="002D2502"/>
    <w:rsid w:val="002D346F"/>
    <w:rsid w:val="002D66A9"/>
    <w:rsid w:val="002E1444"/>
    <w:rsid w:val="002E1602"/>
    <w:rsid w:val="002E18E5"/>
    <w:rsid w:val="002E1BC3"/>
    <w:rsid w:val="002E1C75"/>
    <w:rsid w:val="002E24D9"/>
    <w:rsid w:val="002E4BAE"/>
    <w:rsid w:val="002E4BBE"/>
    <w:rsid w:val="002E513A"/>
    <w:rsid w:val="002E53C8"/>
    <w:rsid w:val="002E59E7"/>
    <w:rsid w:val="002E72D6"/>
    <w:rsid w:val="002E7881"/>
    <w:rsid w:val="002E79F0"/>
    <w:rsid w:val="002E7AE7"/>
    <w:rsid w:val="002F0301"/>
    <w:rsid w:val="002F11BC"/>
    <w:rsid w:val="002F11D2"/>
    <w:rsid w:val="002F2C0B"/>
    <w:rsid w:val="002F4851"/>
    <w:rsid w:val="002F5473"/>
    <w:rsid w:val="002F5994"/>
    <w:rsid w:val="002F5C54"/>
    <w:rsid w:val="00300266"/>
    <w:rsid w:val="003008D0"/>
    <w:rsid w:val="0030200E"/>
    <w:rsid w:val="0030202D"/>
    <w:rsid w:val="00303063"/>
    <w:rsid w:val="00304B59"/>
    <w:rsid w:val="00305D5C"/>
    <w:rsid w:val="003061BE"/>
    <w:rsid w:val="00307B92"/>
    <w:rsid w:val="00310BE1"/>
    <w:rsid w:val="0031120F"/>
    <w:rsid w:val="003121ED"/>
    <w:rsid w:val="00313440"/>
    <w:rsid w:val="00317ECE"/>
    <w:rsid w:val="00320739"/>
    <w:rsid w:val="00320A08"/>
    <w:rsid w:val="00321CC9"/>
    <w:rsid w:val="003221E3"/>
    <w:rsid w:val="0032287B"/>
    <w:rsid w:val="00323C1C"/>
    <w:rsid w:val="00323EC2"/>
    <w:rsid w:val="00324B98"/>
    <w:rsid w:val="003255FA"/>
    <w:rsid w:val="00326401"/>
    <w:rsid w:val="003322A3"/>
    <w:rsid w:val="003328BB"/>
    <w:rsid w:val="003342F1"/>
    <w:rsid w:val="00336513"/>
    <w:rsid w:val="0033693E"/>
    <w:rsid w:val="00336B24"/>
    <w:rsid w:val="0033741B"/>
    <w:rsid w:val="00340E0B"/>
    <w:rsid w:val="00341CDB"/>
    <w:rsid w:val="00342E54"/>
    <w:rsid w:val="00343E73"/>
    <w:rsid w:val="00345093"/>
    <w:rsid w:val="003453E3"/>
    <w:rsid w:val="00346354"/>
    <w:rsid w:val="0034747D"/>
    <w:rsid w:val="003475AE"/>
    <w:rsid w:val="0034795F"/>
    <w:rsid w:val="00350DED"/>
    <w:rsid w:val="00351B78"/>
    <w:rsid w:val="00352975"/>
    <w:rsid w:val="00352D56"/>
    <w:rsid w:val="00352D88"/>
    <w:rsid w:val="00353BCC"/>
    <w:rsid w:val="0035416F"/>
    <w:rsid w:val="00354C3C"/>
    <w:rsid w:val="00354FF3"/>
    <w:rsid w:val="00356E71"/>
    <w:rsid w:val="00357E63"/>
    <w:rsid w:val="003603A6"/>
    <w:rsid w:val="00362099"/>
    <w:rsid w:val="0036232B"/>
    <w:rsid w:val="003629D4"/>
    <w:rsid w:val="00362FB1"/>
    <w:rsid w:val="0036442C"/>
    <w:rsid w:val="00364C73"/>
    <w:rsid w:val="00364E8A"/>
    <w:rsid w:val="0036785A"/>
    <w:rsid w:val="00367FF0"/>
    <w:rsid w:val="003714C7"/>
    <w:rsid w:val="00371C7E"/>
    <w:rsid w:val="0037207E"/>
    <w:rsid w:val="003736AD"/>
    <w:rsid w:val="003770A0"/>
    <w:rsid w:val="00377AAB"/>
    <w:rsid w:val="00380E60"/>
    <w:rsid w:val="00382D14"/>
    <w:rsid w:val="00383190"/>
    <w:rsid w:val="00383645"/>
    <w:rsid w:val="003868F6"/>
    <w:rsid w:val="00387EA0"/>
    <w:rsid w:val="00391F90"/>
    <w:rsid w:val="00392498"/>
    <w:rsid w:val="0039465F"/>
    <w:rsid w:val="00397B1E"/>
    <w:rsid w:val="003A4187"/>
    <w:rsid w:val="003A475A"/>
    <w:rsid w:val="003A4FC9"/>
    <w:rsid w:val="003A53DB"/>
    <w:rsid w:val="003A7AA6"/>
    <w:rsid w:val="003B09D5"/>
    <w:rsid w:val="003B1B9F"/>
    <w:rsid w:val="003B2D82"/>
    <w:rsid w:val="003B368E"/>
    <w:rsid w:val="003B38B9"/>
    <w:rsid w:val="003B3B2B"/>
    <w:rsid w:val="003B3EA7"/>
    <w:rsid w:val="003B49E0"/>
    <w:rsid w:val="003B51FC"/>
    <w:rsid w:val="003B596B"/>
    <w:rsid w:val="003B5FE6"/>
    <w:rsid w:val="003C46B3"/>
    <w:rsid w:val="003C5CED"/>
    <w:rsid w:val="003D0C38"/>
    <w:rsid w:val="003D0DB4"/>
    <w:rsid w:val="003D1376"/>
    <w:rsid w:val="003D1B3D"/>
    <w:rsid w:val="003D344D"/>
    <w:rsid w:val="003D4851"/>
    <w:rsid w:val="003D78BE"/>
    <w:rsid w:val="003D7DD2"/>
    <w:rsid w:val="003D7F85"/>
    <w:rsid w:val="003E0860"/>
    <w:rsid w:val="003E086D"/>
    <w:rsid w:val="003E652A"/>
    <w:rsid w:val="003F0385"/>
    <w:rsid w:val="003F0E30"/>
    <w:rsid w:val="003F0F73"/>
    <w:rsid w:val="003F43A9"/>
    <w:rsid w:val="003F4504"/>
    <w:rsid w:val="003F6CF5"/>
    <w:rsid w:val="00402A03"/>
    <w:rsid w:val="00403582"/>
    <w:rsid w:val="00403772"/>
    <w:rsid w:val="00403789"/>
    <w:rsid w:val="00403CDA"/>
    <w:rsid w:val="004041C1"/>
    <w:rsid w:val="004046D8"/>
    <w:rsid w:val="0040542D"/>
    <w:rsid w:val="00405A2D"/>
    <w:rsid w:val="00405C98"/>
    <w:rsid w:val="00412A3F"/>
    <w:rsid w:val="00412E59"/>
    <w:rsid w:val="00413F42"/>
    <w:rsid w:val="00414261"/>
    <w:rsid w:val="004150CF"/>
    <w:rsid w:val="00415625"/>
    <w:rsid w:val="0041632D"/>
    <w:rsid w:val="004205F3"/>
    <w:rsid w:val="00420852"/>
    <w:rsid w:val="00420B06"/>
    <w:rsid w:val="00420E07"/>
    <w:rsid w:val="00420EFB"/>
    <w:rsid w:val="004214D8"/>
    <w:rsid w:val="004243C9"/>
    <w:rsid w:val="00424866"/>
    <w:rsid w:val="00424E67"/>
    <w:rsid w:val="0042536E"/>
    <w:rsid w:val="004267DA"/>
    <w:rsid w:val="00427704"/>
    <w:rsid w:val="00430F75"/>
    <w:rsid w:val="00432790"/>
    <w:rsid w:val="0043293A"/>
    <w:rsid w:val="00432A5E"/>
    <w:rsid w:val="00433A6E"/>
    <w:rsid w:val="00435AAA"/>
    <w:rsid w:val="004364E9"/>
    <w:rsid w:val="00437370"/>
    <w:rsid w:val="00437AB0"/>
    <w:rsid w:val="00437FDE"/>
    <w:rsid w:val="00441A25"/>
    <w:rsid w:val="00442184"/>
    <w:rsid w:val="00443AB7"/>
    <w:rsid w:val="00446F6E"/>
    <w:rsid w:val="004478C3"/>
    <w:rsid w:val="00451B9A"/>
    <w:rsid w:val="004526D5"/>
    <w:rsid w:val="00453B7B"/>
    <w:rsid w:val="004542A1"/>
    <w:rsid w:val="00456996"/>
    <w:rsid w:val="0045727C"/>
    <w:rsid w:val="00457F8D"/>
    <w:rsid w:val="004644A7"/>
    <w:rsid w:val="004664FC"/>
    <w:rsid w:val="004673A0"/>
    <w:rsid w:val="00470B6C"/>
    <w:rsid w:val="0047200A"/>
    <w:rsid w:val="00473008"/>
    <w:rsid w:val="004734D6"/>
    <w:rsid w:val="00473666"/>
    <w:rsid w:val="00473914"/>
    <w:rsid w:val="00474C27"/>
    <w:rsid w:val="0047543B"/>
    <w:rsid w:val="00484025"/>
    <w:rsid w:val="004842ED"/>
    <w:rsid w:val="004860B0"/>
    <w:rsid w:val="004903C6"/>
    <w:rsid w:val="004906C3"/>
    <w:rsid w:val="0049088C"/>
    <w:rsid w:val="0049431B"/>
    <w:rsid w:val="00494936"/>
    <w:rsid w:val="00494B73"/>
    <w:rsid w:val="0049776E"/>
    <w:rsid w:val="004A0858"/>
    <w:rsid w:val="004A0C91"/>
    <w:rsid w:val="004A1226"/>
    <w:rsid w:val="004A2739"/>
    <w:rsid w:val="004A3B56"/>
    <w:rsid w:val="004A454D"/>
    <w:rsid w:val="004A58D7"/>
    <w:rsid w:val="004A60C8"/>
    <w:rsid w:val="004A705F"/>
    <w:rsid w:val="004B1455"/>
    <w:rsid w:val="004B15F6"/>
    <w:rsid w:val="004B2854"/>
    <w:rsid w:val="004B2E83"/>
    <w:rsid w:val="004B4057"/>
    <w:rsid w:val="004B4712"/>
    <w:rsid w:val="004B5142"/>
    <w:rsid w:val="004B607B"/>
    <w:rsid w:val="004B6E5E"/>
    <w:rsid w:val="004C3237"/>
    <w:rsid w:val="004C48E0"/>
    <w:rsid w:val="004C49A5"/>
    <w:rsid w:val="004C539D"/>
    <w:rsid w:val="004C5EF8"/>
    <w:rsid w:val="004C60CD"/>
    <w:rsid w:val="004C7F71"/>
    <w:rsid w:val="004D14C6"/>
    <w:rsid w:val="004D22A6"/>
    <w:rsid w:val="004D2504"/>
    <w:rsid w:val="004D37D9"/>
    <w:rsid w:val="004D408A"/>
    <w:rsid w:val="004D4974"/>
    <w:rsid w:val="004D5DE5"/>
    <w:rsid w:val="004D64A3"/>
    <w:rsid w:val="004D700B"/>
    <w:rsid w:val="004E04B7"/>
    <w:rsid w:val="004E10A4"/>
    <w:rsid w:val="004E15EE"/>
    <w:rsid w:val="004E3D37"/>
    <w:rsid w:val="004E64A7"/>
    <w:rsid w:val="004E6592"/>
    <w:rsid w:val="004E7211"/>
    <w:rsid w:val="004E7A53"/>
    <w:rsid w:val="004F3904"/>
    <w:rsid w:val="004F3E20"/>
    <w:rsid w:val="004F5F72"/>
    <w:rsid w:val="004F61C9"/>
    <w:rsid w:val="00500120"/>
    <w:rsid w:val="00501772"/>
    <w:rsid w:val="00504E79"/>
    <w:rsid w:val="00505508"/>
    <w:rsid w:val="005111D5"/>
    <w:rsid w:val="005113EA"/>
    <w:rsid w:val="00512356"/>
    <w:rsid w:val="005126AD"/>
    <w:rsid w:val="00514E07"/>
    <w:rsid w:val="005150DD"/>
    <w:rsid w:val="00515590"/>
    <w:rsid w:val="00515A42"/>
    <w:rsid w:val="00516A73"/>
    <w:rsid w:val="00520823"/>
    <w:rsid w:val="005215D6"/>
    <w:rsid w:val="0052172B"/>
    <w:rsid w:val="00524406"/>
    <w:rsid w:val="00531F40"/>
    <w:rsid w:val="00532225"/>
    <w:rsid w:val="005331BA"/>
    <w:rsid w:val="00534C0E"/>
    <w:rsid w:val="005351A9"/>
    <w:rsid w:val="00540097"/>
    <w:rsid w:val="005416C2"/>
    <w:rsid w:val="00541DC6"/>
    <w:rsid w:val="00541FA6"/>
    <w:rsid w:val="00542E46"/>
    <w:rsid w:val="00543148"/>
    <w:rsid w:val="00543225"/>
    <w:rsid w:val="00545F5C"/>
    <w:rsid w:val="00546288"/>
    <w:rsid w:val="005506D5"/>
    <w:rsid w:val="00550C61"/>
    <w:rsid w:val="00552B6D"/>
    <w:rsid w:val="00554711"/>
    <w:rsid w:val="00554CA9"/>
    <w:rsid w:val="00555FEC"/>
    <w:rsid w:val="00556583"/>
    <w:rsid w:val="00561193"/>
    <w:rsid w:val="00561753"/>
    <w:rsid w:val="005617FA"/>
    <w:rsid w:val="0056180E"/>
    <w:rsid w:val="00562091"/>
    <w:rsid w:val="00563BE1"/>
    <w:rsid w:val="00563DA2"/>
    <w:rsid w:val="005652E5"/>
    <w:rsid w:val="00565A55"/>
    <w:rsid w:val="00565BAF"/>
    <w:rsid w:val="005663D1"/>
    <w:rsid w:val="00566B8C"/>
    <w:rsid w:val="00566C4C"/>
    <w:rsid w:val="005723FA"/>
    <w:rsid w:val="00572F93"/>
    <w:rsid w:val="00573855"/>
    <w:rsid w:val="00574607"/>
    <w:rsid w:val="00574BF1"/>
    <w:rsid w:val="00576372"/>
    <w:rsid w:val="00576B8F"/>
    <w:rsid w:val="00577C9C"/>
    <w:rsid w:val="00577CFF"/>
    <w:rsid w:val="00577F89"/>
    <w:rsid w:val="005803E6"/>
    <w:rsid w:val="00581E95"/>
    <w:rsid w:val="005833F5"/>
    <w:rsid w:val="00584962"/>
    <w:rsid w:val="00585233"/>
    <w:rsid w:val="00585D7D"/>
    <w:rsid w:val="005875B4"/>
    <w:rsid w:val="00591037"/>
    <w:rsid w:val="0059215F"/>
    <w:rsid w:val="0059272B"/>
    <w:rsid w:val="00593718"/>
    <w:rsid w:val="00594E56"/>
    <w:rsid w:val="00595597"/>
    <w:rsid w:val="0059630E"/>
    <w:rsid w:val="00597F81"/>
    <w:rsid w:val="005A005C"/>
    <w:rsid w:val="005A00D9"/>
    <w:rsid w:val="005A00FC"/>
    <w:rsid w:val="005A0ABE"/>
    <w:rsid w:val="005A0E42"/>
    <w:rsid w:val="005A13AD"/>
    <w:rsid w:val="005A290B"/>
    <w:rsid w:val="005A349F"/>
    <w:rsid w:val="005A38C0"/>
    <w:rsid w:val="005A6DD9"/>
    <w:rsid w:val="005A743B"/>
    <w:rsid w:val="005A7572"/>
    <w:rsid w:val="005B1781"/>
    <w:rsid w:val="005B1B72"/>
    <w:rsid w:val="005B3160"/>
    <w:rsid w:val="005B34E3"/>
    <w:rsid w:val="005B40EB"/>
    <w:rsid w:val="005B43F4"/>
    <w:rsid w:val="005B5F25"/>
    <w:rsid w:val="005B6623"/>
    <w:rsid w:val="005C0637"/>
    <w:rsid w:val="005C106D"/>
    <w:rsid w:val="005C196C"/>
    <w:rsid w:val="005C3633"/>
    <w:rsid w:val="005C365C"/>
    <w:rsid w:val="005C3905"/>
    <w:rsid w:val="005C490F"/>
    <w:rsid w:val="005C4D1A"/>
    <w:rsid w:val="005C71D3"/>
    <w:rsid w:val="005C745E"/>
    <w:rsid w:val="005C7B72"/>
    <w:rsid w:val="005D06D6"/>
    <w:rsid w:val="005D2956"/>
    <w:rsid w:val="005D3C63"/>
    <w:rsid w:val="005D49E1"/>
    <w:rsid w:val="005D70B8"/>
    <w:rsid w:val="005D74B2"/>
    <w:rsid w:val="005E1EF6"/>
    <w:rsid w:val="005E2AB8"/>
    <w:rsid w:val="005E40EE"/>
    <w:rsid w:val="005E635A"/>
    <w:rsid w:val="005F071D"/>
    <w:rsid w:val="005F14C6"/>
    <w:rsid w:val="005F2167"/>
    <w:rsid w:val="005F5A4D"/>
    <w:rsid w:val="005F66BB"/>
    <w:rsid w:val="005F76FE"/>
    <w:rsid w:val="00604C32"/>
    <w:rsid w:val="006057CF"/>
    <w:rsid w:val="00606E3B"/>
    <w:rsid w:val="006104FA"/>
    <w:rsid w:val="006111C9"/>
    <w:rsid w:val="006111F4"/>
    <w:rsid w:val="00612642"/>
    <w:rsid w:val="006133B7"/>
    <w:rsid w:val="006158AF"/>
    <w:rsid w:val="00615CF3"/>
    <w:rsid w:val="00615E2B"/>
    <w:rsid w:val="00617640"/>
    <w:rsid w:val="00620013"/>
    <w:rsid w:val="0062026C"/>
    <w:rsid w:val="006229A4"/>
    <w:rsid w:val="00625207"/>
    <w:rsid w:val="006259C1"/>
    <w:rsid w:val="00625FDA"/>
    <w:rsid w:val="006308BE"/>
    <w:rsid w:val="00631F11"/>
    <w:rsid w:val="00632DB1"/>
    <w:rsid w:val="0063644B"/>
    <w:rsid w:val="00636857"/>
    <w:rsid w:val="00637648"/>
    <w:rsid w:val="0063778C"/>
    <w:rsid w:val="00641BC9"/>
    <w:rsid w:val="00642C3B"/>
    <w:rsid w:val="00643C57"/>
    <w:rsid w:val="00644A93"/>
    <w:rsid w:val="00646680"/>
    <w:rsid w:val="006471EF"/>
    <w:rsid w:val="00647FC4"/>
    <w:rsid w:val="0065067B"/>
    <w:rsid w:val="00650CFE"/>
    <w:rsid w:val="006513FF"/>
    <w:rsid w:val="00651880"/>
    <w:rsid w:val="00652062"/>
    <w:rsid w:val="00653248"/>
    <w:rsid w:val="0065398F"/>
    <w:rsid w:val="0065595F"/>
    <w:rsid w:val="006567A3"/>
    <w:rsid w:val="00657E73"/>
    <w:rsid w:val="00661BD2"/>
    <w:rsid w:val="00664102"/>
    <w:rsid w:val="00664C4A"/>
    <w:rsid w:val="00665110"/>
    <w:rsid w:val="0066553E"/>
    <w:rsid w:val="0066560D"/>
    <w:rsid w:val="00666A3B"/>
    <w:rsid w:val="00670F7D"/>
    <w:rsid w:val="00671C81"/>
    <w:rsid w:val="00672AD9"/>
    <w:rsid w:val="00672E1A"/>
    <w:rsid w:val="00673AF1"/>
    <w:rsid w:val="00673E0C"/>
    <w:rsid w:val="00676479"/>
    <w:rsid w:val="0068072B"/>
    <w:rsid w:val="00681FAB"/>
    <w:rsid w:val="006828FD"/>
    <w:rsid w:val="00682AFB"/>
    <w:rsid w:val="00683551"/>
    <w:rsid w:val="006841A4"/>
    <w:rsid w:val="00687C7A"/>
    <w:rsid w:val="00692689"/>
    <w:rsid w:val="00693CDE"/>
    <w:rsid w:val="00693EF2"/>
    <w:rsid w:val="00695A11"/>
    <w:rsid w:val="00697139"/>
    <w:rsid w:val="006A06EF"/>
    <w:rsid w:val="006A12BA"/>
    <w:rsid w:val="006A2439"/>
    <w:rsid w:val="006A2C10"/>
    <w:rsid w:val="006A310F"/>
    <w:rsid w:val="006A3344"/>
    <w:rsid w:val="006A36BE"/>
    <w:rsid w:val="006A6E64"/>
    <w:rsid w:val="006B0C4F"/>
    <w:rsid w:val="006B165E"/>
    <w:rsid w:val="006B17D8"/>
    <w:rsid w:val="006B23E8"/>
    <w:rsid w:val="006B2448"/>
    <w:rsid w:val="006B3207"/>
    <w:rsid w:val="006C078C"/>
    <w:rsid w:val="006C0AA4"/>
    <w:rsid w:val="006C2169"/>
    <w:rsid w:val="006C24D5"/>
    <w:rsid w:val="006C63E3"/>
    <w:rsid w:val="006C71C3"/>
    <w:rsid w:val="006D0D0E"/>
    <w:rsid w:val="006D104B"/>
    <w:rsid w:val="006D15D0"/>
    <w:rsid w:val="006D41E8"/>
    <w:rsid w:val="006D49E1"/>
    <w:rsid w:val="006D575F"/>
    <w:rsid w:val="006D641A"/>
    <w:rsid w:val="006D7D30"/>
    <w:rsid w:val="006E06EA"/>
    <w:rsid w:val="006E14E3"/>
    <w:rsid w:val="006E27F7"/>
    <w:rsid w:val="006E3590"/>
    <w:rsid w:val="006E4EF4"/>
    <w:rsid w:val="006E5506"/>
    <w:rsid w:val="006E6D07"/>
    <w:rsid w:val="006E7922"/>
    <w:rsid w:val="006F0218"/>
    <w:rsid w:val="006F0858"/>
    <w:rsid w:val="006F0AA2"/>
    <w:rsid w:val="006F5BEE"/>
    <w:rsid w:val="006F6EB2"/>
    <w:rsid w:val="0070058D"/>
    <w:rsid w:val="00701E04"/>
    <w:rsid w:val="00702104"/>
    <w:rsid w:val="00703570"/>
    <w:rsid w:val="0070414A"/>
    <w:rsid w:val="00705205"/>
    <w:rsid w:val="00706D16"/>
    <w:rsid w:val="00707392"/>
    <w:rsid w:val="007075C5"/>
    <w:rsid w:val="007104E6"/>
    <w:rsid w:val="007105F7"/>
    <w:rsid w:val="007114E4"/>
    <w:rsid w:val="00711982"/>
    <w:rsid w:val="00711B18"/>
    <w:rsid w:val="00711C76"/>
    <w:rsid w:val="00713801"/>
    <w:rsid w:val="00716DEC"/>
    <w:rsid w:val="0072277E"/>
    <w:rsid w:val="00722EDE"/>
    <w:rsid w:val="007231D8"/>
    <w:rsid w:val="00724DBF"/>
    <w:rsid w:val="007310DF"/>
    <w:rsid w:val="00731412"/>
    <w:rsid w:val="00732108"/>
    <w:rsid w:val="007328F0"/>
    <w:rsid w:val="00733825"/>
    <w:rsid w:val="00734839"/>
    <w:rsid w:val="007356F2"/>
    <w:rsid w:val="00735898"/>
    <w:rsid w:val="007359A2"/>
    <w:rsid w:val="00735A35"/>
    <w:rsid w:val="00736425"/>
    <w:rsid w:val="00737735"/>
    <w:rsid w:val="0074352E"/>
    <w:rsid w:val="00744196"/>
    <w:rsid w:val="00744A50"/>
    <w:rsid w:val="00752C4C"/>
    <w:rsid w:val="00753FDA"/>
    <w:rsid w:val="007559F3"/>
    <w:rsid w:val="00755F5C"/>
    <w:rsid w:val="007569E1"/>
    <w:rsid w:val="00756C4E"/>
    <w:rsid w:val="007604C8"/>
    <w:rsid w:val="00764DD7"/>
    <w:rsid w:val="007665F5"/>
    <w:rsid w:val="00766D34"/>
    <w:rsid w:val="0077092B"/>
    <w:rsid w:val="00770BF7"/>
    <w:rsid w:val="00771347"/>
    <w:rsid w:val="00771473"/>
    <w:rsid w:val="00772506"/>
    <w:rsid w:val="007747F5"/>
    <w:rsid w:val="007748F4"/>
    <w:rsid w:val="00775D66"/>
    <w:rsid w:val="00775F60"/>
    <w:rsid w:val="00780BEC"/>
    <w:rsid w:val="00781434"/>
    <w:rsid w:val="00783707"/>
    <w:rsid w:val="007846AF"/>
    <w:rsid w:val="007861EA"/>
    <w:rsid w:val="00787881"/>
    <w:rsid w:val="007936F7"/>
    <w:rsid w:val="007949D8"/>
    <w:rsid w:val="00795707"/>
    <w:rsid w:val="00797D6B"/>
    <w:rsid w:val="007A0459"/>
    <w:rsid w:val="007A0568"/>
    <w:rsid w:val="007A22A8"/>
    <w:rsid w:val="007A24B0"/>
    <w:rsid w:val="007A3D1A"/>
    <w:rsid w:val="007A4EC2"/>
    <w:rsid w:val="007A5054"/>
    <w:rsid w:val="007B1957"/>
    <w:rsid w:val="007B458A"/>
    <w:rsid w:val="007B4644"/>
    <w:rsid w:val="007B48CD"/>
    <w:rsid w:val="007B4A12"/>
    <w:rsid w:val="007B62CD"/>
    <w:rsid w:val="007B73BF"/>
    <w:rsid w:val="007B74F8"/>
    <w:rsid w:val="007C0A6C"/>
    <w:rsid w:val="007C1FEE"/>
    <w:rsid w:val="007C32D5"/>
    <w:rsid w:val="007C4092"/>
    <w:rsid w:val="007C5AA7"/>
    <w:rsid w:val="007C6327"/>
    <w:rsid w:val="007D3B28"/>
    <w:rsid w:val="007D431F"/>
    <w:rsid w:val="007D600B"/>
    <w:rsid w:val="007D73AE"/>
    <w:rsid w:val="007E2B3F"/>
    <w:rsid w:val="007E37B1"/>
    <w:rsid w:val="007E3DD4"/>
    <w:rsid w:val="007E51EA"/>
    <w:rsid w:val="007E5850"/>
    <w:rsid w:val="007E6269"/>
    <w:rsid w:val="007F0F39"/>
    <w:rsid w:val="007F12F8"/>
    <w:rsid w:val="007F1AE9"/>
    <w:rsid w:val="007F24C0"/>
    <w:rsid w:val="007F60B1"/>
    <w:rsid w:val="007F7228"/>
    <w:rsid w:val="008020EA"/>
    <w:rsid w:val="00803259"/>
    <w:rsid w:val="008044E1"/>
    <w:rsid w:val="00805ECB"/>
    <w:rsid w:val="008074BD"/>
    <w:rsid w:val="008100EF"/>
    <w:rsid w:val="00810658"/>
    <w:rsid w:val="008143E6"/>
    <w:rsid w:val="00817D5E"/>
    <w:rsid w:val="008202B6"/>
    <w:rsid w:val="00820BFF"/>
    <w:rsid w:val="00821190"/>
    <w:rsid w:val="00822313"/>
    <w:rsid w:val="0082260D"/>
    <w:rsid w:val="0082262D"/>
    <w:rsid w:val="00822929"/>
    <w:rsid w:val="00822A5C"/>
    <w:rsid w:val="00822E76"/>
    <w:rsid w:val="00823FEA"/>
    <w:rsid w:val="008253C5"/>
    <w:rsid w:val="008256E0"/>
    <w:rsid w:val="00825978"/>
    <w:rsid w:val="00826BCC"/>
    <w:rsid w:val="00827327"/>
    <w:rsid w:val="008300F0"/>
    <w:rsid w:val="00832051"/>
    <w:rsid w:val="00832BFD"/>
    <w:rsid w:val="00833727"/>
    <w:rsid w:val="0083570F"/>
    <w:rsid w:val="00836E3A"/>
    <w:rsid w:val="00836EDD"/>
    <w:rsid w:val="00837E98"/>
    <w:rsid w:val="00840A8E"/>
    <w:rsid w:val="0084132B"/>
    <w:rsid w:val="00841A53"/>
    <w:rsid w:val="00842317"/>
    <w:rsid w:val="0084356E"/>
    <w:rsid w:val="00844809"/>
    <w:rsid w:val="00844F92"/>
    <w:rsid w:val="0084527A"/>
    <w:rsid w:val="008463CD"/>
    <w:rsid w:val="00851744"/>
    <w:rsid w:val="008519D6"/>
    <w:rsid w:val="00853460"/>
    <w:rsid w:val="0085441E"/>
    <w:rsid w:val="008553C5"/>
    <w:rsid w:val="0086077D"/>
    <w:rsid w:val="00860ED4"/>
    <w:rsid w:val="00861F91"/>
    <w:rsid w:val="00862145"/>
    <w:rsid w:val="008635BF"/>
    <w:rsid w:val="00863B24"/>
    <w:rsid w:val="00864E6E"/>
    <w:rsid w:val="0086560A"/>
    <w:rsid w:val="00866B08"/>
    <w:rsid w:val="00870507"/>
    <w:rsid w:val="00870B08"/>
    <w:rsid w:val="008711BD"/>
    <w:rsid w:val="00871543"/>
    <w:rsid w:val="00873B83"/>
    <w:rsid w:val="00875B65"/>
    <w:rsid w:val="0087682A"/>
    <w:rsid w:val="00877027"/>
    <w:rsid w:val="008776D5"/>
    <w:rsid w:val="00880E86"/>
    <w:rsid w:val="00881502"/>
    <w:rsid w:val="008825DE"/>
    <w:rsid w:val="008828B9"/>
    <w:rsid w:val="008831E2"/>
    <w:rsid w:val="008835F5"/>
    <w:rsid w:val="00883924"/>
    <w:rsid w:val="008840C1"/>
    <w:rsid w:val="008875E2"/>
    <w:rsid w:val="008931D5"/>
    <w:rsid w:val="00893B08"/>
    <w:rsid w:val="008953E7"/>
    <w:rsid w:val="00897DFA"/>
    <w:rsid w:val="00897F5E"/>
    <w:rsid w:val="008A0383"/>
    <w:rsid w:val="008A0407"/>
    <w:rsid w:val="008A1E24"/>
    <w:rsid w:val="008A24FA"/>
    <w:rsid w:val="008A2E9A"/>
    <w:rsid w:val="008A2EF1"/>
    <w:rsid w:val="008A3FD2"/>
    <w:rsid w:val="008A5A18"/>
    <w:rsid w:val="008A63F7"/>
    <w:rsid w:val="008A71B1"/>
    <w:rsid w:val="008A75C5"/>
    <w:rsid w:val="008A774F"/>
    <w:rsid w:val="008B063B"/>
    <w:rsid w:val="008B070E"/>
    <w:rsid w:val="008B1265"/>
    <w:rsid w:val="008B2F14"/>
    <w:rsid w:val="008B397E"/>
    <w:rsid w:val="008B3AA8"/>
    <w:rsid w:val="008B3FC8"/>
    <w:rsid w:val="008B63D4"/>
    <w:rsid w:val="008B6D1E"/>
    <w:rsid w:val="008B7E84"/>
    <w:rsid w:val="008C0542"/>
    <w:rsid w:val="008C0EBD"/>
    <w:rsid w:val="008C2837"/>
    <w:rsid w:val="008C33BD"/>
    <w:rsid w:val="008C37B5"/>
    <w:rsid w:val="008C45FB"/>
    <w:rsid w:val="008C5132"/>
    <w:rsid w:val="008C6077"/>
    <w:rsid w:val="008C615F"/>
    <w:rsid w:val="008D03A4"/>
    <w:rsid w:val="008D093A"/>
    <w:rsid w:val="008D0EF8"/>
    <w:rsid w:val="008D113A"/>
    <w:rsid w:val="008D1DFC"/>
    <w:rsid w:val="008D22A5"/>
    <w:rsid w:val="008D2A06"/>
    <w:rsid w:val="008D41DA"/>
    <w:rsid w:val="008D4B30"/>
    <w:rsid w:val="008D6CEF"/>
    <w:rsid w:val="008D7F0B"/>
    <w:rsid w:val="008E1D2D"/>
    <w:rsid w:val="008E202A"/>
    <w:rsid w:val="008E5132"/>
    <w:rsid w:val="008E54B6"/>
    <w:rsid w:val="008E7361"/>
    <w:rsid w:val="008F302B"/>
    <w:rsid w:val="008F49FD"/>
    <w:rsid w:val="008F5C50"/>
    <w:rsid w:val="008F5DE0"/>
    <w:rsid w:val="0090112A"/>
    <w:rsid w:val="00901552"/>
    <w:rsid w:val="00901D84"/>
    <w:rsid w:val="0090634E"/>
    <w:rsid w:val="0090671C"/>
    <w:rsid w:val="00907E0D"/>
    <w:rsid w:val="00911FBB"/>
    <w:rsid w:val="009143CA"/>
    <w:rsid w:val="0091585B"/>
    <w:rsid w:val="00915CBE"/>
    <w:rsid w:val="00916803"/>
    <w:rsid w:val="00916D70"/>
    <w:rsid w:val="00921EE5"/>
    <w:rsid w:val="009227C8"/>
    <w:rsid w:val="00923373"/>
    <w:rsid w:val="0092521B"/>
    <w:rsid w:val="00925989"/>
    <w:rsid w:val="00925CD2"/>
    <w:rsid w:val="00926347"/>
    <w:rsid w:val="009263EE"/>
    <w:rsid w:val="0093192B"/>
    <w:rsid w:val="00936BE5"/>
    <w:rsid w:val="00943E57"/>
    <w:rsid w:val="0094764F"/>
    <w:rsid w:val="0094773B"/>
    <w:rsid w:val="009477A1"/>
    <w:rsid w:val="0095553D"/>
    <w:rsid w:val="00955916"/>
    <w:rsid w:val="009574A7"/>
    <w:rsid w:val="00957EDB"/>
    <w:rsid w:val="0096152C"/>
    <w:rsid w:val="009617C9"/>
    <w:rsid w:val="009619C3"/>
    <w:rsid w:val="00971A38"/>
    <w:rsid w:val="0097205D"/>
    <w:rsid w:val="009724EC"/>
    <w:rsid w:val="00972928"/>
    <w:rsid w:val="0097351B"/>
    <w:rsid w:val="00974FD4"/>
    <w:rsid w:val="00976E85"/>
    <w:rsid w:val="009776CF"/>
    <w:rsid w:val="00981153"/>
    <w:rsid w:val="009834A3"/>
    <w:rsid w:val="00985566"/>
    <w:rsid w:val="00986AB8"/>
    <w:rsid w:val="009870E8"/>
    <w:rsid w:val="00987735"/>
    <w:rsid w:val="00990ED3"/>
    <w:rsid w:val="00990F52"/>
    <w:rsid w:val="0099262A"/>
    <w:rsid w:val="0099439E"/>
    <w:rsid w:val="0099487E"/>
    <w:rsid w:val="00994BBE"/>
    <w:rsid w:val="00994EFE"/>
    <w:rsid w:val="00995E0A"/>
    <w:rsid w:val="009A4D27"/>
    <w:rsid w:val="009A4F1C"/>
    <w:rsid w:val="009B0D40"/>
    <w:rsid w:val="009B0EA3"/>
    <w:rsid w:val="009B1DB4"/>
    <w:rsid w:val="009B22DE"/>
    <w:rsid w:val="009B2BAC"/>
    <w:rsid w:val="009B421F"/>
    <w:rsid w:val="009B4B94"/>
    <w:rsid w:val="009B5788"/>
    <w:rsid w:val="009B5E7A"/>
    <w:rsid w:val="009C03A0"/>
    <w:rsid w:val="009C0DA8"/>
    <w:rsid w:val="009C14BB"/>
    <w:rsid w:val="009C2668"/>
    <w:rsid w:val="009C4452"/>
    <w:rsid w:val="009C507C"/>
    <w:rsid w:val="009C6413"/>
    <w:rsid w:val="009C6786"/>
    <w:rsid w:val="009C6940"/>
    <w:rsid w:val="009D24AF"/>
    <w:rsid w:val="009D391A"/>
    <w:rsid w:val="009D4CBB"/>
    <w:rsid w:val="009D60DD"/>
    <w:rsid w:val="009D6792"/>
    <w:rsid w:val="009E0242"/>
    <w:rsid w:val="009E1458"/>
    <w:rsid w:val="009E14F6"/>
    <w:rsid w:val="009E1C33"/>
    <w:rsid w:val="009E2A33"/>
    <w:rsid w:val="009E4FD6"/>
    <w:rsid w:val="009F097B"/>
    <w:rsid w:val="009F0B44"/>
    <w:rsid w:val="009F134D"/>
    <w:rsid w:val="009F1CBB"/>
    <w:rsid w:val="009F2E54"/>
    <w:rsid w:val="009F35DB"/>
    <w:rsid w:val="009F4E5C"/>
    <w:rsid w:val="009F5D05"/>
    <w:rsid w:val="00A00494"/>
    <w:rsid w:val="00A009C3"/>
    <w:rsid w:val="00A018A6"/>
    <w:rsid w:val="00A0254B"/>
    <w:rsid w:val="00A0475A"/>
    <w:rsid w:val="00A04A4B"/>
    <w:rsid w:val="00A04F84"/>
    <w:rsid w:val="00A11CEF"/>
    <w:rsid w:val="00A130EA"/>
    <w:rsid w:val="00A14801"/>
    <w:rsid w:val="00A22900"/>
    <w:rsid w:val="00A23346"/>
    <w:rsid w:val="00A237E2"/>
    <w:rsid w:val="00A24623"/>
    <w:rsid w:val="00A256AF"/>
    <w:rsid w:val="00A30714"/>
    <w:rsid w:val="00A32391"/>
    <w:rsid w:val="00A33792"/>
    <w:rsid w:val="00A337FE"/>
    <w:rsid w:val="00A40804"/>
    <w:rsid w:val="00A4134F"/>
    <w:rsid w:val="00A421D3"/>
    <w:rsid w:val="00A4478E"/>
    <w:rsid w:val="00A45101"/>
    <w:rsid w:val="00A478C8"/>
    <w:rsid w:val="00A50136"/>
    <w:rsid w:val="00A5130A"/>
    <w:rsid w:val="00A5306D"/>
    <w:rsid w:val="00A53534"/>
    <w:rsid w:val="00A53942"/>
    <w:rsid w:val="00A53C60"/>
    <w:rsid w:val="00A54B6F"/>
    <w:rsid w:val="00A57120"/>
    <w:rsid w:val="00A611D7"/>
    <w:rsid w:val="00A63D47"/>
    <w:rsid w:val="00A6478F"/>
    <w:rsid w:val="00A70482"/>
    <w:rsid w:val="00A716AE"/>
    <w:rsid w:val="00A7463D"/>
    <w:rsid w:val="00A74C30"/>
    <w:rsid w:val="00A762A7"/>
    <w:rsid w:val="00A762F0"/>
    <w:rsid w:val="00A777D1"/>
    <w:rsid w:val="00A8039E"/>
    <w:rsid w:val="00A81186"/>
    <w:rsid w:val="00A82EF2"/>
    <w:rsid w:val="00A83EBD"/>
    <w:rsid w:val="00A85826"/>
    <w:rsid w:val="00A9011B"/>
    <w:rsid w:val="00A90C39"/>
    <w:rsid w:val="00A92836"/>
    <w:rsid w:val="00A93225"/>
    <w:rsid w:val="00A94F8E"/>
    <w:rsid w:val="00AA1C12"/>
    <w:rsid w:val="00AA34FD"/>
    <w:rsid w:val="00AA361F"/>
    <w:rsid w:val="00AA4848"/>
    <w:rsid w:val="00AA49D6"/>
    <w:rsid w:val="00AA4D42"/>
    <w:rsid w:val="00AA5A8D"/>
    <w:rsid w:val="00AA6331"/>
    <w:rsid w:val="00AB0AAB"/>
    <w:rsid w:val="00AB292A"/>
    <w:rsid w:val="00AB29D5"/>
    <w:rsid w:val="00AB2EE8"/>
    <w:rsid w:val="00AB4120"/>
    <w:rsid w:val="00AB4240"/>
    <w:rsid w:val="00AB4244"/>
    <w:rsid w:val="00AB4D3E"/>
    <w:rsid w:val="00AB6254"/>
    <w:rsid w:val="00AB67C8"/>
    <w:rsid w:val="00AB7303"/>
    <w:rsid w:val="00AB7946"/>
    <w:rsid w:val="00AC2EDD"/>
    <w:rsid w:val="00AC2FC5"/>
    <w:rsid w:val="00AC45F5"/>
    <w:rsid w:val="00AC49B4"/>
    <w:rsid w:val="00AC5D62"/>
    <w:rsid w:val="00AD05E4"/>
    <w:rsid w:val="00AD089B"/>
    <w:rsid w:val="00AD271D"/>
    <w:rsid w:val="00AD402B"/>
    <w:rsid w:val="00AD42F0"/>
    <w:rsid w:val="00AD51F8"/>
    <w:rsid w:val="00AD5FDE"/>
    <w:rsid w:val="00AD64F9"/>
    <w:rsid w:val="00AE0E3E"/>
    <w:rsid w:val="00AE10CD"/>
    <w:rsid w:val="00AE2079"/>
    <w:rsid w:val="00AE2899"/>
    <w:rsid w:val="00AE4F00"/>
    <w:rsid w:val="00AE7A12"/>
    <w:rsid w:val="00AE7E17"/>
    <w:rsid w:val="00AE7E9A"/>
    <w:rsid w:val="00AF3104"/>
    <w:rsid w:val="00AF3390"/>
    <w:rsid w:val="00AF5F6F"/>
    <w:rsid w:val="00AF6362"/>
    <w:rsid w:val="00AF7A79"/>
    <w:rsid w:val="00B00613"/>
    <w:rsid w:val="00B01BAD"/>
    <w:rsid w:val="00B04A2B"/>
    <w:rsid w:val="00B05A5A"/>
    <w:rsid w:val="00B05EE5"/>
    <w:rsid w:val="00B0673A"/>
    <w:rsid w:val="00B1067A"/>
    <w:rsid w:val="00B12910"/>
    <w:rsid w:val="00B14C11"/>
    <w:rsid w:val="00B15F38"/>
    <w:rsid w:val="00B16691"/>
    <w:rsid w:val="00B16D71"/>
    <w:rsid w:val="00B16F1A"/>
    <w:rsid w:val="00B2132C"/>
    <w:rsid w:val="00B23095"/>
    <w:rsid w:val="00B2368B"/>
    <w:rsid w:val="00B2386B"/>
    <w:rsid w:val="00B24825"/>
    <w:rsid w:val="00B24981"/>
    <w:rsid w:val="00B266E7"/>
    <w:rsid w:val="00B276E5"/>
    <w:rsid w:val="00B27ACE"/>
    <w:rsid w:val="00B318A6"/>
    <w:rsid w:val="00B31932"/>
    <w:rsid w:val="00B31F65"/>
    <w:rsid w:val="00B3337F"/>
    <w:rsid w:val="00B33FB4"/>
    <w:rsid w:val="00B34550"/>
    <w:rsid w:val="00B35882"/>
    <w:rsid w:val="00B36274"/>
    <w:rsid w:val="00B4112F"/>
    <w:rsid w:val="00B416CE"/>
    <w:rsid w:val="00B41A40"/>
    <w:rsid w:val="00B44FCD"/>
    <w:rsid w:val="00B4506D"/>
    <w:rsid w:val="00B45BDE"/>
    <w:rsid w:val="00B46580"/>
    <w:rsid w:val="00B4779A"/>
    <w:rsid w:val="00B5190E"/>
    <w:rsid w:val="00B53C02"/>
    <w:rsid w:val="00B53F65"/>
    <w:rsid w:val="00B54B7A"/>
    <w:rsid w:val="00B609F0"/>
    <w:rsid w:val="00B60C6B"/>
    <w:rsid w:val="00B61273"/>
    <w:rsid w:val="00B618BC"/>
    <w:rsid w:val="00B61FA3"/>
    <w:rsid w:val="00B64373"/>
    <w:rsid w:val="00B643E0"/>
    <w:rsid w:val="00B6670B"/>
    <w:rsid w:val="00B70502"/>
    <w:rsid w:val="00B7136A"/>
    <w:rsid w:val="00B716ED"/>
    <w:rsid w:val="00B72974"/>
    <w:rsid w:val="00B764BE"/>
    <w:rsid w:val="00B805BF"/>
    <w:rsid w:val="00B81644"/>
    <w:rsid w:val="00B83439"/>
    <w:rsid w:val="00B8396D"/>
    <w:rsid w:val="00B843B5"/>
    <w:rsid w:val="00B87AF5"/>
    <w:rsid w:val="00B91CDC"/>
    <w:rsid w:val="00B91E72"/>
    <w:rsid w:val="00B92A98"/>
    <w:rsid w:val="00B93C3B"/>
    <w:rsid w:val="00B942C8"/>
    <w:rsid w:val="00B94D39"/>
    <w:rsid w:val="00B9680E"/>
    <w:rsid w:val="00BA2386"/>
    <w:rsid w:val="00BA23D1"/>
    <w:rsid w:val="00BA3CE9"/>
    <w:rsid w:val="00BA6583"/>
    <w:rsid w:val="00BA6635"/>
    <w:rsid w:val="00BB1B43"/>
    <w:rsid w:val="00BB4217"/>
    <w:rsid w:val="00BB5D32"/>
    <w:rsid w:val="00BB7F9F"/>
    <w:rsid w:val="00BC0A5A"/>
    <w:rsid w:val="00BC0DC9"/>
    <w:rsid w:val="00BC22AF"/>
    <w:rsid w:val="00BC2D8D"/>
    <w:rsid w:val="00BC3BC2"/>
    <w:rsid w:val="00BC4EBE"/>
    <w:rsid w:val="00BD1E7D"/>
    <w:rsid w:val="00BD2371"/>
    <w:rsid w:val="00BD4621"/>
    <w:rsid w:val="00BD654E"/>
    <w:rsid w:val="00BD7427"/>
    <w:rsid w:val="00BD78C5"/>
    <w:rsid w:val="00BE1073"/>
    <w:rsid w:val="00BE209A"/>
    <w:rsid w:val="00BE66D1"/>
    <w:rsid w:val="00BE6B06"/>
    <w:rsid w:val="00BE7E10"/>
    <w:rsid w:val="00BF00FF"/>
    <w:rsid w:val="00BF06BF"/>
    <w:rsid w:val="00BF0A4F"/>
    <w:rsid w:val="00BF1D80"/>
    <w:rsid w:val="00BF28A5"/>
    <w:rsid w:val="00BF2C3A"/>
    <w:rsid w:val="00BF38AD"/>
    <w:rsid w:val="00BF4E3A"/>
    <w:rsid w:val="00BF5467"/>
    <w:rsid w:val="00BF5935"/>
    <w:rsid w:val="00BF5B49"/>
    <w:rsid w:val="00BF64A5"/>
    <w:rsid w:val="00BF6A21"/>
    <w:rsid w:val="00C01CD7"/>
    <w:rsid w:val="00C01D28"/>
    <w:rsid w:val="00C03120"/>
    <w:rsid w:val="00C03888"/>
    <w:rsid w:val="00C11597"/>
    <w:rsid w:val="00C11F16"/>
    <w:rsid w:val="00C120BC"/>
    <w:rsid w:val="00C14A12"/>
    <w:rsid w:val="00C14B3D"/>
    <w:rsid w:val="00C16C5C"/>
    <w:rsid w:val="00C16CAC"/>
    <w:rsid w:val="00C20496"/>
    <w:rsid w:val="00C22007"/>
    <w:rsid w:val="00C221A7"/>
    <w:rsid w:val="00C26B9F"/>
    <w:rsid w:val="00C27B56"/>
    <w:rsid w:val="00C27FDF"/>
    <w:rsid w:val="00C3325B"/>
    <w:rsid w:val="00C33CA6"/>
    <w:rsid w:val="00C33D87"/>
    <w:rsid w:val="00C34C8D"/>
    <w:rsid w:val="00C36F49"/>
    <w:rsid w:val="00C40E01"/>
    <w:rsid w:val="00C4104F"/>
    <w:rsid w:val="00C4153F"/>
    <w:rsid w:val="00C4269B"/>
    <w:rsid w:val="00C43333"/>
    <w:rsid w:val="00C43341"/>
    <w:rsid w:val="00C44349"/>
    <w:rsid w:val="00C5030E"/>
    <w:rsid w:val="00C503FA"/>
    <w:rsid w:val="00C5081B"/>
    <w:rsid w:val="00C5178D"/>
    <w:rsid w:val="00C524A9"/>
    <w:rsid w:val="00C52D33"/>
    <w:rsid w:val="00C52E97"/>
    <w:rsid w:val="00C548AB"/>
    <w:rsid w:val="00C54974"/>
    <w:rsid w:val="00C54CC8"/>
    <w:rsid w:val="00C54DB1"/>
    <w:rsid w:val="00C55CE1"/>
    <w:rsid w:val="00C564A3"/>
    <w:rsid w:val="00C56B69"/>
    <w:rsid w:val="00C56E21"/>
    <w:rsid w:val="00C605B5"/>
    <w:rsid w:val="00C6105F"/>
    <w:rsid w:val="00C61E83"/>
    <w:rsid w:val="00C62BC3"/>
    <w:rsid w:val="00C63BCF"/>
    <w:rsid w:val="00C66BA6"/>
    <w:rsid w:val="00C66FE5"/>
    <w:rsid w:val="00C705E5"/>
    <w:rsid w:val="00C716F1"/>
    <w:rsid w:val="00C71A53"/>
    <w:rsid w:val="00C7313A"/>
    <w:rsid w:val="00C74695"/>
    <w:rsid w:val="00C75096"/>
    <w:rsid w:val="00C752B7"/>
    <w:rsid w:val="00C75D13"/>
    <w:rsid w:val="00C7643B"/>
    <w:rsid w:val="00C76B37"/>
    <w:rsid w:val="00C83BA9"/>
    <w:rsid w:val="00C87849"/>
    <w:rsid w:val="00C87E19"/>
    <w:rsid w:val="00C90735"/>
    <w:rsid w:val="00C909D5"/>
    <w:rsid w:val="00C919AE"/>
    <w:rsid w:val="00C92D66"/>
    <w:rsid w:val="00C957C2"/>
    <w:rsid w:val="00C9625D"/>
    <w:rsid w:val="00C97065"/>
    <w:rsid w:val="00CA1B7B"/>
    <w:rsid w:val="00CA225C"/>
    <w:rsid w:val="00CA4BFE"/>
    <w:rsid w:val="00CA4F85"/>
    <w:rsid w:val="00CA58C8"/>
    <w:rsid w:val="00CA75B3"/>
    <w:rsid w:val="00CA7BFB"/>
    <w:rsid w:val="00CB093F"/>
    <w:rsid w:val="00CB2F92"/>
    <w:rsid w:val="00CB42A7"/>
    <w:rsid w:val="00CB4554"/>
    <w:rsid w:val="00CB5453"/>
    <w:rsid w:val="00CB637B"/>
    <w:rsid w:val="00CC0D2F"/>
    <w:rsid w:val="00CC11E2"/>
    <w:rsid w:val="00CC2E6B"/>
    <w:rsid w:val="00CC44F2"/>
    <w:rsid w:val="00CC4846"/>
    <w:rsid w:val="00CC53A5"/>
    <w:rsid w:val="00CC5B25"/>
    <w:rsid w:val="00CD5E85"/>
    <w:rsid w:val="00CE01E1"/>
    <w:rsid w:val="00CE0A63"/>
    <w:rsid w:val="00CE100B"/>
    <w:rsid w:val="00CE16DD"/>
    <w:rsid w:val="00CE3D76"/>
    <w:rsid w:val="00CE4A2E"/>
    <w:rsid w:val="00CE5A94"/>
    <w:rsid w:val="00CE628E"/>
    <w:rsid w:val="00CE70A2"/>
    <w:rsid w:val="00CF0C7B"/>
    <w:rsid w:val="00CF0F9B"/>
    <w:rsid w:val="00CF2079"/>
    <w:rsid w:val="00CF3A8A"/>
    <w:rsid w:val="00CF3FE2"/>
    <w:rsid w:val="00CF4552"/>
    <w:rsid w:val="00CF4A2E"/>
    <w:rsid w:val="00CF619C"/>
    <w:rsid w:val="00CF698E"/>
    <w:rsid w:val="00CF6AD4"/>
    <w:rsid w:val="00CF7800"/>
    <w:rsid w:val="00D01BBB"/>
    <w:rsid w:val="00D0277A"/>
    <w:rsid w:val="00D061B8"/>
    <w:rsid w:val="00D06DB9"/>
    <w:rsid w:val="00D072C2"/>
    <w:rsid w:val="00D103A4"/>
    <w:rsid w:val="00D12716"/>
    <w:rsid w:val="00D14017"/>
    <w:rsid w:val="00D1672A"/>
    <w:rsid w:val="00D16C0F"/>
    <w:rsid w:val="00D16D8B"/>
    <w:rsid w:val="00D17D86"/>
    <w:rsid w:val="00D20647"/>
    <w:rsid w:val="00D2069B"/>
    <w:rsid w:val="00D2096A"/>
    <w:rsid w:val="00D21C64"/>
    <w:rsid w:val="00D21E62"/>
    <w:rsid w:val="00D22135"/>
    <w:rsid w:val="00D225C1"/>
    <w:rsid w:val="00D25B79"/>
    <w:rsid w:val="00D26656"/>
    <w:rsid w:val="00D26B90"/>
    <w:rsid w:val="00D30933"/>
    <w:rsid w:val="00D30EFD"/>
    <w:rsid w:val="00D31432"/>
    <w:rsid w:val="00D33C6F"/>
    <w:rsid w:val="00D342AC"/>
    <w:rsid w:val="00D35BD3"/>
    <w:rsid w:val="00D40D6D"/>
    <w:rsid w:val="00D418E2"/>
    <w:rsid w:val="00D42109"/>
    <w:rsid w:val="00D47A4B"/>
    <w:rsid w:val="00D47EEC"/>
    <w:rsid w:val="00D5255D"/>
    <w:rsid w:val="00D526F5"/>
    <w:rsid w:val="00D53256"/>
    <w:rsid w:val="00D54B34"/>
    <w:rsid w:val="00D55BAB"/>
    <w:rsid w:val="00D6013F"/>
    <w:rsid w:val="00D601BD"/>
    <w:rsid w:val="00D6418F"/>
    <w:rsid w:val="00D6422B"/>
    <w:rsid w:val="00D66E9B"/>
    <w:rsid w:val="00D67F9A"/>
    <w:rsid w:val="00D70780"/>
    <w:rsid w:val="00D71D94"/>
    <w:rsid w:val="00D721D3"/>
    <w:rsid w:val="00D723BE"/>
    <w:rsid w:val="00D73E50"/>
    <w:rsid w:val="00D77DD1"/>
    <w:rsid w:val="00D8043B"/>
    <w:rsid w:val="00D80D1B"/>
    <w:rsid w:val="00D82CFD"/>
    <w:rsid w:val="00D849B2"/>
    <w:rsid w:val="00D84BC9"/>
    <w:rsid w:val="00D84ED7"/>
    <w:rsid w:val="00D854C3"/>
    <w:rsid w:val="00D85899"/>
    <w:rsid w:val="00D85994"/>
    <w:rsid w:val="00D864ED"/>
    <w:rsid w:val="00D869FE"/>
    <w:rsid w:val="00D873A0"/>
    <w:rsid w:val="00D916E3"/>
    <w:rsid w:val="00D92774"/>
    <w:rsid w:val="00D927CC"/>
    <w:rsid w:val="00D94965"/>
    <w:rsid w:val="00D94F49"/>
    <w:rsid w:val="00D95E3F"/>
    <w:rsid w:val="00D96A0B"/>
    <w:rsid w:val="00D97276"/>
    <w:rsid w:val="00D975A0"/>
    <w:rsid w:val="00DA3178"/>
    <w:rsid w:val="00DA3255"/>
    <w:rsid w:val="00DA3B75"/>
    <w:rsid w:val="00DA3DC0"/>
    <w:rsid w:val="00DA4C52"/>
    <w:rsid w:val="00DA5D30"/>
    <w:rsid w:val="00DA5DD5"/>
    <w:rsid w:val="00DA6639"/>
    <w:rsid w:val="00DA6E8B"/>
    <w:rsid w:val="00DA7947"/>
    <w:rsid w:val="00DB32D4"/>
    <w:rsid w:val="00DB4196"/>
    <w:rsid w:val="00DB5CFA"/>
    <w:rsid w:val="00DB61A1"/>
    <w:rsid w:val="00DB7003"/>
    <w:rsid w:val="00DB7DBA"/>
    <w:rsid w:val="00DC1674"/>
    <w:rsid w:val="00DC471D"/>
    <w:rsid w:val="00DC7E8A"/>
    <w:rsid w:val="00DD0B12"/>
    <w:rsid w:val="00DD1690"/>
    <w:rsid w:val="00DD2C12"/>
    <w:rsid w:val="00DD5850"/>
    <w:rsid w:val="00DD59DA"/>
    <w:rsid w:val="00DD5F09"/>
    <w:rsid w:val="00DD73D8"/>
    <w:rsid w:val="00DD7538"/>
    <w:rsid w:val="00DD75E6"/>
    <w:rsid w:val="00DD7896"/>
    <w:rsid w:val="00DE4158"/>
    <w:rsid w:val="00DE64EE"/>
    <w:rsid w:val="00DE6620"/>
    <w:rsid w:val="00DE7A17"/>
    <w:rsid w:val="00DE7B9E"/>
    <w:rsid w:val="00DF0301"/>
    <w:rsid w:val="00DF04AC"/>
    <w:rsid w:val="00DF17DC"/>
    <w:rsid w:val="00DF42A5"/>
    <w:rsid w:val="00E00E78"/>
    <w:rsid w:val="00E0188C"/>
    <w:rsid w:val="00E02107"/>
    <w:rsid w:val="00E02D75"/>
    <w:rsid w:val="00E0402A"/>
    <w:rsid w:val="00E04C8D"/>
    <w:rsid w:val="00E05163"/>
    <w:rsid w:val="00E074ED"/>
    <w:rsid w:val="00E10721"/>
    <w:rsid w:val="00E11E93"/>
    <w:rsid w:val="00E11FD6"/>
    <w:rsid w:val="00E132DD"/>
    <w:rsid w:val="00E14B5B"/>
    <w:rsid w:val="00E14C87"/>
    <w:rsid w:val="00E14CA8"/>
    <w:rsid w:val="00E14D48"/>
    <w:rsid w:val="00E17087"/>
    <w:rsid w:val="00E170EF"/>
    <w:rsid w:val="00E2277F"/>
    <w:rsid w:val="00E2332E"/>
    <w:rsid w:val="00E242A9"/>
    <w:rsid w:val="00E24E4B"/>
    <w:rsid w:val="00E30FA7"/>
    <w:rsid w:val="00E31086"/>
    <w:rsid w:val="00E310E3"/>
    <w:rsid w:val="00E3439F"/>
    <w:rsid w:val="00E36F69"/>
    <w:rsid w:val="00E374EC"/>
    <w:rsid w:val="00E37722"/>
    <w:rsid w:val="00E40047"/>
    <w:rsid w:val="00E40473"/>
    <w:rsid w:val="00E40FFD"/>
    <w:rsid w:val="00E41A0D"/>
    <w:rsid w:val="00E43828"/>
    <w:rsid w:val="00E4388B"/>
    <w:rsid w:val="00E46805"/>
    <w:rsid w:val="00E5223A"/>
    <w:rsid w:val="00E553C2"/>
    <w:rsid w:val="00E56098"/>
    <w:rsid w:val="00E56FB2"/>
    <w:rsid w:val="00E62DF6"/>
    <w:rsid w:val="00E655DB"/>
    <w:rsid w:val="00E65AF9"/>
    <w:rsid w:val="00E6617C"/>
    <w:rsid w:val="00E67240"/>
    <w:rsid w:val="00E7021F"/>
    <w:rsid w:val="00E71A95"/>
    <w:rsid w:val="00E71F2C"/>
    <w:rsid w:val="00E7229B"/>
    <w:rsid w:val="00E72604"/>
    <w:rsid w:val="00E73B4E"/>
    <w:rsid w:val="00E741C7"/>
    <w:rsid w:val="00E74CDC"/>
    <w:rsid w:val="00E75A6B"/>
    <w:rsid w:val="00E75E9B"/>
    <w:rsid w:val="00E76C9E"/>
    <w:rsid w:val="00E76CCA"/>
    <w:rsid w:val="00E76EA4"/>
    <w:rsid w:val="00E773CD"/>
    <w:rsid w:val="00E77A4B"/>
    <w:rsid w:val="00E77F1D"/>
    <w:rsid w:val="00E82765"/>
    <w:rsid w:val="00E8300E"/>
    <w:rsid w:val="00E877DE"/>
    <w:rsid w:val="00E878E9"/>
    <w:rsid w:val="00E948FD"/>
    <w:rsid w:val="00EA1E9F"/>
    <w:rsid w:val="00EA2E1E"/>
    <w:rsid w:val="00EA4030"/>
    <w:rsid w:val="00EA76E4"/>
    <w:rsid w:val="00EB017C"/>
    <w:rsid w:val="00EB0598"/>
    <w:rsid w:val="00EB08A8"/>
    <w:rsid w:val="00EB0D38"/>
    <w:rsid w:val="00EB1B2D"/>
    <w:rsid w:val="00EB26B7"/>
    <w:rsid w:val="00EB3331"/>
    <w:rsid w:val="00EB37A6"/>
    <w:rsid w:val="00EB5665"/>
    <w:rsid w:val="00EB61C7"/>
    <w:rsid w:val="00EC3E29"/>
    <w:rsid w:val="00EC5022"/>
    <w:rsid w:val="00EC5EAD"/>
    <w:rsid w:val="00EC6354"/>
    <w:rsid w:val="00EC75D8"/>
    <w:rsid w:val="00EC7F86"/>
    <w:rsid w:val="00ED08A6"/>
    <w:rsid w:val="00ED0B8F"/>
    <w:rsid w:val="00ED5595"/>
    <w:rsid w:val="00ED5945"/>
    <w:rsid w:val="00EE14A1"/>
    <w:rsid w:val="00EE1766"/>
    <w:rsid w:val="00EE2980"/>
    <w:rsid w:val="00EE525E"/>
    <w:rsid w:val="00EE5876"/>
    <w:rsid w:val="00EE5FD0"/>
    <w:rsid w:val="00EF082C"/>
    <w:rsid w:val="00EF0C01"/>
    <w:rsid w:val="00EF1FE2"/>
    <w:rsid w:val="00EF2622"/>
    <w:rsid w:val="00EF53E7"/>
    <w:rsid w:val="00EF708F"/>
    <w:rsid w:val="00F01BE9"/>
    <w:rsid w:val="00F0278D"/>
    <w:rsid w:val="00F0298A"/>
    <w:rsid w:val="00F0323D"/>
    <w:rsid w:val="00F04E15"/>
    <w:rsid w:val="00F07437"/>
    <w:rsid w:val="00F1162E"/>
    <w:rsid w:val="00F11845"/>
    <w:rsid w:val="00F11B67"/>
    <w:rsid w:val="00F1236B"/>
    <w:rsid w:val="00F13336"/>
    <w:rsid w:val="00F1385C"/>
    <w:rsid w:val="00F14361"/>
    <w:rsid w:val="00F15A91"/>
    <w:rsid w:val="00F17BE1"/>
    <w:rsid w:val="00F2135D"/>
    <w:rsid w:val="00F226F4"/>
    <w:rsid w:val="00F232E3"/>
    <w:rsid w:val="00F2353A"/>
    <w:rsid w:val="00F23F1F"/>
    <w:rsid w:val="00F243B9"/>
    <w:rsid w:val="00F257E8"/>
    <w:rsid w:val="00F26173"/>
    <w:rsid w:val="00F27EDC"/>
    <w:rsid w:val="00F32000"/>
    <w:rsid w:val="00F32205"/>
    <w:rsid w:val="00F32AE0"/>
    <w:rsid w:val="00F32EB3"/>
    <w:rsid w:val="00F33139"/>
    <w:rsid w:val="00F40267"/>
    <w:rsid w:val="00F408B7"/>
    <w:rsid w:val="00F40F89"/>
    <w:rsid w:val="00F43E15"/>
    <w:rsid w:val="00F44887"/>
    <w:rsid w:val="00F459CD"/>
    <w:rsid w:val="00F47872"/>
    <w:rsid w:val="00F51406"/>
    <w:rsid w:val="00F51583"/>
    <w:rsid w:val="00F54085"/>
    <w:rsid w:val="00F569CC"/>
    <w:rsid w:val="00F57171"/>
    <w:rsid w:val="00F571B1"/>
    <w:rsid w:val="00F576A0"/>
    <w:rsid w:val="00F606E7"/>
    <w:rsid w:val="00F60DCE"/>
    <w:rsid w:val="00F6147C"/>
    <w:rsid w:val="00F62553"/>
    <w:rsid w:val="00F637C8"/>
    <w:rsid w:val="00F63979"/>
    <w:rsid w:val="00F64FC1"/>
    <w:rsid w:val="00F65667"/>
    <w:rsid w:val="00F65B1B"/>
    <w:rsid w:val="00F66068"/>
    <w:rsid w:val="00F70D5C"/>
    <w:rsid w:val="00F71EB3"/>
    <w:rsid w:val="00F73B5A"/>
    <w:rsid w:val="00F73FE7"/>
    <w:rsid w:val="00F7457F"/>
    <w:rsid w:val="00F746E1"/>
    <w:rsid w:val="00F748D2"/>
    <w:rsid w:val="00F77BC4"/>
    <w:rsid w:val="00F77F7D"/>
    <w:rsid w:val="00F81621"/>
    <w:rsid w:val="00F81814"/>
    <w:rsid w:val="00F823CE"/>
    <w:rsid w:val="00F83003"/>
    <w:rsid w:val="00F8452C"/>
    <w:rsid w:val="00F85066"/>
    <w:rsid w:val="00F85851"/>
    <w:rsid w:val="00F87912"/>
    <w:rsid w:val="00F90322"/>
    <w:rsid w:val="00F91FB9"/>
    <w:rsid w:val="00F92608"/>
    <w:rsid w:val="00F93C60"/>
    <w:rsid w:val="00F93FCC"/>
    <w:rsid w:val="00F94515"/>
    <w:rsid w:val="00F956D1"/>
    <w:rsid w:val="00F963A2"/>
    <w:rsid w:val="00FA22CA"/>
    <w:rsid w:val="00FA2795"/>
    <w:rsid w:val="00FA3694"/>
    <w:rsid w:val="00FA5695"/>
    <w:rsid w:val="00FA635E"/>
    <w:rsid w:val="00FA6781"/>
    <w:rsid w:val="00FA75A4"/>
    <w:rsid w:val="00FA7EFA"/>
    <w:rsid w:val="00FB0AE5"/>
    <w:rsid w:val="00FB1B27"/>
    <w:rsid w:val="00FB2119"/>
    <w:rsid w:val="00FB291B"/>
    <w:rsid w:val="00FB4931"/>
    <w:rsid w:val="00FB595B"/>
    <w:rsid w:val="00FB6175"/>
    <w:rsid w:val="00FB6209"/>
    <w:rsid w:val="00FB66CD"/>
    <w:rsid w:val="00FB7CD0"/>
    <w:rsid w:val="00FC0A64"/>
    <w:rsid w:val="00FC11E5"/>
    <w:rsid w:val="00FC24C8"/>
    <w:rsid w:val="00FC28ED"/>
    <w:rsid w:val="00FC4491"/>
    <w:rsid w:val="00FC454E"/>
    <w:rsid w:val="00FC469C"/>
    <w:rsid w:val="00FC6F5E"/>
    <w:rsid w:val="00FC7EB8"/>
    <w:rsid w:val="00FD1356"/>
    <w:rsid w:val="00FD1DE6"/>
    <w:rsid w:val="00FD3DEE"/>
    <w:rsid w:val="00FD5D60"/>
    <w:rsid w:val="00FE0ACA"/>
    <w:rsid w:val="00FE1404"/>
    <w:rsid w:val="00FE6593"/>
    <w:rsid w:val="00FF0290"/>
    <w:rsid w:val="00FF20C6"/>
    <w:rsid w:val="00FF4B3B"/>
    <w:rsid w:val="00FF5AF5"/>
    <w:rsid w:val="00FF5B5B"/>
    <w:rsid w:val="00FF5FE5"/>
    <w:rsid w:val="0DFBF318"/>
    <w:rsid w:val="0EB085B3"/>
    <w:rsid w:val="123093CE"/>
    <w:rsid w:val="272A8319"/>
    <w:rsid w:val="574404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7EEC7"/>
  <w15:docId w15:val="{8D986B29-F9E5-416D-8984-A89421BE1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4" w:unhideWhenUsed="1"/>
    <w:lsdException w:name="List Number 3" w:semiHidden="1" w:uiPriority="14" w:unhideWhenUsed="1"/>
    <w:lsdException w:name="List Number 4" w:semiHidden="1" w:uiPriority="14"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4" w:unhideWhenUsed="1"/>
    <w:lsdException w:name="List Continue 2" w:semiHidden="1" w:uiPriority="14" w:unhideWhenUsed="1"/>
    <w:lsdException w:name="List Continue 3" w:semiHidden="1" w:uiPriority="14" w:unhideWhenUsed="1"/>
    <w:lsdException w:name="List Continue 4" w:semiHidden="1" w:uiPriority="14" w:unhideWhenUsed="1"/>
    <w:lsdException w:name="List Continue 5" w:semiHidden="1" w:uiPriority="14" w:unhideWhenUsed="1"/>
    <w:lsdException w:name="Message Header" w:semiHidden="1" w:unhideWhenUsed="1"/>
    <w:lsdException w:name="Subtitle" w:uiPriority="3" w:qFormat="1"/>
    <w:lsdException w:name="Salutation" w:semiHidden="1" w:uiPriority="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1" w:qFormat="1"/>
    <w:lsdException w:name="Intense Emphasis" w:uiPriority="3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5F38"/>
    <w:pPr>
      <w:spacing w:before="100" w:beforeAutospacing="1" w:after="100" w:afterAutospacing="1"/>
      <w:contextualSpacing/>
      <w:jc w:val="both"/>
      <w:outlineLvl w:val="3"/>
    </w:pPr>
    <w:rPr>
      <w:rFonts w:eastAsia="Times New Roman" w:cs="Times New Roman"/>
      <w:bCs/>
      <w:sz w:val="24"/>
      <w:szCs w:val="24"/>
      <w:lang w:val="en-GB" w:eastAsia="de-DE"/>
    </w:rPr>
  </w:style>
  <w:style w:type="paragraph" w:styleId="berschrift1">
    <w:name w:val="heading 1"/>
    <w:basedOn w:val="Listenabsatz"/>
    <w:next w:val="Standard"/>
    <w:link w:val="berschrift1Zchn"/>
    <w:uiPriority w:val="9"/>
    <w:qFormat/>
    <w:rsid w:val="00CF0C7B"/>
    <w:pPr>
      <w:numPr>
        <w:numId w:val="1"/>
      </w:numPr>
      <w:outlineLvl w:val="0"/>
    </w:pPr>
    <w:rPr>
      <w:b/>
      <w:bCs w:val="0"/>
      <w:sz w:val="28"/>
    </w:rPr>
  </w:style>
  <w:style w:type="paragraph" w:styleId="berschrift2">
    <w:name w:val="heading 2"/>
    <w:basedOn w:val="Listenabsatz"/>
    <w:next w:val="Standard"/>
    <w:link w:val="berschrift2Zchn"/>
    <w:uiPriority w:val="9"/>
    <w:unhideWhenUsed/>
    <w:qFormat/>
    <w:rsid w:val="00CF0C7B"/>
    <w:pPr>
      <w:numPr>
        <w:ilvl w:val="1"/>
        <w:numId w:val="1"/>
      </w:numPr>
      <w:outlineLvl w:val="1"/>
    </w:pPr>
    <w:rPr>
      <w:b/>
      <w:bCs w:val="0"/>
      <w:sz w:val="26"/>
      <w:szCs w:val="26"/>
    </w:rPr>
  </w:style>
  <w:style w:type="paragraph" w:styleId="berschrift3">
    <w:name w:val="heading 3"/>
    <w:basedOn w:val="Listenabsatz"/>
    <w:next w:val="Standard"/>
    <w:link w:val="berschrift3Zchn"/>
    <w:uiPriority w:val="9"/>
    <w:unhideWhenUsed/>
    <w:qFormat/>
    <w:rsid w:val="009C4452"/>
    <w:pPr>
      <w:numPr>
        <w:ilvl w:val="2"/>
        <w:numId w:val="1"/>
      </w:numPr>
      <w:outlineLvl w:val="2"/>
    </w:pPr>
    <w:rPr>
      <w:b/>
    </w:rPr>
  </w:style>
  <w:style w:type="paragraph" w:styleId="berschrift4">
    <w:name w:val="heading 4"/>
    <w:basedOn w:val="Listenabsatz"/>
    <w:link w:val="berschrift4Zchn"/>
    <w:uiPriority w:val="9"/>
    <w:qFormat/>
    <w:rsid w:val="003D1376"/>
    <w:pPr>
      <w:ind w:left="708"/>
      <w:contextualSpacing w:val="0"/>
    </w:pPr>
  </w:style>
  <w:style w:type="paragraph" w:styleId="berschrift5">
    <w:name w:val="heading 5"/>
    <w:basedOn w:val="Standard"/>
    <w:next w:val="Standard"/>
    <w:link w:val="berschrift5Zchn"/>
    <w:uiPriority w:val="9"/>
    <w:unhideWhenUsed/>
    <w:qFormat/>
    <w:rsid w:val="00E11E9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E11E9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unhideWhenUsed/>
    <w:qFormat/>
    <w:rsid w:val="00E11E9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qFormat/>
    <w:rsid w:val="00E11E9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E11E9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3D1376"/>
    <w:rPr>
      <w:rFonts w:eastAsia="Times New Roman" w:cs="Times New Roman"/>
      <w:bCs/>
      <w:sz w:val="24"/>
      <w:szCs w:val="24"/>
      <w:lang w:val="en-GB" w:eastAsia="de-DE"/>
    </w:rPr>
  </w:style>
  <w:style w:type="paragraph" w:styleId="StandardWeb">
    <w:name w:val="Normal (Web)"/>
    <w:basedOn w:val="Standard"/>
    <w:unhideWhenUsed/>
    <w:qFormat/>
    <w:rsid w:val="00130E60"/>
    <w:pPr>
      <w:spacing w:line="240" w:lineRule="auto"/>
    </w:pPr>
    <w:rPr>
      <w:rFonts w:ascii="Times New Roman" w:hAnsi="Times New Roman"/>
    </w:rPr>
  </w:style>
  <w:style w:type="character" w:styleId="Hyperlink">
    <w:name w:val="Hyperlink"/>
    <w:basedOn w:val="Absatz-Standardschriftart"/>
    <w:uiPriority w:val="99"/>
    <w:unhideWhenUsed/>
    <w:rsid w:val="00130E60"/>
    <w:rPr>
      <w:color w:val="0000FF"/>
      <w:u w:val="single"/>
    </w:rPr>
  </w:style>
  <w:style w:type="paragraph" w:styleId="Listenabsatz">
    <w:name w:val="List Paragraph"/>
    <w:basedOn w:val="Standard"/>
    <w:uiPriority w:val="34"/>
    <w:qFormat/>
    <w:rsid w:val="00A32391"/>
    <w:pPr>
      <w:ind w:left="720"/>
    </w:pPr>
  </w:style>
  <w:style w:type="character" w:styleId="Kommentarzeichen">
    <w:name w:val="annotation reference"/>
    <w:basedOn w:val="Absatz-Standardschriftart"/>
    <w:uiPriority w:val="99"/>
    <w:semiHidden/>
    <w:unhideWhenUsed/>
    <w:rsid w:val="00D92774"/>
    <w:rPr>
      <w:sz w:val="16"/>
      <w:szCs w:val="16"/>
    </w:rPr>
  </w:style>
  <w:style w:type="paragraph" w:styleId="Kommentartext">
    <w:name w:val="annotation text"/>
    <w:basedOn w:val="Standard"/>
    <w:link w:val="KommentartextZchn"/>
    <w:uiPriority w:val="99"/>
    <w:unhideWhenUsed/>
    <w:rsid w:val="00D92774"/>
    <w:pPr>
      <w:spacing w:line="240" w:lineRule="auto"/>
    </w:pPr>
    <w:rPr>
      <w:sz w:val="20"/>
      <w:szCs w:val="20"/>
    </w:rPr>
  </w:style>
  <w:style w:type="character" w:customStyle="1" w:styleId="KommentartextZchn">
    <w:name w:val="Kommentartext Zchn"/>
    <w:basedOn w:val="Absatz-Standardschriftart"/>
    <w:link w:val="Kommentartext"/>
    <w:uiPriority w:val="99"/>
    <w:rsid w:val="00D92774"/>
    <w:rPr>
      <w:sz w:val="20"/>
      <w:szCs w:val="20"/>
    </w:rPr>
  </w:style>
  <w:style w:type="paragraph" w:styleId="Kommentarthema">
    <w:name w:val="annotation subject"/>
    <w:basedOn w:val="Kommentartext"/>
    <w:next w:val="Kommentartext"/>
    <w:link w:val="KommentarthemaZchn"/>
    <w:uiPriority w:val="99"/>
    <w:semiHidden/>
    <w:unhideWhenUsed/>
    <w:rsid w:val="00D92774"/>
    <w:rPr>
      <w:b/>
      <w:bCs w:val="0"/>
    </w:rPr>
  </w:style>
  <w:style w:type="character" w:customStyle="1" w:styleId="KommentarthemaZchn">
    <w:name w:val="Kommentarthema Zchn"/>
    <w:basedOn w:val="KommentartextZchn"/>
    <w:link w:val="Kommentarthema"/>
    <w:uiPriority w:val="99"/>
    <w:semiHidden/>
    <w:rsid w:val="00D92774"/>
    <w:rPr>
      <w:b/>
      <w:bCs/>
      <w:sz w:val="20"/>
      <w:szCs w:val="20"/>
    </w:rPr>
  </w:style>
  <w:style w:type="paragraph" w:styleId="Sprechblasentext">
    <w:name w:val="Balloon Text"/>
    <w:basedOn w:val="Standard"/>
    <w:link w:val="SprechblasentextZchn"/>
    <w:uiPriority w:val="99"/>
    <w:semiHidden/>
    <w:unhideWhenUsed/>
    <w:rsid w:val="00D9277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2774"/>
    <w:rPr>
      <w:rFonts w:ascii="Tahoma" w:hAnsi="Tahoma" w:cs="Tahoma"/>
      <w:sz w:val="16"/>
      <w:szCs w:val="16"/>
    </w:rPr>
  </w:style>
  <w:style w:type="table" w:styleId="Tabellenraster">
    <w:name w:val="Table Grid"/>
    <w:basedOn w:val="NormaleTabelle"/>
    <w:uiPriority w:val="59"/>
    <w:rsid w:val="00520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39"/>
    <w:qFormat/>
    <w:rsid w:val="00CF3FE2"/>
    <w:rPr>
      <w:i/>
      <w:iCs/>
    </w:rPr>
  </w:style>
  <w:style w:type="character" w:customStyle="1" w:styleId="berschrift1Zchn">
    <w:name w:val="Überschrift 1 Zchn"/>
    <w:basedOn w:val="Absatz-Standardschriftart"/>
    <w:link w:val="berschrift1"/>
    <w:uiPriority w:val="9"/>
    <w:rsid w:val="00CF0C7B"/>
    <w:rPr>
      <w:rFonts w:eastAsia="Times New Roman" w:cs="Times New Roman"/>
      <w:b/>
      <w:sz w:val="28"/>
      <w:szCs w:val="24"/>
      <w:lang w:val="en-GB" w:eastAsia="de-DE"/>
    </w:rPr>
  </w:style>
  <w:style w:type="character" w:customStyle="1" w:styleId="berschrift2Zchn">
    <w:name w:val="Überschrift 2 Zchn"/>
    <w:basedOn w:val="Absatz-Standardschriftart"/>
    <w:link w:val="berschrift2"/>
    <w:uiPriority w:val="9"/>
    <w:rsid w:val="00CF0C7B"/>
    <w:rPr>
      <w:rFonts w:eastAsia="Times New Roman" w:cs="Times New Roman"/>
      <w:b/>
      <w:sz w:val="26"/>
      <w:szCs w:val="26"/>
      <w:lang w:val="en-GB" w:eastAsia="de-DE"/>
    </w:rPr>
  </w:style>
  <w:style w:type="character" w:customStyle="1" w:styleId="berschrift3Zchn">
    <w:name w:val="Überschrift 3 Zchn"/>
    <w:basedOn w:val="Absatz-Standardschriftart"/>
    <w:link w:val="berschrift3"/>
    <w:uiPriority w:val="9"/>
    <w:rsid w:val="009C4452"/>
    <w:rPr>
      <w:rFonts w:eastAsia="Times New Roman" w:cs="Times New Roman"/>
      <w:b/>
      <w:bCs/>
      <w:sz w:val="24"/>
      <w:szCs w:val="24"/>
      <w:lang w:val="en-GB" w:eastAsia="de-DE"/>
    </w:rPr>
  </w:style>
  <w:style w:type="character" w:customStyle="1" w:styleId="zit">
    <w:name w:val="zit"/>
    <w:basedOn w:val="Absatz-Standardschriftart"/>
    <w:rsid w:val="00711C76"/>
  </w:style>
  <w:style w:type="paragraph" w:styleId="Kopfzeile">
    <w:name w:val="header"/>
    <w:basedOn w:val="Standard"/>
    <w:link w:val="KopfzeileZchn"/>
    <w:uiPriority w:val="99"/>
    <w:unhideWhenUsed/>
    <w:rsid w:val="00797D6B"/>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797D6B"/>
    <w:rPr>
      <w:rFonts w:eastAsia="Times New Roman" w:cs="Times New Roman"/>
      <w:bCs/>
      <w:sz w:val="24"/>
      <w:szCs w:val="24"/>
      <w:lang w:eastAsia="de-DE"/>
    </w:rPr>
  </w:style>
  <w:style w:type="paragraph" w:styleId="Fuzeile">
    <w:name w:val="footer"/>
    <w:basedOn w:val="Standard"/>
    <w:link w:val="FuzeileZchn"/>
    <w:uiPriority w:val="99"/>
    <w:unhideWhenUsed/>
    <w:rsid w:val="00797D6B"/>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797D6B"/>
    <w:rPr>
      <w:rFonts w:eastAsia="Times New Roman" w:cs="Times New Roman"/>
      <w:bCs/>
      <w:sz w:val="24"/>
      <w:szCs w:val="24"/>
      <w:lang w:eastAsia="de-DE"/>
    </w:rPr>
  </w:style>
  <w:style w:type="character" w:customStyle="1" w:styleId="NichtaufgelsteErwhnung1">
    <w:name w:val="Nicht aufgelöste Erwähnung1"/>
    <w:basedOn w:val="Absatz-Standardschriftart"/>
    <w:uiPriority w:val="99"/>
    <w:semiHidden/>
    <w:unhideWhenUsed/>
    <w:rsid w:val="00AA4848"/>
    <w:rPr>
      <w:color w:val="808080"/>
      <w:shd w:val="clear" w:color="auto" w:fill="E6E6E6"/>
    </w:rPr>
  </w:style>
  <w:style w:type="paragraph" w:styleId="Inhaltsverzeichnisberschrift">
    <w:name w:val="TOC Heading"/>
    <w:basedOn w:val="berschrift1"/>
    <w:next w:val="Standard"/>
    <w:uiPriority w:val="39"/>
    <w:unhideWhenUsed/>
    <w:qFormat/>
    <w:rsid w:val="004B2E83"/>
    <w:pPr>
      <w:keepNext/>
      <w:keepLines/>
      <w:numPr>
        <w:numId w:val="0"/>
      </w:numPr>
      <w:spacing w:before="240" w:beforeAutospacing="0" w:after="0" w:afterAutospacing="0" w:line="259" w:lineRule="auto"/>
      <w:contextualSpacing w:val="0"/>
      <w:jc w:val="left"/>
      <w:outlineLvl w:val="9"/>
    </w:pPr>
    <w:rPr>
      <w:rFonts w:asciiTheme="majorHAnsi" w:eastAsiaTheme="majorEastAsia" w:hAnsiTheme="majorHAnsi" w:cstheme="majorBidi"/>
      <w:b w:val="0"/>
      <w:color w:val="365F91" w:themeColor="accent1" w:themeShade="BF"/>
      <w:sz w:val="32"/>
      <w:szCs w:val="32"/>
    </w:rPr>
  </w:style>
  <w:style w:type="paragraph" w:styleId="Verzeichnis2">
    <w:name w:val="toc 2"/>
    <w:basedOn w:val="Standard"/>
    <w:next w:val="Standard"/>
    <w:autoRedefine/>
    <w:uiPriority w:val="39"/>
    <w:unhideWhenUsed/>
    <w:rsid w:val="005C3905"/>
    <w:pPr>
      <w:tabs>
        <w:tab w:val="left" w:pos="762"/>
        <w:tab w:val="right" w:leader="dot" w:pos="9060"/>
      </w:tabs>
      <w:ind w:left="240"/>
    </w:pPr>
  </w:style>
  <w:style w:type="paragraph" w:styleId="Verzeichnis3">
    <w:name w:val="toc 3"/>
    <w:basedOn w:val="Standard"/>
    <w:next w:val="Standard"/>
    <w:autoRedefine/>
    <w:uiPriority w:val="39"/>
    <w:unhideWhenUsed/>
    <w:rsid w:val="00251EDE"/>
    <w:pPr>
      <w:tabs>
        <w:tab w:val="right" w:leader="dot" w:pos="9060"/>
      </w:tabs>
      <w:ind w:left="480"/>
      <w:jc w:val="left"/>
    </w:pPr>
  </w:style>
  <w:style w:type="character" w:styleId="BesuchterLink">
    <w:name w:val="FollowedHyperlink"/>
    <w:basedOn w:val="Absatz-Standardschriftart"/>
    <w:uiPriority w:val="99"/>
    <w:semiHidden/>
    <w:unhideWhenUsed/>
    <w:rsid w:val="00214A63"/>
    <w:rPr>
      <w:color w:val="800080" w:themeColor="followedHyperlink"/>
      <w:u w:val="single"/>
    </w:rPr>
  </w:style>
  <w:style w:type="paragraph" w:styleId="berarbeitung">
    <w:name w:val="Revision"/>
    <w:hidden/>
    <w:uiPriority w:val="99"/>
    <w:semiHidden/>
    <w:rsid w:val="00E8300E"/>
    <w:pPr>
      <w:spacing w:after="0" w:line="240" w:lineRule="auto"/>
    </w:pPr>
    <w:rPr>
      <w:rFonts w:eastAsia="Times New Roman" w:cs="Times New Roman"/>
      <w:bCs/>
      <w:sz w:val="24"/>
      <w:szCs w:val="24"/>
      <w:lang w:eastAsia="de-DE"/>
    </w:rPr>
  </w:style>
  <w:style w:type="paragraph" w:customStyle="1" w:styleId="paragraph">
    <w:name w:val="paragraph"/>
    <w:basedOn w:val="Standard"/>
    <w:rsid w:val="002C2F97"/>
    <w:pPr>
      <w:spacing w:line="240" w:lineRule="auto"/>
      <w:contextualSpacing w:val="0"/>
      <w:jc w:val="left"/>
      <w:outlineLvl w:val="9"/>
    </w:pPr>
    <w:rPr>
      <w:rFonts w:ascii="Times New Roman" w:hAnsi="Times New Roman"/>
      <w:bCs w:val="0"/>
    </w:rPr>
  </w:style>
  <w:style w:type="character" w:customStyle="1" w:styleId="normaltextrun">
    <w:name w:val="normaltextrun"/>
    <w:basedOn w:val="Absatz-Standardschriftart"/>
    <w:rsid w:val="002C2F97"/>
  </w:style>
  <w:style w:type="character" w:customStyle="1" w:styleId="eop">
    <w:name w:val="eop"/>
    <w:basedOn w:val="Absatz-Standardschriftart"/>
    <w:rsid w:val="002C2F97"/>
  </w:style>
  <w:style w:type="character" w:customStyle="1" w:styleId="scxw50841547">
    <w:name w:val="scxw50841547"/>
    <w:basedOn w:val="Absatz-Standardschriftart"/>
    <w:rsid w:val="002C2F97"/>
  </w:style>
  <w:style w:type="paragraph" w:styleId="Funotentext">
    <w:name w:val="footnote text"/>
    <w:basedOn w:val="Standard"/>
    <w:link w:val="FunotentextZchn"/>
    <w:uiPriority w:val="99"/>
    <w:semiHidden/>
    <w:unhideWhenUsed/>
    <w:rsid w:val="00E11E93"/>
    <w:pPr>
      <w:spacing w:before="0" w:beforeAutospacing="0" w:after="0" w:afterAutospacing="0" w:line="240" w:lineRule="auto"/>
      <w:contextualSpacing w:val="0"/>
      <w:outlineLvl w:val="9"/>
    </w:pPr>
    <w:rPr>
      <w:rFonts w:ascii="Arial" w:hAnsi="Arial"/>
      <w:bCs w:val="0"/>
      <w:sz w:val="20"/>
      <w:szCs w:val="20"/>
    </w:rPr>
  </w:style>
  <w:style w:type="character" w:customStyle="1" w:styleId="FunotentextZchn">
    <w:name w:val="Fußnotentext Zchn"/>
    <w:basedOn w:val="Absatz-Standardschriftart"/>
    <w:link w:val="Funotentext"/>
    <w:uiPriority w:val="99"/>
    <w:semiHidden/>
    <w:rsid w:val="00E11E93"/>
    <w:rPr>
      <w:rFonts w:ascii="Arial" w:eastAsia="Times New Roman" w:hAnsi="Arial" w:cs="Times New Roman"/>
      <w:sz w:val="20"/>
      <w:szCs w:val="20"/>
      <w:lang w:eastAsia="de-DE"/>
    </w:rPr>
  </w:style>
  <w:style w:type="character" w:styleId="Funotenzeichen">
    <w:name w:val="footnote reference"/>
    <w:basedOn w:val="Absatz-Standardschriftart"/>
    <w:uiPriority w:val="99"/>
    <w:semiHidden/>
    <w:unhideWhenUsed/>
    <w:rsid w:val="00E11E93"/>
    <w:rPr>
      <w:vertAlign w:val="superscript"/>
    </w:rPr>
  </w:style>
  <w:style w:type="paragraph" w:customStyle="1" w:styleId="Aufzhlungeinfach">
    <w:name w:val="Aufzählung einfach"/>
    <w:basedOn w:val="Standard"/>
    <w:rsid w:val="00E11E93"/>
    <w:pPr>
      <w:numPr>
        <w:numId w:val="3"/>
      </w:numPr>
      <w:spacing w:before="0" w:beforeAutospacing="0" w:after="60" w:afterAutospacing="0" w:line="240" w:lineRule="auto"/>
      <w:contextualSpacing w:val="0"/>
      <w:outlineLvl w:val="9"/>
    </w:pPr>
    <w:rPr>
      <w:rFonts w:ascii="Arial" w:hAnsi="Arial"/>
      <w:bCs w:val="0"/>
      <w:szCs w:val="20"/>
    </w:rPr>
  </w:style>
  <w:style w:type="character" w:customStyle="1" w:styleId="berschrift5Zchn">
    <w:name w:val="Überschrift 5 Zchn"/>
    <w:basedOn w:val="Absatz-Standardschriftart"/>
    <w:link w:val="berschrift5"/>
    <w:uiPriority w:val="9"/>
    <w:rsid w:val="00E11E93"/>
    <w:rPr>
      <w:rFonts w:asciiTheme="majorHAnsi" w:eastAsiaTheme="majorEastAsia" w:hAnsiTheme="majorHAnsi" w:cstheme="majorBidi"/>
      <w:bCs/>
      <w:color w:val="243F60" w:themeColor="accent1" w:themeShade="7F"/>
      <w:sz w:val="24"/>
      <w:szCs w:val="24"/>
      <w:lang w:val="en-GB" w:eastAsia="de-DE"/>
    </w:rPr>
  </w:style>
  <w:style w:type="character" w:customStyle="1" w:styleId="berschrift6Zchn">
    <w:name w:val="Überschrift 6 Zchn"/>
    <w:basedOn w:val="Absatz-Standardschriftart"/>
    <w:link w:val="berschrift6"/>
    <w:uiPriority w:val="9"/>
    <w:rsid w:val="00E11E93"/>
    <w:rPr>
      <w:rFonts w:asciiTheme="majorHAnsi" w:eastAsiaTheme="majorEastAsia" w:hAnsiTheme="majorHAnsi" w:cstheme="majorBidi"/>
      <w:bCs/>
      <w:i/>
      <w:iCs/>
      <w:color w:val="243F60" w:themeColor="accent1" w:themeShade="7F"/>
      <w:sz w:val="24"/>
      <w:szCs w:val="24"/>
      <w:lang w:val="en-GB" w:eastAsia="de-DE"/>
    </w:rPr>
  </w:style>
  <w:style w:type="character" w:customStyle="1" w:styleId="berschrift7Zchn">
    <w:name w:val="Überschrift 7 Zchn"/>
    <w:basedOn w:val="Absatz-Standardschriftart"/>
    <w:link w:val="berschrift7"/>
    <w:uiPriority w:val="9"/>
    <w:rsid w:val="00E11E93"/>
    <w:rPr>
      <w:rFonts w:asciiTheme="majorHAnsi" w:eastAsiaTheme="majorEastAsia" w:hAnsiTheme="majorHAnsi" w:cstheme="majorBidi"/>
      <w:bCs/>
      <w:i/>
      <w:iCs/>
      <w:color w:val="404040" w:themeColor="text1" w:themeTint="BF"/>
      <w:sz w:val="24"/>
      <w:szCs w:val="24"/>
      <w:lang w:val="en-GB" w:eastAsia="de-DE"/>
    </w:rPr>
  </w:style>
  <w:style w:type="character" w:customStyle="1" w:styleId="berschrift8Zchn">
    <w:name w:val="Überschrift 8 Zchn"/>
    <w:basedOn w:val="Absatz-Standardschriftart"/>
    <w:link w:val="berschrift8"/>
    <w:uiPriority w:val="9"/>
    <w:rsid w:val="00E11E93"/>
    <w:rPr>
      <w:rFonts w:asciiTheme="majorHAnsi" w:eastAsiaTheme="majorEastAsia" w:hAnsiTheme="majorHAnsi" w:cstheme="majorBidi"/>
      <w:bCs/>
      <w:color w:val="404040" w:themeColor="text1" w:themeTint="BF"/>
      <w:sz w:val="20"/>
      <w:szCs w:val="20"/>
      <w:lang w:val="en-GB" w:eastAsia="de-DE"/>
    </w:rPr>
  </w:style>
  <w:style w:type="character" w:customStyle="1" w:styleId="berschrift9Zchn">
    <w:name w:val="Überschrift 9 Zchn"/>
    <w:basedOn w:val="Absatz-Standardschriftart"/>
    <w:link w:val="berschrift9"/>
    <w:uiPriority w:val="9"/>
    <w:rsid w:val="00E11E93"/>
    <w:rPr>
      <w:rFonts w:asciiTheme="majorHAnsi" w:eastAsiaTheme="majorEastAsia" w:hAnsiTheme="majorHAnsi" w:cstheme="majorBidi"/>
      <w:bCs/>
      <w:i/>
      <w:iCs/>
      <w:color w:val="404040" w:themeColor="text1" w:themeTint="BF"/>
      <w:sz w:val="20"/>
      <w:szCs w:val="20"/>
      <w:lang w:val="en-GB" w:eastAsia="de-DE"/>
    </w:rPr>
  </w:style>
  <w:style w:type="paragraph" w:styleId="KeinLeerraum">
    <w:name w:val="No Spacing"/>
    <w:uiPriority w:val="1"/>
    <w:qFormat/>
    <w:rsid w:val="000E19F7"/>
    <w:pPr>
      <w:spacing w:beforeAutospacing="1" w:after="0" w:afterAutospacing="1" w:line="240" w:lineRule="auto"/>
      <w:contextualSpacing/>
      <w:jc w:val="both"/>
      <w:outlineLvl w:val="3"/>
    </w:pPr>
    <w:rPr>
      <w:rFonts w:eastAsia="Times New Roman" w:cs="Times New Roman"/>
      <w:bCs/>
      <w:sz w:val="24"/>
      <w:szCs w:val="24"/>
      <w:lang w:val="en-GB" w:eastAsia="de-DE"/>
    </w:rPr>
  </w:style>
  <w:style w:type="paragraph" w:styleId="Verzeichnis1">
    <w:name w:val="toc 1"/>
    <w:basedOn w:val="Standard"/>
    <w:next w:val="Standard"/>
    <w:autoRedefine/>
    <w:uiPriority w:val="39"/>
    <w:unhideWhenUsed/>
    <w:rsid w:val="00251EDE"/>
    <w:pPr>
      <w:tabs>
        <w:tab w:val="left" w:pos="480"/>
        <w:tab w:val="right" w:leader="dot" w:pos="9060"/>
      </w:tabs>
    </w:pPr>
  </w:style>
  <w:style w:type="paragraph" w:customStyle="1" w:styleId="BMS-ISO-Aufzhlung1Schwarz">
    <w:name w:val="BMS-ISO-Aufzählung1_Schwarz"/>
    <w:basedOn w:val="Standard"/>
    <w:rsid w:val="002F4851"/>
    <w:pPr>
      <w:numPr>
        <w:ilvl w:val="1"/>
        <w:numId w:val="8"/>
      </w:numPr>
    </w:pPr>
  </w:style>
  <w:style w:type="paragraph" w:styleId="HTMLVorformatiert">
    <w:name w:val="HTML Preformatted"/>
    <w:basedOn w:val="Standard"/>
    <w:link w:val="HTMLVorformatiertZchn"/>
    <w:semiHidden/>
    <w:unhideWhenUsed/>
    <w:qFormat/>
    <w:rsid w:val="006E3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spacing w:before="0" w:beforeAutospacing="0" w:after="0" w:afterAutospacing="0" w:line="240" w:lineRule="auto"/>
      <w:contextualSpacing w:val="0"/>
      <w:jc w:val="left"/>
      <w:outlineLvl w:val="9"/>
    </w:pPr>
    <w:rPr>
      <w:rFonts w:ascii="Courier New" w:eastAsia="Calibri" w:hAnsi="Courier New" w:cs="Courier New"/>
      <w:bCs w:val="0"/>
      <w:kern w:val="2"/>
      <w:sz w:val="20"/>
      <w:szCs w:val="20"/>
      <w:lang w:val="de-AT" w:eastAsia="zh-CN" w:bidi="hi-IN"/>
    </w:rPr>
  </w:style>
  <w:style w:type="character" w:customStyle="1" w:styleId="HTMLVorformatiertZchn">
    <w:name w:val="HTML Vorformatiert Zchn"/>
    <w:basedOn w:val="Absatz-Standardschriftart"/>
    <w:link w:val="HTMLVorformatiert"/>
    <w:semiHidden/>
    <w:rsid w:val="006E3590"/>
    <w:rPr>
      <w:rFonts w:ascii="Courier New" w:eastAsia="Calibri" w:hAnsi="Courier New" w:cs="Courier New"/>
      <w:kern w:val="2"/>
      <w:sz w:val="20"/>
      <w:szCs w:val="20"/>
      <w:lang w:val="de-AT" w:eastAsia="zh-CN" w:bidi="hi-IN"/>
    </w:rPr>
  </w:style>
  <w:style w:type="character" w:customStyle="1" w:styleId="val-string">
    <w:name w:val="val-string"/>
    <w:basedOn w:val="Absatz-Standardschriftart"/>
    <w:qFormat/>
    <w:rsid w:val="006E3590"/>
  </w:style>
  <w:style w:type="character" w:customStyle="1" w:styleId="val-bool">
    <w:name w:val="val-bool"/>
    <w:basedOn w:val="Absatz-Standardschriftart"/>
    <w:qFormat/>
    <w:rsid w:val="006E3590"/>
  </w:style>
  <w:style w:type="character" w:customStyle="1" w:styleId="val-array-marker">
    <w:name w:val="val-array-marker"/>
    <w:basedOn w:val="Absatz-Standardschriftart"/>
    <w:qFormat/>
    <w:rsid w:val="006E3590"/>
  </w:style>
  <w:style w:type="character" w:customStyle="1" w:styleId="val-array-sep">
    <w:name w:val="val-array-sep"/>
    <w:basedOn w:val="Absatz-Standardschriftart"/>
    <w:qFormat/>
    <w:rsid w:val="006E3590"/>
  </w:style>
  <w:style w:type="character" w:customStyle="1" w:styleId="val-number">
    <w:name w:val="val-number"/>
    <w:basedOn w:val="Absatz-Standardschriftart"/>
    <w:qFormat/>
    <w:rsid w:val="006E3590"/>
  </w:style>
  <w:style w:type="character" w:customStyle="1" w:styleId="Internetverknpfung">
    <w:name w:val="Internetverknüpfung"/>
    <w:basedOn w:val="Absatz-Standardschriftart"/>
    <w:rsid w:val="006E3590"/>
    <w:rPr>
      <w:color w:val="0000FF"/>
      <w:u w:val="single"/>
    </w:rPr>
  </w:style>
  <w:style w:type="table" w:styleId="Gitternetztabelle1hell">
    <w:name w:val="Grid Table 1 Light"/>
    <w:basedOn w:val="NormaleTabelle"/>
    <w:uiPriority w:val="46"/>
    <w:rsid w:val="00F0323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itel">
    <w:name w:val="Title"/>
    <w:basedOn w:val="Standard"/>
    <w:next w:val="Standard"/>
    <w:link w:val="TitelZchn"/>
    <w:qFormat/>
    <w:rsid w:val="0085441E"/>
    <w:pPr>
      <w:keepNext/>
      <w:spacing w:before="0" w:beforeAutospacing="0" w:after="0" w:afterAutospacing="0" w:line="264" w:lineRule="auto"/>
      <w:contextualSpacing w:val="0"/>
      <w:jc w:val="left"/>
      <w:outlineLvl w:val="9"/>
    </w:pPr>
    <w:rPr>
      <w:rFonts w:asciiTheme="majorHAnsi" w:eastAsiaTheme="majorEastAsia" w:hAnsiTheme="majorHAnsi" w:cstheme="minorBidi"/>
      <w:bCs w:val="0"/>
      <w:color w:val="000000" w:themeColor="text1"/>
      <w:w w:val="95"/>
      <w:kern w:val="28"/>
      <w:sz w:val="28"/>
      <w:szCs w:val="56"/>
      <w:lang w:val="de-DE" w:eastAsia="zh-CN"/>
    </w:rPr>
  </w:style>
  <w:style w:type="character" w:customStyle="1" w:styleId="TitelZchn">
    <w:name w:val="Titel Zchn"/>
    <w:basedOn w:val="Absatz-Standardschriftart"/>
    <w:link w:val="Titel"/>
    <w:rsid w:val="0085441E"/>
    <w:rPr>
      <w:rFonts w:asciiTheme="majorHAnsi" w:eastAsiaTheme="majorEastAsia" w:hAnsiTheme="majorHAnsi"/>
      <w:color w:val="000000" w:themeColor="text1"/>
      <w:w w:val="95"/>
      <w:kern w:val="28"/>
      <w:sz w:val="28"/>
      <w:szCs w:val="56"/>
      <w:lang w:eastAsia="zh-CN"/>
    </w:rPr>
  </w:style>
  <w:style w:type="paragraph" w:styleId="Untertitel">
    <w:name w:val="Subtitle"/>
    <w:basedOn w:val="Standard"/>
    <w:next w:val="Standard"/>
    <w:link w:val="UntertitelZchn"/>
    <w:uiPriority w:val="3"/>
    <w:qFormat/>
    <w:rsid w:val="0085441E"/>
    <w:pPr>
      <w:spacing w:before="660" w:beforeAutospacing="0" w:after="440" w:afterAutospacing="0" w:line="264" w:lineRule="auto"/>
      <w:contextualSpacing w:val="0"/>
      <w:jc w:val="left"/>
      <w:outlineLvl w:val="9"/>
    </w:pPr>
    <w:rPr>
      <w:rFonts w:eastAsiaTheme="minorHAnsi" w:cstheme="minorBidi"/>
      <w:b/>
      <w:bCs w:val="0"/>
      <w:w w:val="95"/>
      <w:sz w:val="20"/>
      <w:szCs w:val="20"/>
      <w:lang w:val="de-DE" w:eastAsia="zh-CN"/>
    </w:rPr>
  </w:style>
  <w:style w:type="character" w:customStyle="1" w:styleId="UntertitelZchn">
    <w:name w:val="Untertitel Zchn"/>
    <w:basedOn w:val="Absatz-Standardschriftart"/>
    <w:link w:val="Untertitel"/>
    <w:uiPriority w:val="3"/>
    <w:rsid w:val="0085441E"/>
    <w:rPr>
      <w:b/>
      <w:w w:val="95"/>
      <w:sz w:val="20"/>
      <w:szCs w:val="20"/>
      <w:lang w:eastAsia="zh-CN"/>
    </w:rPr>
  </w:style>
  <w:style w:type="character" w:styleId="IntensiveHervorhebung">
    <w:name w:val="Intense Emphasis"/>
    <w:basedOn w:val="Absatz-Standardschriftart"/>
    <w:uiPriority w:val="39"/>
    <w:qFormat/>
    <w:rsid w:val="0085441E"/>
    <w:rPr>
      <w:color w:val="4F81BD" w:themeColor="accent1"/>
    </w:rPr>
  </w:style>
  <w:style w:type="character" w:styleId="SchwacheHervorhebung">
    <w:name w:val="Subtle Emphasis"/>
    <w:basedOn w:val="Absatz-Standardschriftart"/>
    <w:uiPriority w:val="21"/>
    <w:qFormat/>
    <w:rsid w:val="0085441E"/>
    <w:rPr>
      <w:color w:val="4F81BD" w:themeColor="accent1"/>
    </w:rPr>
  </w:style>
  <w:style w:type="character" w:styleId="Fett">
    <w:name w:val="Strong"/>
    <w:basedOn w:val="Absatz-Standardschriftart"/>
    <w:uiPriority w:val="4"/>
    <w:qFormat/>
    <w:rsid w:val="0085441E"/>
    <w:rPr>
      <w:b/>
      <w:bCs/>
    </w:rPr>
  </w:style>
  <w:style w:type="paragraph" w:styleId="IntensivesZitat">
    <w:name w:val="Intense Quote"/>
    <w:basedOn w:val="Standard"/>
    <w:next w:val="Standard"/>
    <w:link w:val="IntensivesZitatZchn"/>
    <w:uiPriority w:val="30"/>
    <w:unhideWhenUsed/>
    <w:qFormat/>
    <w:rsid w:val="0085441E"/>
    <w:pPr>
      <w:pBdr>
        <w:bottom w:val="single" w:sz="4" w:space="4" w:color="C0504D" w:themeColor="accent2"/>
      </w:pBdr>
      <w:spacing w:before="200" w:beforeAutospacing="0" w:after="280" w:afterAutospacing="0" w:line="264" w:lineRule="auto"/>
      <w:ind w:left="936" w:right="936"/>
      <w:contextualSpacing w:val="0"/>
      <w:jc w:val="left"/>
      <w:outlineLvl w:val="9"/>
    </w:pPr>
    <w:rPr>
      <w:rFonts w:eastAsiaTheme="minorHAnsi" w:cstheme="minorBidi"/>
      <w:b/>
      <w:i/>
      <w:iCs/>
      <w:color w:val="C0504D" w:themeColor="accent2"/>
      <w:w w:val="95"/>
      <w:sz w:val="20"/>
      <w:szCs w:val="20"/>
      <w:lang w:val="de-DE" w:eastAsia="zh-CN"/>
    </w:rPr>
  </w:style>
  <w:style w:type="character" w:customStyle="1" w:styleId="IntensivesZitatZchn">
    <w:name w:val="Intensives Zitat Zchn"/>
    <w:basedOn w:val="Absatz-Standardschriftart"/>
    <w:link w:val="IntensivesZitat"/>
    <w:uiPriority w:val="30"/>
    <w:rsid w:val="0085441E"/>
    <w:rPr>
      <w:b/>
      <w:bCs/>
      <w:i/>
      <w:iCs/>
      <w:color w:val="C0504D" w:themeColor="accent2"/>
      <w:w w:val="95"/>
      <w:sz w:val="20"/>
      <w:szCs w:val="20"/>
      <w:lang w:eastAsia="zh-CN"/>
    </w:rPr>
  </w:style>
  <w:style w:type="paragraph" w:styleId="Zitat">
    <w:name w:val="Quote"/>
    <w:basedOn w:val="Standard"/>
    <w:next w:val="Standard"/>
    <w:link w:val="ZitatZchn"/>
    <w:uiPriority w:val="29"/>
    <w:unhideWhenUsed/>
    <w:rsid w:val="0085441E"/>
    <w:pPr>
      <w:spacing w:before="0" w:beforeAutospacing="0" w:after="0" w:afterAutospacing="0" w:line="264" w:lineRule="auto"/>
      <w:contextualSpacing w:val="0"/>
      <w:jc w:val="left"/>
      <w:outlineLvl w:val="9"/>
    </w:pPr>
    <w:rPr>
      <w:rFonts w:eastAsiaTheme="minorHAnsi" w:cstheme="minorBidi"/>
      <w:bCs w:val="0"/>
      <w:i/>
      <w:iCs/>
      <w:color w:val="000000" w:themeColor="text1"/>
      <w:w w:val="95"/>
      <w:sz w:val="20"/>
      <w:szCs w:val="20"/>
      <w:lang w:val="de-DE" w:eastAsia="zh-CN"/>
    </w:rPr>
  </w:style>
  <w:style w:type="character" w:customStyle="1" w:styleId="ZitatZchn">
    <w:name w:val="Zitat Zchn"/>
    <w:basedOn w:val="Absatz-Standardschriftart"/>
    <w:link w:val="Zitat"/>
    <w:uiPriority w:val="29"/>
    <w:rsid w:val="0085441E"/>
    <w:rPr>
      <w:i/>
      <w:iCs/>
      <w:color w:val="000000" w:themeColor="text1"/>
      <w:w w:val="95"/>
      <w:sz w:val="20"/>
      <w:szCs w:val="20"/>
      <w:lang w:eastAsia="zh-CN"/>
    </w:rPr>
  </w:style>
  <w:style w:type="character" w:styleId="IntensiverVerweis">
    <w:name w:val="Intense Reference"/>
    <w:basedOn w:val="Absatz-Standardschriftart"/>
    <w:uiPriority w:val="32"/>
    <w:rsid w:val="0085441E"/>
    <w:rPr>
      <w:b/>
      <w:bCs/>
      <w:color w:val="C0504D" w:themeColor="accent2"/>
      <w:spacing w:val="5"/>
      <w:u w:val="single"/>
    </w:rPr>
  </w:style>
  <w:style w:type="character" w:styleId="SchwacherVerweis">
    <w:name w:val="Subtle Reference"/>
    <w:basedOn w:val="Absatz-Standardschriftart"/>
    <w:uiPriority w:val="31"/>
    <w:qFormat/>
    <w:rsid w:val="0085441E"/>
    <w:rPr>
      <w:color w:val="4F81BD" w:themeColor="accent1"/>
      <w:u w:val="single"/>
    </w:rPr>
  </w:style>
  <w:style w:type="character" w:styleId="Buchtitel">
    <w:name w:val="Book Title"/>
    <w:basedOn w:val="Absatz-Standardschriftart"/>
    <w:uiPriority w:val="33"/>
    <w:unhideWhenUsed/>
    <w:rsid w:val="0085441E"/>
    <w:rPr>
      <w:spacing w:val="0"/>
      <w:sz w:val="56"/>
    </w:rPr>
  </w:style>
  <w:style w:type="paragraph" w:styleId="Verzeichnis4">
    <w:name w:val="toc 4"/>
    <w:basedOn w:val="Standard"/>
    <w:next w:val="Standard"/>
    <w:uiPriority w:val="39"/>
    <w:unhideWhenUsed/>
    <w:rsid w:val="0085441E"/>
    <w:pPr>
      <w:spacing w:before="0" w:beforeAutospacing="0" w:after="0" w:afterAutospacing="0" w:line="264" w:lineRule="auto"/>
      <w:contextualSpacing w:val="0"/>
      <w:jc w:val="left"/>
      <w:outlineLvl w:val="9"/>
    </w:pPr>
    <w:rPr>
      <w:rFonts w:eastAsiaTheme="minorHAnsi" w:cstheme="minorHAnsi"/>
      <w:bCs w:val="0"/>
      <w:w w:val="95"/>
      <w:sz w:val="22"/>
      <w:szCs w:val="22"/>
      <w:lang w:val="de-DE" w:eastAsia="zh-CN"/>
    </w:rPr>
  </w:style>
  <w:style w:type="paragraph" w:styleId="Verzeichnis5">
    <w:name w:val="toc 5"/>
    <w:basedOn w:val="Standard"/>
    <w:next w:val="Standard"/>
    <w:uiPriority w:val="39"/>
    <w:unhideWhenUsed/>
    <w:rsid w:val="0085441E"/>
    <w:pPr>
      <w:spacing w:before="0" w:beforeAutospacing="0" w:after="0" w:afterAutospacing="0" w:line="264" w:lineRule="auto"/>
      <w:contextualSpacing w:val="0"/>
      <w:jc w:val="left"/>
      <w:outlineLvl w:val="9"/>
    </w:pPr>
    <w:rPr>
      <w:rFonts w:eastAsiaTheme="minorHAnsi" w:cstheme="minorHAnsi"/>
      <w:bCs w:val="0"/>
      <w:w w:val="95"/>
      <w:sz w:val="22"/>
      <w:szCs w:val="22"/>
      <w:lang w:val="de-DE" w:eastAsia="zh-CN"/>
    </w:rPr>
  </w:style>
  <w:style w:type="paragraph" w:styleId="Verzeichnis6">
    <w:name w:val="toc 6"/>
    <w:basedOn w:val="Standard"/>
    <w:next w:val="Standard"/>
    <w:uiPriority w:val="39"/>
    <w:unhideWhenUsed/>
    <w:rsid w:val="0085441E"/>
    <w:pPr>
      <w:spacing w:before="0" w:beforeAutospacing="0" w:after="0" w:afterAutospacing="0" w:line="264" w:lineRule="auto"/>
      <w:contextualSpacing w:val="0"/>
      <w:jc w:val="left"/>
      <w:outlineLvl w:val="9"/>
    </w:pPr>
    <w:rPr>
      <w:rFonts w:eastAsiaTheme="minorHAnsi" w:cstheme="minorHAnsi"/>
      <w:bCs w:val="0"/>
      <w:w w:val="95"/>
      <w:sz w:val="22"/>
      <w:szCs w:val="22"/>
      <w:lang w:val="de-DE" w:eastAsia="zh-CN"/>
    </w:rPr>
  </w:style>
  <w:style w:type="paragraph" w:styleId="Verzeichnis7">
    <w:name w:val="toc 7"/>
    <w:basedOn w:val="Standard"/>
    <w:next w:val="Standard"/>
    <w:uiPriority w:val="39"/>
    <w:unhideWhenUsed/>
    <w:rsid w:val="0085441E"/>
    <w:pPr>
      <w:spacing w:before="0" w:beforeAutospacing="0" w:after="0" w:afterAutospacing="0" w:line="264" w:lineRule="auto"/>
      <w:contextualSpacing w:val="0"/>
      <w:jc w:val="left"/>
      <w:outlineLvl w:val="9"/>
    </w:pPr>
    <w:rPr>
      <w:rFonts w:eastAsiaTheme="minorHAnsi" w:cstheme="minorHAnsi"/>
      <w:bCs w:val="0"/>
      <w:w w:val="95"/>
      <w:sz w:val="22"/>
      <w:szCs w:val="22"/>
      <w:lang w:val="de-DE" w:eastAsia="zh-CN"/>
    </w:rPr>
  </w:style>
  <w:style w:type="paragraph" w:styleId="Verzeichnis8">
    <w:name w:val="toc 8"/>
    <w:basedOn w:val="Standard"/>
    <w:next w:val="Standard"/>
    <w:autoRedefine/>
    <w:uiPriority w:val="39"/>
    <w:unhideWhenUsed/>
    <w:rsid w:val="0085441E"/>
    <w:pPr>
      <w:spacing w:before="0" w:beforeAutospacing="0" w:after="0" w:afterAutospacing="0" w:line="264" w:lineRule="auto"/>
      <w:contextualSpacing w:val="0"/>
      <w:jc w:val="left"/>
      <w:outlineLvl w:val="9"/>
    </w:pPr>
    <w:rPr>
      <w:rFonts w:eastAsiaTheme="minorHAnsi" w:cstheme="minorHAnsi"/>
      <w:bCs w:val="0"/>
      <w:w w:val="95"/>
      <w:sz w:val="22"/>
      <w:szCs w:val="22"/>
      <w:lang w:val="de-DE" w:eastAsia="zh-CN"/>
    </w:rPr>
  </w:style>
  <w:style w:type="paragraph" w:styleId="Verzeichnis9">
    <w:name w:val="toc 9"/>
    <w:basedOn w:val="Standard"/>
    <w:next w:val="Standard"/>
    <w:uiPriority w:val="39"/>
    <w:unhideWhenUsed/>
    <w:rsid w:val="0085441E"/>
    <w:pPr>
      <w:spacing w:before="0" w:beforeAutospacing="0" w:after="0" w:afterAutospacing="0" w:line="264" w:lineRule="auto"/>
      <w:contextualSpacing w:val="0"/>
      <w:jc w:val="left"/>
      <w:outlineLvl w:val="9"/>
    </w:pPr>
    <w:rPr>
      <w:rFonts w:eastAsiaTheme="minorHAnsi" w:cstheme="minorHAnsi"/>
      <w:bCs w:val="0"/>
      <w:w w:val="95"/>
      <w:sz w:val="22"/>
      <w:szCs w:val="22"/>
      <w:lang w:val="de-DE" w:eastAsia="zh-CN"/>
    </w:rPr>
  </w:style>
  <w:style w:type="paragraph" w:styleId="Beschriftung">
    <w:name w:val="caption"/>
    <w:basedOn w:val="Standard"/>
    <w:uiPriority w:val="35"/>
    <w:rsid w:val="0085441E"/>
    <w:pPr>
      <w:spacing w:before="0" w:beforeAutospacing="0" w:after="0" w:afterAutospacing="0" w:line="264" w:lineRule="auto"/>
      <w:contextualSpacing w:val="0"/>
      <w:jc w:val="left"/>
      <w:outlineLvl w:val="9"/>
    </w:pPr>
    <w:rPr>
      <w:rFonts w:eastAsiaTheme="minorHAnsi" w:cstheme="minorBidi"/>
      <w:bCs w:val="0"/>
      <w:w w:val="95"/>
      <w:sz w:val="16"/>
      <w:szCs w:val="15"/>
      <w:lang w:val="de-DE" w:eastAsia="zh-CN"/>
    </w:rPr>
  </w:style>
  <w:style w:type="paragraph" w:styleId="Listennummer">
    <w:name w:val="List Number"/>
    <w:basedOn w:val="Standard"/>
    <w:uiPriority w:val="14"/>
    <w:qFormat/>
    <w:rsid w:val="0085441E"/>
    <w:pPr>
      <w:numPr>
        <w:numId w:val="14"/>
      </w:numPr>
      <w:spacing w:before="0" w:beforeAutospacing="0" w:after="96" w:afterAutospacing="0" w:line="264" w:lineRule="auto"/>
      <w:contextualSpacing w:val="0"/>
      <w:jc w:val="left"/>
      <w:outlineLvl w:val="0"/>
    </w:pPr>
    <w:rPr>
      <w:rFonts w:eastAsiaTheme="minorHAnsi" w:cstheme="minorBidi"/>
      <w:b/>
      <w:w w:val="95"/>
      <w:sz w:val="20"/>
      <w:szCs w:val="20"/>
      <w:lang w:val="de-DE" w:eastAsia="zh-CN"/>
    </w:rPr>
  </w:style>
  <w:style w:type="paragraph" w:styleId="Liste">
    <w:name w:val="List"/>
    <w:basedOn w:val="Standard"/>
    <w:uiPriority w:val="99"/>
    <w:semiHidden/>
    <w:unhideWhenUsed/>
    <w:rsid w:val="0085441E"/>
    <w:pPr>
      <w:numPr>
        <w:numId w:val="13"/>
      </w:numPr>
      <w:spacing w:before="0" w:beforeAutospacing="0" w:after="0" w:afterAutospacing="0" w:line="269" w:lineRule="auto"/>
      <w:contextualSpacing w:val="0"/>
      <w:jc w:val="left"/>
      <w:outlineLvl w:val="9"/>
    </w:pPr>
    <w:rPr>
      <w:rFonts w:eastAsiaTheme="minorHAnsi" w:cstheme="minorBidi"/>
      <w:bCs w:val="0"/>
      <w:w w:val="95"/>
      <w:sz w:val="20"/>
      <w:szCs w:val="20"/>
      <w:lang w:val="de-DE" w:eastAsia="zh-CN"/>
    </w:rPr>
  </w:style>
  <w:style w:type="paragraph" w:styleId="Literaturverzeichnis">
    <w:name w:val="Bibliography"/>
    <w:basedOn w:val="Standard"/>
    <w:next w:val="Standard"/>
    <w:uiPriority w:val="37"/>
    <w:semiHidden/>
    <w:unhideWhenUsed/>
    <w:rsid w:val="0085441E"/>
    <w:pPr>
      <w:spacing w:before="0" w:beforeAutospacing="0" w:after="0" w:afterAutospacing="0" w:line="269" w:lineRule="auto"/>
      <w:contextualSpacing w:val="0"/>
      <w:jc w:val="left"/>
      <w:outlineLvl w:val="9"/>
    </w:pPr>
    <w:rPr>
      <w:rFonts w:eastAsiaTheme="minorHAnsi" w:cstheme="minorBidi"/>
      <w:bCs w:val="0"/>
      <w:w w:val="95"/>
      <w:sz w:val="20"/>
      <w:szCs w:val="20"/>
      <w:lang w:val="de-DE" w:eastAsia="zh-CN"/>
    </w:rPr>
  </w:style>
  <w:style w:type="paragraph" w:styleId="Blocktext">
    <w:name w:val="Block Text"/>
    <w:basedOn w:val="Standard"/>
    <w:uiPriority w:val="99"/>
    <w:semiHidden/>
    <w:unhideWhenUsed/>
    <w:rsid w:val="0085441E"/>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pacing w:before="0" w:beforeAutospacing="0" w:after="0" w:afterAutospacing="0" w:line="269" w:lineRule="auto"/>
      <w:ind w:left="1152" w:right="1152"/>
      <w:contextualSpacing w:val="0"/>
      <w:jc w:val="left"/>
      <w:outlineLvl w:val="9"/>
    </w:pPr>
    <w:rPr>
      <w:rFonts w:eastAsiaTheme="minorHAnsi" w:cstheme="minorBidi"/>
      <w:bCs w:val="0"/>
      <w:i/>
      <w:iCs/>
      <w:color w:val="4F81BD" w:themeColor="accent1"/>
      <w:w w:val="95"/>
      <w:sz w:val="20"/>
      <w:szCs w:val="20"/>
      <w:lang w:val="de-DE" w:eastAsia="zh-CN"/>
    </w:rPr>
  </w:style>
  <w:style w:type="paragraph" w:styleId="Textkrper">
    <w:name w:val="Body Text"/>
    <w:basedOn w:val="Standard"/>
    <w:link w:val="TextkrperZchn"/>
    <w:uiPriority w:val="99"/>
    <w:semiHidden/>
    <w:unhideWhenUsed/>
    <w:rsid w:val="0085441E"/>
    <w:pPr>
      <w:spacing w:before="0" w:beforeAutospacing="0" w:after="120" w:afterAutospacing="0" w:line="269" w:lineRule="auto"/>
      <w:contextualSpacing w:val="0"/>
      <w:jc w:val="left"/>
      <w:outlineLvl w:val="9"/>
    </w:pPr>
    <w:rPr>
      <w:rFonts w:eastAsiaTheme="minorHAnsi" w:cstheme="minorBidi"/>
      <w:bCs w:val="0"/>
      <w:w w:val="95"/>
      <w:sz w:val="20"/>
      <w:szCs w:val="20"/>
      <w:lang w:val="de-DE" w:eastAsia="zh-CN"/>
    </w:rPr>
  </w:style>
  <w:style w:type="character" w:customStyle="1" w:styleId="TextkrperZchn">
    <w:name w:val="Textkörper Zchn"/>
    <w:basedOn w:val="Absatz-Standardschriftart"/>
    <w:link w:val="Textkrper"/>
    <w:uiPriority w:val="99"/>
    <w:semiHidden/>
    <w:rsid w:val="0085441E"/>
    <w:rPr>
      <w:w w:val="95"/>
      <w:sz w:val="20"/>
      <w:szCs w:val="20"/>
      <w:lang w:eastAsia="zh-CN"/>
    </w:rPr>
  </w:style>
  <w:style w:type="paragraph" w:styleId="Textkrper2">
    <w:name w:val="Body Text 2"/>
    <w:basedOn w:val="Standard"/>
    <w:link w:val="Textkrper2Zchn"/>
    <w:uiPriority w:val="99"/>
    <w:semiHidden/>
    <w:unhideWhenUsed/>
    <w:rsid w:val="0085441E"/>
    <w:pPr>
      <w:spacing w:before="0" w:beforeAutospacing="0" w:after="120" w:afterAutospacing="0" w:line="480" w:lineRule="auto"/>
      <w:contextualSpacing w:val="0"/>
      <w:jc w:val="left"/>
      <w:outlineLvl w:val="9"/>
    </w:pPr>
    <w:rPr>
      <w:rFonts w:eastAsiaTheme="minorHAnsi" w:cstheme="minorBidi"/>
      <w:bCs w:val="0"/>
      <w:w w:val="95"/>
      <w:sz w:val="20"/>
      <w:szCs w:val="20"/>
      <w:lang w:val="de-DE" w:eastAsia="zh-CN"/>
    </w:rPr>
  </w:style>
  <w:style w:type="character" w:customStyle="1" w:styleId="Textkrper2Zchn">
    <w:name w:val="Textkörper 2 Zchn"/>
    <w:basedOn w:val="Absatz-Standardschriftart"/>
    <w:link w:val="Textkrper2"/>
    <w:uiPriority w:val="99"/>
    <w:semiHidden/>
    <w:rsid w:val="0085441E"/>
    <w:rPr>
      <w:w w:val="95"/>
      <w:sz w:val="20"/>
      <w:szCs w:val="20"/>
      <w:lang w:eastAsia="zh-CN"/>
    </w:rPr>
  </w:style>
  <w:style w:type="paragraph" w:styleId="Textkrper3">
    <w:name w:val="Body Text 3"/>
    <w:basedOn w:val="Standard"/>
    <w:link w:val="Textkrper3Zchn"/>
    <w:uiPriority w:val="99"/>
    <w:semiHidden/>
    <w:unhideWhenUsed/>
    <w:rsid w:val="0085441E"/>
    <w:pPr>
      <w:spacing w:before="0" w:beforeAutospacing="0" w:after="120" w:afterAutospacing="0" w:line="269" w:lineRule="auto"/>
      <w:contextualSpacing w:val="0"/>
      <w:jc w:val="left"/>
      <w:outlineLvl w:val="9"/>
    </w:pPr>
    <w:rPr>
      <w:rFonts w:eastAsiaTheme="minorHAnsi" w:cstheme="minorBidi"/>
      <w:bCs w:val="0"/>
      <w:w w:val="95"/>
      <w:sz w:val="16"/>
      <w:szCs w:val="16"/>
      <w:lang w:val="de-DE" w:eastAsia="zh-CN"/>
    </w:rPr>
  </w:style>
  <w:style w:type="character" w:customStyle="1" w:styleId="Textkrper3Zchn">
    <w:name w:val="Textkörper 3 Zchn"/>
    <w:basedOn w:val="Absatz-Standardschriftart"/>
    <w:link w:val="Textkrper3"/>
    <w:uiPriority w:val="99"/>
    <w:semiHidden/>
    <w:rsid w:val="0085441E"/>
    <w:rPr>
      <w:w w:val="95"/>
      <w:sz w:val="16"/>
      <w:szCs w:val="16"/>
      <w:lang w:eastAsia="zh-CN"/>
    </w:rPr>
  </w:style>
  <w:style w:type="paragraph" w:styleId="Textkrper-Erstzeileneinzug">
    <w:name w:val="Body Text First Indent"/>
    <w:basedOn w:val="Textkrper"/>
    <w:link w:val="Textkrper-ErstzeileneinzugZchn"/>
    <w:uiPriority w:val="99"/>
    <w:semiHidden/>
    <w:unhideWhenUsed/>
    <w:rsid w:val="0085441E"/>
    <w:pPr>
      <w:spacing w:after="0"/>
      <w:ind w:firstLine="360"/>
    </w:pPr>
  </w:style>
  <w:style w:type="character" w:customStyle="1" w:styleId="Textkrper-ErstzeileneinzugZchn">
    <w:name w:val="Textkörper-Erstzeileneinzug Zchn"/>
    <w:basedOn w:val="TextkrperZchn"/>
    <w:link w:val="Textkrper-Erstzeileneinzug"/>
    <w:uiPriority w:val="99"/>
    <w:semiHidden/>
    <w:rsid w:val="0085441E"/>
    <w:rPr>
      <w:w w:val="95"/>
      <w:sz w:val="20"/>
      <w:szCs w:val="20"/>
      <w:lang w:eastAsia="zh-CN"/>
    </w:rPr>
  </w:style>
  <w:style w:type="paragraph" w:styleId="Textkrper-Zeileneinzug">
    <w:name w:val="Body Text Indent"/>
    <w:basedOn w:val="Standard"/>
    <w:link w:val="Textkrper-ZeileneinzugZchn"/>
    <w:uiPriority w:val="99"/>
    <w:semiHidden/>
    <w:unhideWhenUsed/>
    <w:rsid w:val="0085441E"/>
    <w:pPr>
      <w:spacing w:before="0" w:beforeAutospacing="0" w:after="120" w:afterAutospacing="0" w:line="269" w:lineRule="auto"/>
      <w:ind w:left="283"/>
      <w:contextualSpacing w:val="0"/>
      <w:jc w:val="left"/>
      <w:outlineLvl w:val="9"/>
    </w:pPr>
    <w:rPr>
      <w:rFonts w:eastAsiaTheme="minorHAnsi" w:cstheme="minorBidi"/>
      <w:bCs w:val="0"/>
      <w:w w:val="95"/>
      <w:sz w:val="20"/>
      <w:szCs w:val="20"/>
      <w:lang w:val="de-DE" w:eastAsia="zh-CN"/>
    </w:rPr>
  </w:style>
  <w:style w:type="character" w:customStyle="1" w:styleId="Textkrper-ZeileneinzugZchn">
    <w:name w:val="Textkörper-Zeileneinzug Zchn"/>
    <w:basedOn w:val="Absatz-Standardschriftart"/>
    <w:link w:val="Textkrper-Zeileneinzug"/>
    <w:uiPriority w:val="99"/>
    <w:semiHidden/>
    <w:rsid w:val="0085441E"/>
    <w:rPr>
      <w:w w:val="95"/>
      <w:sz w:val="20"/>
      <w:szCs w:val="20"/>
      <w:lang w:eastAsia="zh-CN"/>
    </w:rPr>
  </w:style>
  <w:style w:type="paragraph" w:styleId="Textkrper-Erstzeileneinzug2">
    <w:name w:val="Body Text First Indent 2"/>
    <w:basedOn w:val="Textkrper-Zeileneinzug"/>
    <w:link w:val="Textkrper-Erstzeileneinzug2Zchn"/>
    <w:uiPriority w:val="99"/>
    <w:semiHidden/>
    <w:unhideWhenUsed/>
    <w:rsid w:val="0085441E"/>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85441E"/>
    <w:rPr>
      <w:w w:val="95"/>
      <w:sz w:val="20"/>
      <w:szCs w:val="20"/>
      <w:lang w:eastAsia="zh-CN"/>
    </w:rPr>
  </w:style>
  <w:style w:type="paragraph" w:styleId="Textkrper-Einzug2">
    <w:name w:val="Body Text Indent 2"/>
    <w:basedOn w:val="Standard"/>
    <w:link w:val="Textkrper-Einzug2Zchn"/>
    <w:uiPriority w:val="99"/>
    <w:semiHidden/>
    <w:unhideWhenUsed/>
    <w:rsid w:val="0085441E"/>
    <w:pPr>
      <w:spacing w:before="0" w:beforeAutospacing="0" w:after="120" w:afterAutospacing="0" w:line="480" w:lineRule="auto"/>
      <w:ind w:left="283"/>
      <w:contextualSpacing w:val="0"/>
      <w:jc w:val="left"/>
      <w:outlineLvl w:val="9"/>
    </w:pPr>
    <w:rPr>
      <w:rFonts w:eastAsiaTheme="minorHAnsi" w:cstheme="minorBidi"/>
      <w:bCs w:val="0"/>
      <w:w w:val="95"/>
      <w:sz w:val="20"/>
      <w:szCs w:val="20"/>
      <w:lang w:val="de-DE" w:eastAsia="zh-CN"/>
    </w:rPr>
  </w:style>
  <w:style w:type="character" w:customStyle="1" w:styleId="Textkrper-Einzug2Zchn">
    <w:name w:val="Textkörper-Einzug 2 Zchn"/>
    <w:basedOn w:val="Absatz-Standardschriftart"/>
    <w:link w:val="Textkrper-Einzug2"/>
    <w:uiPriority w:val="99"/>
    <w:semiHidden/>
    <w:rsid w:val="0085441E"/>
    <w:rPr>
      <w:w w:val="95"/>
      <w:sz w:val="20"/>
      <w:szCs w:val="20"/>
      <w:lang w:eastAsia="zh-CN"/>
    </w:rPr>
  </w:style>
  <w:style w:type="paragraph" w:styleId="Textkrper-Einzug3">
    <w:name w:val="Body Text Indent 3"/>
    <w:basedOn w:val="Standard"/>
    <w:link w:val="Textkrper-Einzug3Zchn"/>
    <w:uiPriority w:val="99"/>
    <w:semiHidden/>
    <w:unhideWhenUsed/>
    <w:rsid w:val="0085441E"/>
    <w:pPr>
      <w:spacing w:before="0" w:beforeAutospacing="0" w:after="120" w:afterAutospacing="0" w:line="269" w:lineRule="auto"/>
      <w:ind w:left="283"/>
      <w:contextualSpacing w:val="0"/>
      <w:jc w:val="left"/>
      <w:outlineLvl w:val="9"/>
    </w:pPr>
    <w:rPr>
      <w:rFonts w:eastAsiaTheme="minorHAnsi" w:cstheme="minorBidi"/>
      <w:bCs w:val="0"/>
      <w:w w:val="95"/>
      <w:sz w:val="16"/>
      <w:szCs w:val="16"/>
      <w:lang w:val="de-DE" w:eastAsia="zh-CN"/>
    </w:rPr>
  </w:style>
  <w:style w:type="character" w:customStyle="1" w:styleId="Textkrper-Einzug3Zchn">
    <w:name w:val="Textkörper-Einzug 3 Zchn"/>
    <w:basedOn w:val="Absatz-Standardschriftart"/>
    <w:link w:val="Textkrper-Einzug3"/>
    <w:uiPriority w:val="99"/>
    <w:semiHidden/>
    <w:rsid w:val="0085441E"/>
    <w:rPr>
      <w:w w:val="95"/>
      <w:sz w:val="16"/>
      <w:szCs w:val="16"/>
      <w:lang w:eastAsia="zh-CN"/>
    </w:rPr>
  </w:style>
  <w:style w:type="paragraph" w:styleId="Gruformel">
    <w:name w:val="Closing"/>
    <w:basedOn w:val="Standard"/>
    <w:link w:val="GruformelZchn"/>
    <w:uiPriority w:val="99"/>
    <w:semiHidden/>
    <w:unhideWhenUsed/>
    <w:rsid w:val="0085441E"/>
    <w:pPr>
      <w:spacing w:before="0" w:beforeAutospacing="0" w:after="0" w:afterAutospacing="0" w:line="240" w:lineRule="auto"/>
      <w:ind w:left="4252"/>
      <w:contextualSpacing w:val="0"/>
      <w:jc w:val="left"/>
      <w:outlineLvl w:val="9"/>
    </w:pPr>
    <w:rPr>
      <w:rFonts w:eastAsiaTheme="minorHAnsi" w:cstheme="minorBidi"/>
      <w:bCs w:val="0"/>
      <w:w w:val="95"/>
      <w:sz w:val="20"/>
      <w:szCs w:val="20"/>
      <w:lang w:val="de-DE" w:eastAsia="zh-CN"/>
    </w:rPr>
  </w:style>
  <w:style w:type="character" w:customStyle="1" w:styleId="GruformelZchn">
    <w:name w:val="Grußformel Zchn"/>
    <w:basedOn w:val="Absatz-Standardschriftart"/>
    <w:link w:val="Gruformel"/>
    <w:uiPriority w:val="99"/>
    <w:semiHidden/>
    <w:rsid w:val="0085441E"/>
    <w:rPr>
      <w:w w:val="95"/>
      <w:sz w:val="20"/>
      <w:szCs w:val="20"/>
      <w:lang w:eastAsia="zh-CN"/>
    </w:rPr>
  </w:style>
  <w:style w:type="paragraph" w:styleId="Datum">
    <w:name w:val="Date"/>
    <w:basedOn w:val="Standard"/>
    <w:next w:val="Standard"/>
    <w:link w:val="DatumZchn"/>
    <w:uiPriority w:val="99"/>
    <w:semiHidden/>
    <w:unhideWhenUsed/>
    <w:rsid w:val="0085441E"/>
    <w:pPr>
      <w:spacing w:before="0" w:beforeAutospacing="0" w:after="0" w:afterAutospacing="0" w:line="269" w:lineRule="auto"/>
      <w:contextualSpacing w:val="0"/>
      <w:jc w:val="left"/>
      <w:outlineLvl w:val="9"/>
    </w:pPr>
    <w:rPr>
      <w:rFonts w:eastAsiaTheme="minorHAnsi" w:cstheme="minorBidi"/>
      <w:bCs w:val="0"/>
      <w:w w:val="95"/>
      <w:sz w:val="20"/>
      <w:szCs w:val="20"/>
      <w:lang w:val="de-DE" w:eastAsia="zh-CN"/>
    </w:rPr>
  </w:style>
  <w:style w:type="character" w:customStyle="1" w:styleId="DatumZchn">
    <w:name w:val="Datum Zchn"/>
    <w:basedOn w:val="Absatz-Standardschriftart"/>
    <w:link w:val="Datum"/>
    <w:uiPriority w:val="99"/>
    <w:semiHidden/>
    <w:rsid w:val="0085441E"/>
    <w:rPr>
      <w:w w:val="95"/>
      <w:sz w:val="20"/>
      <w:szCs w:val="20"/>
      <w:lang w:eastAsia="zh-CN"/>
    </w:rPr>
  </w:style>
  <w:style w:type="paragraph" w:styleId="Dokumentstruktur">
    <w:name w:val="Document Map"/>
    <w:basedOn w:val="Standard"/>
    <w:link w:val="DokumentstrukturZchn"/>
    <w:uiPriority w:val="99"/>
    <w:unhideWhenUsed/>
    <w:rsid w:val="0085441E"/>
    <w:pPr>
      <w:spacing w:before="0" w:beforeAutospacing="0" w:after="0" w:afterAutospacing="0" w:line="240" w:lineRule="auto"/>
      <w:contextualSpacing w:val="0"/>
      <w:jc w:val="left"/>
      <w:outlineLvl w:val="9"/>
    </w:pPr>
    <w:rPr>
      <w:rFonts w:eastAsiaTheme="minorHAnsi" w:cs="Tahoma"/>
      <w:bCs w:val="0"/>
      <w:w w:val="95"/>
      <w:sz w:val="16"/>
      <w:szCs w:val="16"/>
      <w:lang w:val="de-DE" w:eastAsia="zh-CN"/>
    </w:rPr>
  </w:style>
  <w:style w:type="character" w:customStyle="1" w:styleId="DokumentstrukturZchn">
    <w:name w:val="Dokumentstruktur Zchn"/>
    <w:basedOn w:val="Absatz-Standardschriftart"/>
    <w:link w:val="Dokumentstruktur"/>
    <w:uiPriority w:val="99"/>
    <w:rsid w:val="0085441E"/>
    <w:rPr>
      <w:rFonts w:cs="Tahoma"/>
      <w:w w:val="95"/>
      <w:sz w:val="16"/>
      <w:szCs w:val="16"/>
      <w:lang w:eastAsia="zh-CN"/>
    </w:rPr>
  </w:style>
  <w:style w:type="paragraph" w:styleId="E-Mail-Signatur">
    <w:name w:val="E-mail Signature"/>
    <w:basedOn w:val="Standard"/>
    <w:link w:val="E-Mail-SignaturZchn"/>
    <w:uiPriority w:val="99"/>
    <w:semiHidden/>
    <w:unhideWhenUsed/>
    <w:rsid w:val="0085441E"/>
    <w:pPr>
      <w:spacing w:before="0" w:beforeAutospacing="0" w:after="0" w:afterAutospacing="0" w:line="240" w:lineRule="auto"/>
      <w:contextualSpacing w:val="0"/>
      <w:jc w:val="left"/>
      <w:outlineLvl w:val="9"/>
    </w:pPr>
    <w:rPr>
      <w:rFonts w:eastAsiaTheme="minorHAnsi" w:cstheme="minorBidi"/>
      <w:bCs w:val="0"/>
      <w:w w:val="95"/>
      <w:sz w:val="20"/>
      <w:szCs w:val="20"/>
      <w:lang w:val="de-DE" w:eastAsia="zh-CN"/>
    </w:rPr>
  </w:style>
  <w:style w:type="character" w:customStyle="1" w:styleId="E-Mail-SignaturZchn">
    <w:name w:val="E-Mail-Signatur Zchn"/>
    <w:basedOn w:val="Absatz-Standardschriftart"/>
    <w:link w:val="E-Mail-Signatur"/>
    <w:uiPriority w:val="99"/>
    <w:semiHidden/>
    <w:rsid w:val="0085441E"/>
    <w:rPr>
      <w:w w:val="95"/>
      <w:sz w:val="20"/>
      <w:szCs w:val="20"/>
      <w:lang w:eastAsia="zh-CN"/>
    </w:rPr>
  </w:style>
  <w:style w:type="paragraph" w:styleId="Endnotentext">
    <w:name w:val="endnote text"/>
    <w:basedOn w:val="Standard"/>
    <w:link w:val="EndnotentextZchn"/>
    <w:uiPriority w:val="99"/>
    <w:semiHidden/>
    <w:unhideWhenUsed/>
    <w:rsid w:val="0085441E"/>
    <w:pPr>
      <w:spacing w:before="0" w:beforeAutospacing="0" w:after="0" w:afterAutospacing="0" w:line="240" w:lineRule="auto"/>
      <w:ind w:left="198" w:hanging="198"/>
      <w:contextualSpacing w:val="0"/>
      <w:jc w:val="left"/>
      <w:outlineLvl w:val="9"/>
    </w:pPr>
    <w:rPr>
      <w:rFonts w:eastAsiaTheme="minorHAnsi" w:cstheme="minorBidi"/>
      <w:bCs w:val="0"/>
      <w:w w:val="95"/>
      <w:sz w:val="14"/>
      <w:szCs w:val="14"/>
      <w:lang w:val="de-DE" w:eastAsia="zh-CN"/>
    </w:rPr>
  </w:style>
  <w:style w:type="character" w:customStyle="1" w:styleId="EndnotentextZchn">
    <w:name w:val="Endnotentext Zchn"/>
    <w:basedOn w:val="Absatz-Standardschriftart"/>
    <w:link w:val="Endnotentext"/>
    <w:uiPriority w:val="99"/>
    <w:semiHidden/>
    <w:rsid w:val="0085441E"/>
    <w:rPr>
      <w:w w:val="95"/>
      <w:sz w:val="14"/>
      <w:szCs w:val="14"/>
      <w:lang w:eastAsia="zh-CN"/>
    </w:rPr>
  </w:style>
  <w:style w:type="paragraph" w:styleId="Umschlagadresse">
    <w:name w:val="envelope address"/>
    <w:basedOn w:val="Standard"/>
    <w:uiPriority w:val="99"/>
    <w:semiHidden/>
    <w:unhideWhenUsed/>
    <w:rsid w:val="0085441E"/>
    <w:pPr>
      <w:framePr w:w="7920" w:h="1980" w:hRule="exact" w:hSpace="180" w:wrap="auto" w:hAnchor="page" w:xAlign="center" w:yAlign="bottom"/>
      <w:spacing w:before="0" w:beforeAutospacing="0" w:after="0" w:afterAutospacing="0" w:line="240" w:lineRule="auto"/>
      <w:ind w:left="2880"/>
      <w:contextualSpacing w:val="0"/>
      <w:jc w:val="left"/>
      <w:outlineLvl w:val="9"/>
    </w:pPr>
    <w:rPr>
      <w:rFonts w:ascii="Lucida Sans Unicode" w:eastAsiaTheme="majorEastAsia" w:hAnsi="Lucida Sans Unicode" w:cstheme="minorBidi"/>
      <w:bCs w:val="0"/>
      <w:w w:val="95"/>
      <w:sz w:val="20"/>
      <w:szCs w:val="20"/>
      <w:lang w:val="de-DE" w:eastAsia="zh-CN"/>
    </w:rPr>
  </w:style>
  <w:style w:type="paragraph" w:styleId="Umschlagabsenderadresse">
    <w:name w:val="envelope return"/>
    <w:basedOn w:val="Standard"/>
    <w:uiPriority w:val="99"/>
    <w:semiHidden/>
    <w:unhideWhenUsed/>
    <w:rsid w:val="0085441E"/>
    <w:pPr>
      <w:spacing w:before="0" w:beforeAutospacing="0" w:after="0" w:afterAutospacing="0" w:line="240" w:lineRule="auto"/>
      <w:contextualSpacing w:val="0"/>
      <w:jc w:val="left"/>
      <w:outlineLvl w:val="9"/>
    </w:pPr>
    <w:rPr>
      <w:rFonts w:ascii="Lucida Sans Unicode" w:eastAsiaTheme="majorEastAsia" w:hAnsi="Lucida Sans Unicode" w:cstheme="minorBidi"/>
      <w:bCs w:val="0"/>
      <w:w w:val="95"/>
      <w:sz w:val="14"/>
      <w:szCs w:val="14"/>
      <w:lang w:val="de-DE" w:eastAsia="zh-CN"/>
    </w:rPr>
  </w:style>
  <w:style w:type="character" w:styleId="Endnotenzeichen">
    <w:name w:val="endnote reference"/>
    <w:basedOn w:val="Absatz-Standardschriftart"/>
    <w:uiPriority w:val="99"/>
    <w:semiHidden/>
    <w:unhideWhenUsed/>
    <w:rsid w:val="0085441E"/>
    <w:rPr>
      <w:vertAlign w:val="superscript"/>
    </w:rPr>
  </w:style>
  <w:style w:type="character" w:styleId="Zeilennummer">
    <w:name w:val="line number"/>
    <w:basedOn w:val="Absatz-Standardschriftart"/>
    <w:uiPriority w:val="99"/>
    <w:semiHidden/>
    <w:unhideWhenUsed/>
    <w:rsid w:val="0085441E"/>
  </w:style>
  <w:style w:type="paragraph" w:styleId="Listennummer2">
    <w:name w:val="List Number 2"/>
    <w:basedOn w:val="Standard"/>
    <w:uiPriority w:val="14"/>
    <w:unhideWhenUsed/>
    <w:rsid w:val="0085441E"/>
    <w:pPr>
      <w:numPr>
        <w:ilvl w:val="1"/>
        <w:numId w:val="14"/>
      </w:numPr>
      <w:spacing w:before="0" w:beforeAutospacing="0" w:after="96" w:afterAutospacing="0" w:line="264" w:lineRule="auto"/>
      <w:contextualSpacing w:val="0"/>
      <w:jc w:val="left"/>
      <w:outlineLvl w:val="1"/>
    </w:pPr>
    <w:rPr>
      <w:rFonts w:eastAsiaTheme="minorHAnsi" w:cstheme="minorBidi"/>
      <w:b/>
      <w:w w:val="95"/>
      <w:sz w:val="20"/>
      <w:szCs w:val="20"/>
      <w:lang w:val="de-DE" w:eastAsia="zh-CN"/>
    </w:rPr>
  </w:style>
  <w:style w:type="paragraph" w:styleId="Listennummer3">
    <w:name w:val="List Number 3"/>
    <w:basedOn w:val="Standard"/>
    <w:uiPriority w:val="14"/>
    <w:unhideWhenUsed/>
    <w:rsid w:val="0085441E"/>
    <w:pPr>
      <w:numPr>
        <w:ilvl w:val="2"/>
        <w:numId w:val="14"/>
      </w:numPr>
      <w:spacing w:before="0" w:beforeAutospacing="0" w:after="96" w:afterAutospacing="0" w:line="264" w:lineRule="auto"/>
      <w:contextualSpacing w:val="0"/>
      <w:jc w:val="left"/>
      <w:outlineLvl w:val="2"/>
    </w:pPr>
    <w:rPr>
      <w:rFonts w:eastAsiaTheme="minorHAnsi" w:cstheme="minorBidi"/>
      <w:b/>
      <w:w w:val="95"/>
      <w:sz w:val="20"/>
      <w:szCs w:val="20"/>
      <w:lang w:val="de-DE" w:eastAsia="zh-CN"/>
    </w:rPr>
  </w:style>
  <w:style w:type="paragraph" w:styleId="Listennummer4">
    <w:name w:val="List Number 4"/>
    <w:basedOn w:val="Standard"/>
    <w:uiPriority w:val="14"/>
    <w:unhideWhenUsed/>
    <w:rsid w:val="0085441E"/>
    <w:pPr>
      <w:numPr>
        <w:ilvl w:val="3"/>
        <w:numId w:val="14"/>
      </w:numPr>
      <w:spacing w:before="0" w:beforeAutospacing="0" w:after="96" w:afterAutospacing="0" w:line="264" w:lineRule="auto"/>
      <w:contextualSpacing w:val="0"/>
      <w:jc w:val="left"/>
    </w:pPr>
    <w:rPr>
      <w:rFonts w:eastAsiaTheme="minorHAnsi" w:cstheme="minorBidi"/>
      <w:b/>
      <w:w w:val="95"/>
      <w:sz w:val="20"/>
      <w:szCs w:val="20"/>
      <w:lang w:val="de-DE" w:eastAsia="zh-CN"/>
    </w:rPr>
  </w:style>
  <w:style w:type="paragraph" w:styleId="Listennummer5">
    <w:name w:val="List Number 5"/>
    <w:basedOn w:val="Standard"/>
    <w:uiPriority w:val="99"/>
    <w:unhideWhenUsed/>
    <w:rsid w:val="0085441E"/>
    <w:pPr>
      <w:numPr>
        <w:ilvl w:val="4"/>
        <w:numId w:val="14"/>
      </w:numPr>
      <w:spacing w:before="0" w:beforeAutospacing="0" w:after="96" w:afterAutospacing="0" w:line="264" w:lineRule="auto"/>
      <w:contextualSpacing w:val="0"/>
      <w:jc w:val="left"/>
      <w:outlineLvl w:val="4"/>
    </w:pPr>
    <w:rPr>
      <w:rFonts w:eastAsiaTheme="minorHAnsi" w:cstheme="minorBidi"/>
      <w:b/>
      <w:w w:val="95"/>
      <w:sz w:val="20"/>
      <w:szCs w:val="20"/>
      <w:lang w:val="de-DE" w:eastAsia="zh-CN"/>
    </w:rPr>
  </w:style>
  <w:style w:type="character" w:customStyle="1" w:styleId="Rot">
    <w:name w:val="Rot"/>
    <w:basedOn w:val="Absatz-Standardschriftart"/>
    <w:uiPriority w:val="4"/>
    <w:qFormat/>
    <w:rsid w:val="0085441E"/>
    <w:rPr>
      <w:color w:val="4F81BD" w:themeColor="accent1"/>
    </w:rPr>
  </w:style>
  <w:style w:type="paragraph" w:styleId="Index1">
    <w:name w:val="index 1"/>
    <w:basedOn w:val="Standard"/>
    <w:next w:val="Standard"/>
    <w:autoRedefine/>
    <w:uiPriority w:val="99"/>
    <w:semiHidden/>
    <w:unhideWhenUsed/>
    <w:rsid w:val="0085441E"/>
    <w:pPr>
      <w:spacing w:before="0" w:beforeAutospacing="0" w:after="0" w:afterAutospacing="0" w:line="240" w:lineRule="auto"/>
      <w:ind w:left="220" w:hanging="220"/>
      <w:contextualSpacing w:val="0"/>
      <w:jc w:val="left"/>
      <w:outlineLvl w:val="9"/>
    </w:pPr>
    <w:rPr>
      <w:rFonts w:eastAsiaTheme="minorHAnsi" w:cstheme="minorBidi"/>
      <w:bCs w:val="0"/>
      <w:w w:val="95"/>
      <w:sz w:val="20"/>
      <w:szCs w:val="20"/>
      <w:lang w:val="de-DE" w:eastAsia="zh-CN"/>
    </w:rPr>
  </w:style>
  <w:style w:type="paragraph" w:styleId="Indexberschrift">
    <w:name w:val="index heading"/>
    <w:basedOn w:val="Standard"/>
    <w:next w:val="Index1"/>
    <w:uiPriority w:val="99"/>
    <w:semiHidden/>
    <w:unhideWhenUsed/>
    <w:rsid w:val="0085441E"/>
    <w:pPr>
      <w:spacing w:before="0" w:beforeAutospacing="0" w:after="0" w:afterAutospacing="0" w:line="269" w:lineRule="auto"/>
      <w:contextualSpacing w:val="0"/>
      <w:jc w:val="left"/>
      <w:outlineLvl w:val="9"/>
    </w:pPr>
    <w:rPr>
      <w:rFonts w:asciiTheme="majorHAnsi" w:eastAsiaTheme="majorEastAsia" w:hAnsiTheme="majorHAnsi" w:cstheme="minorBidi"/>
      <w:b/>
      <w:w w:val="95"/>
      <w:sz w:val="20"/>
      <w:szCs w:val="20"/>
      <w:lang w:val="de-DE" w:eastAsia="zh-CN"/>
    </w:rPr>
  </w:style>
  <w:style w:type="paragraph" w:styleId="Listenfortsetzung4">
    <w:name w:val="List Continue 4"/>
    <w:basedOn w:val="Standard"/>
    <w:uiPriority w:val="14"/>
    <w:rsid w:val="0085441E"/>
    <w:pPr>
      <w:spacing w:before="0" w:beforeAutospacing="0" w:after="120" w:afterAutospacing="0" w:line="264" w:lineRule="auto"/>
      <w:ind w:left="1588"/>
      <w:jc w:val="left"/>
      <w:outlineLvl w:val="9"/>
    </w:pPr>
    <w:rPr>
      <w:rFonts w:eastAsiaTheme="minorHAnsi" w:cstheme="minorBidi"/>
      <w:bCs w:val="0"/>
      <w:w w:val="95"/>
      <w:sz w:val="20"/>
      <w:szCs w:val="20"/>
      <w:lang w:val="de-DE" w:eastAsia="zh-CN"/>
    </w:rPr>
  </w:style>
  <w:style w:type="paragraph" w:styleId="Listenfortsetzung5">
    <w:name w:val="List Continue 5"/>
    <w:basedOn w:val="Standard"/>
    <w:uiPriority w:val="14"/>
    <w:rsid w:val="0085441E"/>
    <w:pPr>
      <w:spacing w:before="0" w:beforeAutospacing="0" w:after="0" w:afterAutospacing="0" w:line="264" w:lineRule="auto"/>
      <w:ind w:left="1985"/>
      <w:contextualSpacing w:val="0"/>
      <w:jc w:val="left"/>
      <w:outlineLvl w:val="9"/>
    </w:pPr>
    <w:rPr>
      <w:rFonts w:eastAsiaTheme="minorHAnsi" w:cstheme="minorBidi"/>
      <w:bCs w:val="0"/>
      <w:w w:val="95"/>
      <w:sz w:val="20"/>
      <w:szCs w:val="20"/>
      <w:lang w:val="de-DE" w:eastAsia="zh-CN"/>
    </w:rPr>
  </w:style>
  <w:style w:type="paragraph" w:styleId="Aufzhlungszeichen">
    <w:name w:val="List Bullet"/>
    <w:basedOn w:val="Standard"/>
    <w:link w:val="AufzhlungszeichenZchn"/>
    <w:uiPriority w:val="1"/>
    <w:qFormat/>
    <w:rsid w:val="0085441E"/>
    <w:pPr>
      <w:numPr>
        <w:numId w:val="10"/>
      </w:numPr>
      <w:spacing w:before="0" w:beforeAutospacing="0" w:after="0" w:afterAutospacing="0" w:line="264" w:lineRule="auto"/>
      <w:contextualSpacing w:val="0"/>
      <w:jc w:val="left"/>
      <w:outlineLvl w:val="9"/>
    </w:pPr>
    <w:rPr>
      <w:rFonts w:eastAsiaTheme="minorHAnsi" w:cstheme="minorBidi"/>
      <w:bCs w:val="0"/>
      <w:w w:val="95"/>
      <w:sz w:val="20"/>
      <w:szCs w:val="20"/>
      <w:lang w:val="de-DE" w:eastAsia="zh-CN"/>
    </w:rPr>
  </w:style>
  <w:style w:type="paragraph" w:styleId="Aufzhlungszeichen2">
    <w:name w:val="List Bullet 2"/>
    <w:basedOn w:val="Standard"/>
    <w:uiPriority w:val="99"/>
    <w:semiHidden/>
    <w:unhideWhenUsed/>
    <w:rsid w:val="0085441E"/>
    <w:pPr>
      <w:spacing w:before="0" w:beforeAutospacing="0" w:after="0" w:afterAutospacing="0" w:line="336" w:lineRule="auto"/>
      <w:jc w:val="left"/>
      <w:outlineLvl w:val="9"/>
    </w:pPr>
    <w:rPr>
      <w:rFonts w:eastAsiaTheme="minorHAnsi" w:cstheme="minorBidi"/>
      <w:bCs w:val="0"/>
      <w:w w:val="95"/>
      <w:sz w:val="20"/>
      <w:szCs w:val="20"/>
      <w:lang w:val="de-DE" w:eastAsia="zh-CN"/>
    </w:rPr>
  </w:style>
  <w:style w:type="paragraph" w:styleId="Aufzhlungszeichen3">
    <w:name w:val="List Bullet 3"/>
    <w:basedOn w:val="Standard"/>
    <w:uiPriority w:val="99"/>
    <w:semiHidden/>
    <w:unhideWhenUsed/>
    <w:rsid w:val="0085441E"/>
    <w:pPr>
      <w:spacing w:before="0" w:beforeAutospacing="0" w:after="0" w:afterAutospacing="0" w:line="336" w:lineRule="auto"/>
      <w:jc w:val="left"/>
      <w:outlineLvl w:val="9"/>
    </w:pPr>
    <w:rPr>
      <w:rFonts w:eastAsiaTheme="minorHAnsi" w:cstheme="minorBidi"/>
      <w:bCs w:val="0"/>
      <w:w w:val="95"/>
      <w:sz w:val="20"/>
      <w:szCs w:val="20"/>
      <w:lang w:val="de-DE" w:eastAsia="zh-CN"/>
    </w:rPr>
  </w:style>
  <w:style w:type="paragraph" w:styleId="Aufzhlungszeichen4">
    <w:name w:val="List Bullet 4"/>
    <w:basedOn w:val="Standard"/>
    <w:uiPriority w:val="99"/>
    <w:semiHidden/>
    <w:unhideWhenUsed/>
    <w:rsid w:val="0085441E"/>
    <w:pPr>
      <w:spacing w:before="0" w:beforeAutospacing="0" w:after="0" w:afterAutospacing="0" w:line="336" w:lineRule="auto"/>
      <w:jc w:val="left"/>
      <w:outlineLvl w:val="9"/>
    </w:pPr>
    <w:rPr>
      <w:rFonts w:eastAsiaTheme="minorHAnsi" w:cstheme="minorBidi"/>
      <w:bCs w:val="0"/>
      <w:w w:val="95"/>
      <w:sz w:val="20"/>
      <w:szCs w:val="20"/>
      <w:lang w:val="de-DE" w:eastAsia="zh-CN"/>
    </w:rPr>
  </w:style>
  <w:style w:type="paragraph" w:styleId="Aufzhlungszeichen5">
    <w:name w:val="List Bullet 5"/>
    <w:basedOn w:val="Standard"/>
    <w:uiPriority w:val="99"/>
    <w:semiHidden/>
    <w:unhideWhenUsed/>
    <w:rsid w:val="0085441E"/>
    <w:pPr>
      <w:numPr>
        <w:ilvl w:val="4"/>
        <w:numId w:val="9"/>
      </w:numPr>
      <w:spacing w:before="0" w:beforeAutospacing="0" w:after="0" w:afterAutospacing="0" w:line="264" w:lineRule="auto"/>
      <w:jc w:val="left"/>
      <w:outlineLvl w:val="9"/>
    </w:pPr>
    <w:rPr>
      <w:rFonts w:eastAsiaTheme="minorHAnsi" w:cstheme="minorBidi"/>
      <w:bCs w:val="0"/>
      <w:w w:val="95"/>
      <w:sz w:val="20"/>
      <w:szCs w:val="20"/>
      <w:lang w:val="de-DE" w:eastAsia="zh-CN"/>
    </w:rPr>
  </w:style>
  <w:style w:type="character" w:styleId="Platzhaltertext">
    <w:name w:val="Placeholder Text"/>
    <w:basedOn w:val="Absatz-Standardschriftart"/>
    <w:uiPriority w:val="99"/>
    <w:rsid w:val="0085441E"/>
    <w:rPr>
      <w:color w:val="808080"/>
    </w:rPr>
  </w:style>
  <w:style w:type="paragraph" w:customStyle="1" w:styleId="Absenderblock">
    <w:name w:val="Absenderblock"/>
    <w:basedOn w:val="Standard"/>
    <w:link w:val="AbsenderblockZchn"/>
    <w:uiPriority w:val="9"/>
    <w:rsid w:val="0085441E"/>
    <w:pPr>
      <w:tabs>
        <w:tab w:val="left" w:pos="993"/>
      </w:tabs>
      <w:spacing w:before="0" w:beforeAutospacing="0" w:after="0" w:afterAutospacing="0" w:line="216" w:lineRule="auto"/>
      <w:contextualSpacing w:val="0"/>
      <w:jc w:val="left"/>
      <w:outlineLvl w:val="9"/>
    </w:pPr>
    <w:rPr>
      <w:rFonts w:eastAsiaTheme="minorHAnsi" w:cstheme="minorBidi"/>
      <w:bCs w:val="0"/>
      <w:w w:val="95"/>
      <w:sz w:val="16"/>
      <w:szCs w:val="16"/>
      <w:lang w:val="de-DE" w:eastAsia="en-US"/>
    </w:rPr>
  </w:style>
  <w:style w:type="character" w:customStyle="1" w:styleId="AbsenderblockZchn">
    <w:name w:val="Absenderblock Zchn"/>
    <w:basedOn w:val="Absatz-Standardschriftart"/>
    <w:link w:val="Absenderblock"/>
    <w:uiPriority w:val="9"/>
    <w:rsid w:val="0085441E"/>
    <w:rPr>
      <w:w w:val="95"/>
      <w:sz w:val="16"/>
      <w:szCs w:val="16"/>
    </w:rPr>
  </w:style>
  <w:style w:type="paragraph" w:customStyle="1" w:styleId="Absendername">
    <w:name w:val="Absendername"/>
    <w:basedOn w:val="Absenderblock"/>
    <w:next w:val="Absenderblock"/>
    <w:uiPriority w:val="9"/>
    <w:rsid w:val="0085441E"/>
    <w:pPr>
      <w:spacing w:after="40"/>
    </w:pPr>
    <w:rPr>
      <w:sz w:val="20"/>
    </w:rPr>
  </w:style>
  <w:style w:type="paragraph" w:customStyle="1" w:styleId="Absenderzeile">
    <w:name w:val="Absenderzeile"/>
    <w:basedOn w:val="Absenderblock"/>
    <w:uiPriority w:val="9"/>
    <w:rsid w:val="0085441E"/>
    <w:pPr>
      <w:spacing w:after="40"/>
    </w:pPr>
    <w:rPr>
      <w:sz w:val="14"/>
    </w:rPr>
  </w:style>
  <w:style w:type="paragraph" w:styleId="Anrede">
    <w:name w:val="Salutation"/>
    <w:basedOn w:val="Standard"/>
    <w:next w:val="Standard"/>
    <w:link w:val="AnredeZchn"/>
    <w:uiPriority w:val="9"/>
    <w:unhideWhenUsed/>
    <w:rsid w:val="0085441E"/>
    <w:pPr>
      <w:tabs>
        <w:tab w:val="left" w:pos="993"/>
      </w:tabs>
      <w:spacing w:before="0" w:beforeAutospacing="0" w:after="0" w:afterAutospacing="0" w:line="528" w:lineRule="auto"/>
      <w:contextualSpacing w:val="0"/>
      <w:jc w:val="left"/>
      <w:outlineLvl w:val="9"/>
    </w:pPr>
    <w:rPr>
      <w:rFonts w:eastAsiaTheme="minorHAnsi" w:cstheme="minorBidi"/>
      <w:bCs w:val="0"/>
      <w:w w:val="95"/>
      <w:sz w:val="20"/>
      <w:szCs w:val="20"/>
      <w:lang w:val="de-DE" w:eastAsia="en-US"/>
    </w:rPr>
  </w:style>
  <w:style w:type="character" w:customStyle="1" w:styleId="AnredeZchn">
    <w:name w:val="Anrede Zchn"/>
    <w:basedOn w:val="Absatz-Standardschriftart"/>
    <w:link w:val="Anrede"/>
    <w:uiPriority w:val="9"/>
    <w:rsid w:val="0085441E"/>
    <w:rPr>
      <w:w w:val="95"/>
      <w:sz w:val="20"/>
      <w:szCs w:val="20"/>
    </w:rPr>
  </w:style>
  <w:style w:type="character" w:customStyle="1" w:styleId="AufzhlungszeichenZchn">
    <w:name w:val="Aufzählungszeichen Zchn"/>
    <w:basedOn w:val="Absatz-Standardschriftart"/>
    <w:link w:val="Aufzhlungszeichen"/>
    <w:uiPriority w:val="1"/>
    <w:rsid w:val="0085441E"/>
    <w:rPr>
      <w:w w:val="95"/>
      <w:sz w:val="20"/>
      <w:szCs w:val="20"/>
      <w:lang w:eastAsia="zh-CN"/>
    </w:rPr>
  </w:style>
  <w:style w:type="paragraph" w:customStyle="1" w:styleId="Faxtitel">
    <w:name w:val="Faxtitel"/>
    <w:basedOn w:val="Titel"/>
    <w:next w:val="Standard"/>
    <w:rsid w:val="0085441E"/>
    <w:pPr>
      <w:spacing w:after="220"/>
      <w:ind w:left="567"/>
    </w:pPr>
    <w:rPr>
      <w:rFonts w:eastAsia="Times New Roman" w:cs="Times New Roman"/>
      <w:szCs w:val="20"/>
    </w:rPr>
  </w:style>
  <w:style w:type="paragraph" w:customStyle="1" w:styleId="FlietextEbene4">
    <w:name w:val="Fließtext Ebene 4"/>
    <w:basedOn w:val="FlietextEbene3"/>
    <w:rsid w:val="0085441E"/>
    <w:pPr>
      <w:ind w:left="1247"/>
    </w:pPr>
  </w:style>
  <w:style w:type="paragraph" w:customStyle="1" w:styleId="FlietextEbene5">
    <w:name w:val="Fließtext Ebene 5"/>
    <w:basedOn w:val="FlietextEbene4"/>
    <w:unhideWhenUsed/>
    <w:rsid w:val="0085441E"/>
    <w:pPr>
      <w:ind w:left="1588"/>
    </w:pPr>
  </w:style>
  <w:style w:type="paragraph" w:customStyle="1" w:styleId="FlietextEbene6">
    <w:name w:val="Fließtext Ebene 6"/>
    <w:basedOn w:val="FlietextEbene5"/>
    <w:unhideWhenUsed/>
    <w:rsid w:val="0085441E"/>
    <w:pPr>
      <w:ind w:left="1928"/>
    </w:pPr>
  </w:style>
  <w:style w:type="paragraph" w:customStyle="1" w:styleId="FlietextEbene7">
    <w:name w:val="Fließtext Ebene 7"/>
    <w:basedOn w:val="FlietextEbene6"/>
    <w:unhideWhenUsed/>
    <w:rsid w:val="0085441E"/>
    <w:pPr>
      <w:ind w:left="2325"/>
    </w:pPr>
  </w:style>
  <w:style w:type="paragraph" w:customStyle="1" w:styleId="FlietextEbene8">
    <w:name w:val="Fließtext Ebene 8"/>
    <w:basedOn w:val="FlietextEbene7"/>
    <w:unhideWhenUsed/>
    <w:rsid w:val="0085441E"/>
    <w:pPr>
      <w:ind w:left="2892"/>
    </w:pPr>
  </w:style>
  <w:style w:type="paragraph" w:customStyle="1" w:styleId="Aufzhlungszeichengrau">
    <w:name w:val="Aufzählungszeichen grau"/>
    <w:basedOn w:val="Aufzhlungszeichen"/>
    <w:link w:val="AufzhlungszeichengrauZchn"/>
    <w:uiPriority w:val="1"/>
    <w:qFormat/>
    <w:rsid w:val="0085441E"/>
    <w:pPr>
      <w:numPr>
        <w:ilvl w:val="2"/>
      </w:numPr>
    </w:pPr>
  </w:style>
  <w:style w:type="character" w:customStyle="1" w:styleId="AufzhlungszeichengrauZchn">
    <w:name w:val="Aufzählungszeichen grau Zchn"/>
    <w:basedOn w:val="AufzhlungszeichenZchn"/>
    <w:link w:val="Aufzhlungszeichengrau"/>
    <w:uiPriority w:val="1"/>
    <w:rsid w:val="0085441E"/>
    <w:rPr>
      <w:w w:val="95"/>
      <w:sz w:val="20"/>
      <w:szCs w:val="20"/>
      <w:lang w:eastAsia="zh-CN"/>
    </w:rPr>
  </w:style>
  <w:style w:type="paragraph" w:customStyle="1" w:styleId="AufzhlungszeichengrauE2">
    <w:name w:val="Aufzählungszeichen grau E2"/>
    <w:basedOn w:val="Aufzhlungszeichen"/>
    <w:link w:val="AufzhlungszeichengrauE2Zchn"/>
    <w:uiPriority w:val="1"/>
    <w:qFormat/>
    <w:rsid w:val="0085441E"/>
    <w:pPr>
      <w:numPr>
        <w:ilvl w:val="6"/>
      </w:numPr>
    </w:pPr>
  </w:style>
  <w:style w:type="character" w:customStyle="1" w:styleId="AufzhlungszeichengrauE2Zchn">
    <w:name w:val="Aufzählungszeichen grau E2 Zchn"/>
    <w:basedOn w:val="AufzhlungszeichenZchn"/>
    <w:link w:val="AufzhlungszeichengrauE2"/>
    <w:uiPriority w:val="1"/>
    <w:rsid w:val="0085441E"/>
    <w:rPr>
      <w:w w:val="95"/>
      <w:sz w:val="20"/>
      <w:szCs w:val="20"/>
      <w:lang w:eastAsia="zh-CN"/>
    </w:rPr>
  </w:style>
  <w:style w:type="paragraph" w:customStyle="1" w:styleId="Aufzhlungszeichenpetrol">
    <w:name w:val="Aufzählungszeichen petrol"/>
    <w:basedOn w:val="Aufzhlungszeichen"/>
    <w:link w:val="AufzhlungszeichenpetrolZchn"/>
    <w:uiPriority w:val="1"/>
    <w:qFormat/>
    <w:rsid w:val="0085441E"/>
    <w:pPr>
      <w:numPr>
        <w:ilvl w:val="3"/>
      </w:numPr>
    </w:pPr>
  </w:style>
  <w:style w:type="character" w:customStyle="1" w:styleId="AufzhlungszeichenpetrolZchn">
    <w:name w:val="Aufzählungszeichen petrol Zchn"/>
    <w:basedOn w:val="AufzhlungszeichenZchn"/>
    <w:link w:val="Aufzhlungszeichenpetrol"/>
    <w:uiPriority w:val="1"/>
    <w:rsid w:val="0085441E"/>
    <w:rPr>
      <w:w w:val="95"/>
      <w:sz w:val="20"/>
      <w:szCs w:val="20"/>
      <w:lang w:eastAsia="zh-CN"/>
    </w:rPr>
  </w:style>
  <w:style w:type="paragraph" w:customStyle="1" w:styleId="AufzhlungszeichenpetrolE2">
    <w:name w:val="Aufzählungszeichen petrol E2"/>
    <w:basedOn w:val="Aufzhlungszeichen"/>
    <w:link w:val="AufzhlungszeichenpetrolE2Zchn"/>
    <w:uiPriority w:val="1"/>
    <w:qFormat/>
    <w:rsid w:val="0085441E"/>
    <w:pPr>
      <w:numPr>
        <w:ilvl w:val="7"/>
      </w:numPr>
    </w:pPr>
  </w:style>
  <w:style w:type="character" w:customStyle="1" w:styleId="AufzhlungszeichenpetrolE2Zchn">
    <w:name w:val="Aufzählungszeichen petrol E2 Zchn"/>
    <w:basedOn w:val="AufzhlungszeichenZchn"/>
    <w:link w:val="AufzhlungszeichenpetrolE2"/>
    <w:uiPriority w:val="1"/>
    <w:rsid w:val="0085441E"/>
    <w:rPr>
      <w:w w:val="95"/>
      <w:sz w:val="20"/>
      <w:szCs w:val="20"/>
      <w:lang w:eastAsia="zh-CN"/>
    </w:rPr>
  </w:style>
  <w:style w:type="paragraph" w:customStyle="1" w:styleId="Aufzhlungszeichenrot">
    <w:name w:val="Aufzählungszeichen rot"/>
    <w:basedOn w:val="Aufzhlungszeichen"/>
    <w:link w:val="AufzhlungszeichenrotZchn"/>
    <w:uiPriority w:val="1"/>
    <w:qFormat/>
    <w:rsid w:val="0085441E"/>
    <w:pPr>
      <w:numPr>
        <w:ilvl w:val="1"/>
      </w:numPr>
    </w:pPr>
  </w:style>
  <w:style w:type="character" w:customStyle="1" w:styleId="AufzhlungszeichenrotZchn">
    <w:name w:val="Aufzählungszeichen rot Zchn"/>
    <w:basedOn w:val="AufzhlungszeichenZchn"/>
    <w:link w:val="Aufzhlungszeichenrot"/>
    <w:uiPriority w:val="1"/>
    <w:rsid w:val="0085441E"/>
    <w:rPr>
      <w:w w:val="95"/>
      <w:sz w:val="20"/>
      <w:szCs w:val="20"/>
      <w:lang w:eastAsia="zh-CN"/>
    </w:rPr>
  </w:style>
  <w:style w:type="paragraph" w:customStyle="1" w:styleId="AufzhlungszeichenrotE2">
    <w:name w:val="Aufzählungszeichen rot E2"/>
    <w:basedOn w:val="Aufzhlungszeichen"/>
    <w:link w:val="AufzhlungszeichenrotE2Zchn"/>
    <w:uiPriority w:val="1"/>
    <w:qFormat/>
    <w:rsid w:val="0085441E"/>
    <w:pPr>
      <w:numPr>
        <w:ilvl w:val="5"/>
      </w:numPr>
    </w:pPr>
  </w:style>
  <w:style w:type="character" w:customStyle="1" w:styleId="AufzhlungszeichenrotE2Zchn">
    <w:name w:val="Aufzählungszeichen rot E2 Zchn"/>
    <w:basedOn w:val="AufzhlungszeichenZchn"/>
    <w:link w:val="AufzhlungszeichenrotE2"/>
    <w:uiPriority w:val="1"/>
    <w:rsid w:val="0085441E"/>
    <w:rPr>
      <w:w w:val="95"/>
      <w:sz w:val="20"/>
      <w:szCs w:val="20"/>
      <w:lang w:eastAsia="zh-CN"/>
    </w:rPr>
  </w:style>
  <w:style w:type="paragraph" w:customStyle="1" w:styleId="AufzhlungszeichenschwarzE2">
    <w:name w:val="Aufzählungszeichen schwarz E2"/>
    <w:basedOn w:val="Aufzhlungszeichen"/>
    <w:link w:val="AufzhlungszeichenschwarzE2Zchn"/>
    <w:uiPriority w:val="1"/>
    <w:qFormat/>
    <w:rsid w:val="0085441E"/>
    <w:pPr>
      <w:numPr>
        <w:ilvl w:val="4"/>
      </w:numPr>
    </w:pPr>
  </w:style>
  <w:style w:type="character" w:customStyle="1" w:styleId="AufzhlungszeichenschwarzE2Zchn">
    <w:name w:val="Aufzählungszeichen schwarz E2 Zchn"/>
    <w:basedOn w:val="AufzhlungszeichenZchn"/>
    <w:link w:val="AufzhlungszeichenschwarzE2"/>
    <w:uiPriority w:val="1"/>
    <w:rsid w:val="0085441E"/>
    <w:rPr>
      <w:w w:val="95"/>
      <w:sz w:val="20"/>
      <w:szCs w:val="20"/>
      <w:lang w:eastAsia="zh-CN"/>
    </w:rPr>
  </w:style>
  <w:style w:type="paragraph" w:customStyle="1" w:styleId="AufzhlungszeichenschwarzE3">
    <w:name w:val="Aufzählungszeichen schwarz E3"/>
    <w:basedOn w:val="Aufzhlungszeichen"/>
    <w:link w:val="AufzhlungszeichenschwarzE3Zchn"/>
    <w:uiPriority w:val="1"/>
    <w:qFormat/>
    <w:rsid w:val="0085441E"/>
    <w:pPr>
      <w:numPr>
        <w:ilvl w:val="8"/>
      </w:numPr>
    </w:pPr>
  </w:style>
  <w:style w:type="character" w:customStyle="1" w:styleId="AufzhlungszeichenschwarzE3Zchn">
    <w:name w:val="Aufzählungszeichen schwarz E3 Zchn"/>
    <w:basedOn w:val="AufzhlungszeichenZchn"/>
    <w:link w:val="AufzhlungszeichenschwarzE3"/>
    <w:uiPriority w:val="1"/>
    <w:rsid w:val="0085441E"/>
    <w:rPr>
      <w:w w:val="95"/>
      <w:sz w:val="20"/>
      <w:szCs w:val="20"/>
      <w:lang w:eastAsia="zh-CN"/>
    </w:rPr>
  </w:style>
  <w:style w:type="paragraph" w:customStyle="1" w:styleId="BelehrunginPresse">
    <w:name w:val="Belehrung in Presse"/>
    <w:basedOn w:val="Standard"/>
    <w:uiPriority w:val="10"/>
    <w:rsid w:val="0085441E"/>
    <w:pPr>
      <w:spacing w:before="0" w:beforeAutospacing="0" w:after="0" w:afterAutospacing="0" w:line="264" w:lineRule="auto"/>
      <w:ind w:left="68" w:right="68"/>
      <w:contextualSpacing w:val="0"/>
      <w:jc w:val="left"/>
      <w:outlineLvl w:val="9"/>
    </w:pPr>
    <w:rPr>
      <w:bCs w:val="0"/>
      <w:w w:val="95"/>
      <w:sz w:val="20"/>
      <w:szCs w:val="20"/>
      <w:lang w:val="de-DE" w:eastAsia="zh-CN"/>
    </w:rPr>
  </w:style>
  <w:style w:type="paragraph" w:customStyle="1" w:styleId="Betreff">
    <w:name w:val="Betreff"/>
    <w:uiPriority w:val="9"/>
    <w:rsid w:val="0085441E"/>
    <w:pPr>
      <w:spacing w:after="660" w:line="264" w:lineRule="auto"/>
    </w:pPr>
    <w:rPr>
      <w:rFonts w:eastAsia="Times New Roman" w:cs="Times New Roman"/>
      <w:b/>
      <w:w w:val="95"/>
      <w:sz w:val="20"/>
      <w:szCs w:val="20"/>
      <w:lang w:eastAsia="zh-CN"/>
    </w:rPr>
  </w:style>
  <w:style w:type="paragraph" w:customStyle="1" w:styleId="Empfnger">
    <w:name w:val="Empfänger"/>
    <w:basedOn w:val="Standard"/>
    <w:uiPriority w:val="9"/>
    <w:rsid w:val="0085441E"/>
    <w:pPr>
      <w:spacing w:before="0" w:beforeAutospacing="0" w:after="0" w:afterAutospacing="0" w:line="216" w:lineRule="auto"/>
      <w:contextualSpacing w:val="0"/>
      <w:jc w:val="left"/>
      <w:outlineLvl w:val="9"/>
    </w:pPr>
    <w:rPr>
      <w:bCs w:val="0"/>
      <w:w w:val="95"/>
      <w:sz w:val="20"/>
      <w:szCs w:val="20"/>
      <w:lang w:val="de-DE" w:eastAsia="zh-CN"/>
    </w:rPr>
  </w:style>
  <w:style w:type="paragraph" w:customStyle="1" w:styleId="FlietextEbene1">
    <w:name w:val="Fließtext Ebene 1"/>
    <w:basedOn w:val="berschrift1"/>
    <w:uiPriority w:val="3"/>
    <w:qFormat/>
    <w:rsid w:val="0085441E"/>
    <w:pPr>
      <w:keepNext/>
      <w:keepLines/>
      <w:numPr>
        <w:numId w:val="0"/>
      </w:numPr>
      <w:spacing w:before="120" w:beforeAutospacing="0" w:after="80" w:afterAutospacing="0" w:line="264" w:lineRule="auto"/>
      <w:ind w:left="397"/>
      <w:contextualSpacing w:val="0"/>
      <w:jc w:val="left"/>
    </w:pPr>
    <w:rPr>
      <w:rFonts w:asciiTheme="majorHAnsi" w:hAnsiTheme="majorHAnsi"/>
      <w:b w:val="0"/>
      <w:bCs/>
      <w:w w:val="95"/>
      <w:sz w:val="20"/>
      <w:szCs w:val="20"/>
      <w:lang w:val="de-DE" w:eastAsia="zh-CN"/>
    </w:rPr>
  </w:style>
  <w:style w:type="paragraph" w:customStyle="1" w:styleId="FlietextEbene2">
    <w:name w:val="Fließtext Ebene 2"/>
    <w:basedOn w:val="FlietextEbene1"/>
    <w:uiPriority w:val="3"/>
    <w:qFormat/>
    <w:rsid w:val="0085441E"/>
    <w:pPr>
      <w:keepNext w:val="0"/>
      <w:keepLines w:val="0"/>
      <w:spacing w:before="0" w:after="0"/>
      <w:ind w:left="737"/>
      <w:outlineLvl w:val="9"/>
    </w:pPr>
    <w:rPr>
      <w:rFonts w:asciiTheme="minorHAnsi" w:hAnsiTheme="minorHAnsi"/>
      <w:b/>
      <w:bCs w:val="0"/>
    </w:rPr>
  </w:style>
  <w:style w:type="paragraph" w:customStyle="1" w:styleId="FlietextEbene3">
    <w:name w:val="Fließtext Ebene 3"/>
    <w:basedOn w:val="FlietextEbene2"/>
    <w:uiPriority w:val="3"/>
    <w:qFormat/>
    <w:rsid w:val="0085441E"/>
    <w:pPr>
      <w:ind w:left="1077"/>
    </w:pPr>
  </w:style>
  <w:style w:type="paragraph" w:customStyle="1" w:styleId="Formularname">
    <w:name w:val="Formularname"/>
    <w:basedOn w:val="Titel"/>
    <w:next w:val="Standard"/>
    <w:uiPriority w:val="9"/>
    <w:rsid w:val="0085441E"/>
    <w:pPr>
      <w:spacing w:before="580"/>
    </w:pPr>
    <w:rPr>
      <w:sz w:val="56"/>
      <w:lang w:eastAsia="en-US"/>
    </w:rPr>
  </w:style>
  <w:style w:type="paragraph" w:customStyle="1" w:styleId="FormularnamegemeinPresse">
    <w:name w:val="Formularname gemein. Presse"/>
    <w:basedOn w:val="Formularname"/>
    <w:next w:val="Standard"/>
    <w:link w:val="FormularnamegemeinPresseZchn"/>
    <w:uiPriority w:val="9"/>
    <w:rsid w:val="0085441E"/>
    <w:pPr>
      <w:spacing w:before="1440"/>
      <w:ind w:right="-115"/>
    </w:pPr>
    <w:rPr>
      <w:noProof/>
      <w:spacing w:val="13"/>
      <w:kern w:val="0"/>
      <w:sz w:val="48"/>
      <w:szCs w:val="48"/>
      <w:lang w:eastAsia="de-DE"/>
    </w:rPr>
  </w:style>
  <w:style w:type="character" w:customStyle="1" w:styleId="FormularnamegemeinPresseZchn">
    <w:name w:val="Formularname gemein. Presse Zchn"/>
    <w:basedOn w:val="Absatz-Standardschriftart"/>
    <w:link w:val="FormularnamegemeinPresse"/>
    <w:uiPriority w:val="9"/>
    <w:rsid w:val="0085441E"/>
    <w:rPr>
      <w:rFonts w:asciiTheme="majorHAnsi" w:eastAsiaTheme="majorEastAsia" w:hAnsiTheme="majorHAnsi"/>
      <w:noProof/>
      <w:color w:val="000000" w:themeColor="text1"/>
      <w:spacing w:val="13"/>
      <w:w w:val="95"/>
      <w:sz w:val="48"/>
      <w:szCs w:val="48"/>
      <w:lang w:eastAsia="de-DE"/>
    </w:rPr>
  </w:style>
  <w:style w:type="numbering" w:customStyle="1" w:styleId="GKVListe">
    <w:name w:val="GKV Liste"/>
    <w:uiPriority w:val="99"/>
    <w:rsid w:val="0085441E"/>
    <w:pPr>
      <w:numPr>
        <w:numId w:val="10"/>
      </w:numPr>
    </w:pPr>
  </w:style>
  <w:style w:type="paragraph" w:customStyle="1" w:styleId="Kontrollkstchen">
    <w:name w:val="Kontrollkästchen"/>
    <w:basedOn w:val="Standard"/>
    <w:next w:val="Standard"/>
    <w:rsid w:val="0085441E"/>
    <w:pPr>
      <w:spacing w:before="0" w:beforeAutospacing="0" w:after="0" w:afterAutospacing="0" w:line="240" w:lineRule="auto"/>
      <w:contextualSpacing w:val="0"/>
      <w:jc w:val="left"/>
      <w:outlineLvl w:val="9"/>
    </w:pPr>
    <w:rPr>
      <w:rFonts w:ascii="MS Gothic" w:eastAsiaTheme="minorHAnsi" w:hAnsi="MS Gothic" w:cstheme="minorBidi"/>
      <w:bCs w:val="0"/>
      <w:w w:val="95"/>
      <w:sz w:val="20"/>
      <w:szCs w:val="20"/>
      <w:lang w:val="de-DE" w:eastAsia="zh-CN"/>
    </w:rPr>
  </w:style>
  <w:style w:type="paragraph" w:customStyle="1" w:styleId="StandardRechts">
    <w:name w:val="Standard Rechts"/>
    <w:basedOn w:val="Standard"/>
    <w:rsid w:val="0085441E"/>
    <w:pPr>
      <w:spacing w:before="0" w:beforeAutospacing="0" w:after="0" w:afterAutospacing="0" w:line="264" w:lineRule="auto"/>
      <w:contextualSpacing w:val="0"/>
      <w:jc w:val="right"/>
      <w:outlineLvl w:val="9"/>
    </w:pPr>
    <w:rPr>
      <w:bCs w:val="0"/>
      <w:w w:val="95"/>
      <w:sz w:val="20"/>
      <w:szCs w:val="20"/>
      <w:lang w:val="de-DE" w:eastAsia="zh-CN"/>
    </w:rPr>
  </w:style>
  <w:style w:type="paragraph" w:customStyle="1" w:styleId="StandardZentriert">
    <w:name w:val="Standard Zentriert"/>
    <w:basedOn w:val="Standard"/>
    <w:rsid w:val="0085441E"/>
    <w:pPr>
      <w:spacing w:before="0" w:beforeAutospacing="0" w:after="0" w:afterAutospacing="0" w:line="264" w:lineRule="auto"/>
      <w:contextualSpacing w:val="0"/>
      <w:jc w:val="center"/>
      <w:outlineLvl w:val="9"/>
    </w:pPr>
    <w:rPr>
      <w:bCs w:val="0"/>
      <w:w w:val="95"/>
      <w:sz w:val="20"/>
      <w:szCs w:val="20"/>
      <w:lang w:val="de-DE" w:eastAsia="zh-CN"/>
    </w:rPr>
  </w:style>
  <w:style w:type="paragraph" w:customStyle="1" w:styleId="TitelKopfzeileinterneDokumente">
    <w:name w:val="Titel Kopfzeile (interne Dokumente)"/>
    <w:basedOn w:val="Untertitel"/>
    <w:next w:val="Standard"/>
    <w:uiPriority w:val="9"/>
    <w:rsid w:val="0085441E"/>
    <w:pPr>
      <w:numPr>
        <w:ilvl w:val="1"/>
      </w:numPr>
      <w:spacing w:before="940" w:after="0" w:line="240" w:lineRule="auto"/>
    </w:pPr>
    <w:rPr>
      <w:rFonts w:asciiTheme="majorHAnsi" w:eastAsiaTheme="majorEastAsia" w:hAnsiTheme="majorHAnsi"/>
      <w:noProof/>
      <w:sz w:val="28"/>
      <w:szCs w:val="28"/>
      <w:lang w:eastAsia="de-DE"/>
    </w:rPr>
  </w:style>
  <w:style w:type="paragraph" w:customStyle="1" w:styleId="TitelPressemitteilung">
    <w:name w:val="Titel Pressemitteilung"/>
    <w:basedOn w:val="Titel"/>
    <w:next w:val="Standard"/>
    <w:uiPriority w:val="9"/>
    <w:rsid w:val="0085441E"/>
    <w:pPr>
      <w:spacing w:before="560" w:after="560"/>
    </w:pPr>
  </w:style>
  <w:style w:type="paragraph" w:customStyle="1" w:styleId="Zusatztext">
    <w:name w:val="Zusatztext"/>
    <w:basedOn w:val="Absenderzeile"/>
    <w:rsid w:val="0085441E"/>
    <w:rPr>
      <w:spacing w:val="-10"/>
      <w:sz w:val="12"/>
    </w:rPr>
  </w:style>
  <w:style w:type="paragraph" w:customStyle="1" w:styleId="TitelKopfzeile2-zeilig">
    <w:name w:val="Titel Kopfzeile 2-zeilig"/>
    <w:basedOn w:val="TitelKopfzeileinterneDokumente"/>
    <w:uiPriority w:val="9"/>
    <w:qFormat/>
    <w:rsid w:val="0085441E"/>
    <w:pPr>
      <w:spacing w:before="520"/>
    </w:pPr>
  </w:style>
  <w:style w:type="paragraph" w:customStyle="1" w:styleId="Vorschlge">
    <w:name w:val="Vorschläge"/>
    <w:basedOn w:val="Standard"/>
    <w:next w:val="Standard"/>
    <w:rsid w:val="0085441E"/>
    <w:pPr>
      <w:spacing w:before="0" w:beforeAutospacing="0" w:after="120" w:afterAutospacing="0" w:line="264" w:lineRule="auto"/>
      <w:contextualSpacing w:val="0"/>
      <w:jc w:val="left"/>
      <w:outlineLvl w:val="9"/>
    </w:pPr>
    <w:rPr>
      <w:rFonts w:eastAsiaTheme="minorHAnsi" w:cstheme="minorBidi"/>
      <w:bCs w:val="0"/>
      <w:w w:val="95"/>
      <w:sz w:val="20"/>
      <w:szCs w:val="20"/>
      <w:lang w:val="de-DE" w:eastAsia="zh-CN"/>
    </w:rPr>
  </w:style>
  <w:style w:type="paragraph" w:styleId="Listenfortsetzung">
    <w:name w:val="List Continue"/>
    <w:basedOn w:val="Standard"/>
    <w:uiPriority w:val="14"/>
    <w:rsid w:val="0085441E"/>
    <w:pPr>
      <w:spacing w:before="0" w:beforeAutospacing="0" w:after="120" w:afterAutospacing="0" w:line="264" w:lineRule="auto"/>
      <w:ind w:left="397"/>
      <w:contextualSpacing w:val="0"/>
      <w:jc w:val="left"/>
      <w:outlineLvl w:val="9"/>
    </w:pPr>
    <w:rPr>
      <w:rFonts w:eastAsiaTheme="minorHAnsi" w:cstheme="minorBidi"/>
      <w:bCs w:val="0"/>
      <w:w w:val="95"/>
      <w:sz w:val="20"/>
      <w:szCs w:val="20"/>
      <w:lang w:val="de-DE" w:eastAsia="en-US"/>
    </w:rPr>
  </w:style>
  <w:style w:type="paragraph" w:styleId="Listenfortsetzung2">
    <w:name w:val="List Continue 2"/>
    <w:basedOn w:val="Standard"/>
    <w:uiPriority w:val="14"/>
    <w:rsid w:val="0085441E"/>
    <w:pPr>
      <w:spacing w:before="0" w:beforeAutospacing="0" w:after="120" w:afterAutospacing="0" w:line="264" w:lineRule="auto"/>
      <w:ind w:left="794"/>
      <w:contextualSpacing w:val="0"/>
      <w:jc w:val="left"/>
      <w:outlineLvl w:val="9"/>
    </w:pPr>
    <w:rPr>
      <w:rFonts w:eastAsiaTheme="minorHAnsi" w:cstheme="minorBidi"/>
      <w:bCs w:val="0"/>
      <w:w w:val="95"/>
      <w:sz w:val="20"/>
      <w:szCs w:val="20"/>
      <w:lang w:val="de-DE" w:eastAsia="en-US"/>
    </w:rPr>
  </w:style>
  <w:style w:type="paragraph" w:styleId="Listenfortsetzung3">
    <w:name w:val="List Continue 3"/>
    <w:basedOn w:val="Standard"/>
    <w:uiPriority w:val="14"/>
    <w:rsid w:val="0085441E"/>
    <w:pPr>
      <w:spacing w:before="0" w:beforeAutospacing="0" w:after="120" w:afterAutospacing="0" w:line="264" w:lineRule="auto"/>
      <w:ind w:left="1191"/>
      <w:contextualSpacing w:val="0"/>
      <w:jc w:val="left"/>
      <w:outlineLvl w:val="9"/>
    </w:pPr>
    <w:rPr>
      <w:rFonts w:eastAsiaTheme="minorHAnsi" w:cstheme="minorBidi"/>
      <w:bCs w:val="0"/>
      <w:w w:val="95"/>
      <w:sz w:val="20"/>
      <w:szCs w:val="20"/>
      <w:lang w:val="de-DE" w:eastAsia="en-US"/>
    </w:rPr>
  </w:style>
  <w:style w:type="paragraph" w:customStyle="1" w:styleId="Pressebelehrung">
    <w:name w:val="Pressebelehrung"/>
    <w:basedOn w:val="Standard"/>
    <w:next w:val="Standard"/>
    <w:uiPriority w:val="10"/>
    <w:rsid w:val="0085441E"/>
    <w:pPr>
      <w:pBdr>
        <w:top w:val="single" w:sz="4" w:space="1" w:color="auto"/>
        <w:left w:val="single" w:sz="4" w:space="4" w:color="auto"/>
        <w:bottom w:val="single" w:sz="4" w:space="1" w:color="auto"/>
        <w:right w:val="single" w:sz="4" w:space="4" w:color="auto"/>
      </w:pBdr>
      <w:spacing w:before="0" w:beforeAutospacing="0" w:after="0" w:afterAutospacing="0" w:line="264" w:lineRule="auto"/>
      <w:ind w:left="68" w:right="68"/>
      <w:contextualSpacing w:val="0"/>
      <w:jc w:val="left"/>
      <w:outlineLvl w:val="9"/>
    </w:pPr>
    <w:rPr>
      <w:bCs w:val="0"/>
      <w:w w:val="95"/>
      <w:sz w:val="20"/>
      <w:szCs w:val="20"/>
      <w:lang w:val="de-DE" w:eastAsia="zh-CN"/>
    </w:rPr>
  </w:style>
  <w:style w:type="paragraph" w:customStyle="1" w:styleId="Titelzentriert">
    <w:name w:val="Titel zentriert"/>
    <w:basedOn w:val="Standard"/>
    <w:uiPriority w:val="14"/>
    <w:rsid w:val="0085441E"/>
    <w:pPr>
      <w:spacing w:before="0" w:beforeAutospacing="0" w:after="0" w:afterAutospacing="0" w:line="240" w:lineRule="auto"/>
      <w:contextualSpacing w:val="0"/>
      <w:jc w:val="center"/>
      <w:outlineLvl w:val="9"/>
    </w:pPr>
    <w:rPr>
      <w:rFonts w:eastAsiaTheme="minorHAnsi" w:cstheme="minorBidi"/>
      <w:b/>
      <w:bCs w:val="0"/>
      <w:w w:val="95"/>
      <w:sz w:val="28"/>
      <w:szCs w:val="20"/>
      <w:lang w:val="de-DE" w:eastAsia="en-US"/>
    </w:rPr>
  </w:style>
  <w:style w:type="paragraph" w:customStyle="1" w:styleId="VorschlagundLinie">
    <w:name w:val="Vorschlag und Linie"/>
    <w:basedOn w:val="Vorschlge"/>
    <w:next w:val="Standard"/>
    <w:rsid w:val="0085441E"/>
    <w:pPr>
      <w:pBdr>
        <w:top w:val="single" w:sz="4" w:space="1" w:color="auto"/>
      </w:pBdr>
      <w:spacing w:line="240" w:lineRule="auto"/>
    </w:pPr>
    <w:rPr>
      <w:rFonts w:eastAsia="Times New Roman" w:cs="Times New Roman"/>
      <w:b/>
      <w:bCs/>
    </w:rPr>
  </w:style>
  <w:style w:type="paragraph" w:customStyle="1" w:styleId="zinfo">
    <w:name w:val="zinfo"/>
    <w:basedOn w:val="Formularname"/>
    <w:next w:val="Standard"/>
    <w:rsid w:val="0085441E"/>
    <w:pPr>
      <w:spacing w:before="260"/>
    </w:pPr>
    <w:rPr>
      <w:rFonts w:ascii="Arial Black" w:hAnsi="Arial Black"/>
      <w:b/>
      <w:color w:val="4BACC6" w:themeColor="accent5"/>
      <w:sz w:val="96"/>
    </w:rPr>
  </w:style>
  <w:style w:type="paragraph" w:customStyle="1" w:styleId="Artikel">
    <w:name w:val="Artikel"/>
    <w:basedOn w:val="berschrift3"/>
    <w:link w:val="ArtikelZchn"/>
    <w:uiPriority w:val="14"/>
    <w:rsid w:val="0085441E"/>
    <w:pPr>
      <w:keepNext/>
      <w:keepLines/>
      <w:numPr>
        <w:ilvl w:val="0"/>
        <w:numId w:val="0"/>
      </w:numPr>
      <w:spacing w:before="0" w:beforeAutospacing="0" w:after="120" w:afterAutospacing="0" w:line="264" w:lineRule="auto"/>
      <w:contextualSpacing w:val="0"/>
      <w:jc w:val="left"/>
    </w:pPr>
    <w:rPr>
      <w:rFonts w:asciiTheme="majorHAnsi" w:eastAsiaTheme="majorEastAsia" w:hAnsiTheme="majorHAnsi" w:cstheme="majorBidi"/>
      <w:w w:val="95"/>
      <w:sz w:val="20"/>
      <w:szCs w:val="20"/>
    </w:rPr>
  </w:style>
  <w:style w:type="character" w:customStyle="1" w:styleId="ArtikelZchn">
    <w:name w:val="Artikel Zchn"/>
    <w:basedOn w:val="berschrift3Zchn"/>
    <w:link w:val="Artikel"/>
    <w:uiPriority w:val="14"/>
    <w:rsid w:val="0085441E"/>
    <w:rPr>
      <w:rFonts w:asciiTheme="majorHAnsi" w:eastAsiaTheme="majorEastAsia" w:hAnsiTheme="majorHAnsi" w:cstheme="majorBidi"/>
      <w:b/>
      <w:bCs/>
      <w:w w:val="95"/>
      <w:sz w:val="20"/>
      <w:szCs w:val="20"/>
      <w:lang w:val="en-GB" w:eastAsia="de-DE"/>
    </w:rPr>
  </w:style>
  <w:style w:type="numbering" w:customStyle="1" w:styleId="GKVStandard">
    <w:name w:val="GKV Standard"/>
    <w:uiPriority w:val="99"/>
    <w:rsid w:val="0085441E"/>
    <w:pPr>
      <w:numPr>
        <w:numId w:val="11"/>
      </w:numPr>
    </w:pPr>
  </w:style>
  <w:style w:type="numbering" w:customStyle="1" w:styleId="GKVStellungnahme">
    <w:name w:val="GKV Stellungnahme"/>
    <w:uiPriority w:val="99"/>
    <w:rsid w:val="0085441E"/>
    <w:pPr>
      <w:numPr>
        <w:numId w:val="12"/>
      </w:numPr>
    </w:pPr>
  </w:style>
  <w:style w:type="paragraph" w:customStyle="1" w:styleId="Titelrechts">
    <w:name w:val="Titel rechts"/>
    <w:basedOn w:val="Titel"/>
    <w:rsid w:val="0085441E"/>
    <w:pPr>
      <w:jc w:val="right"/>
    </w:pPr>
    <w:rPr>
      <w:b/>
    </w:rPr>
  </w:style>
  <w:style w:type="paragraph" w:customStyle="1" w:styleId="Standardklein">
    <w:name w:val="Standard klein"/>
    <w:basedOn w:val="Standard"/>
    <w:rsid w:val="0085441E"/>
    <w:pPr>
      <w:spacing w:before="0" w:beforeAutospacing="0" w:after="0" w:afterAutospacing="0" w:line="264" w:lineRule="auto"/>
      <w:contextualSpacing w:val="0"/>
      <w:jc w:val="left"/>
      <w:outlineLvl w:val="9"/>
    </w:pPr>
    <w:rPr>
      <w:rFonts w:eastAsiaTheme="minorHAnsi" w:cstheme="minorBidi"/>
      <w:bCs w:val="0"/>
      <w:w w:val="95"/>
      <w:sz w:val="16"/>
      <w:szCs w:val="20"/>
      <w:lang w:val="de-DE" w:eastAsia="zh-CN"/>
    </w:rPr>
  </w:style>
  <w:style w:type="paragraph" w:customStyle="1" w:styleId="Standardextraklein">
    <w:name w:val="Standard extra klein"/>
    <w:basedOn w:val="Standardklein"/>
    <w:next w:val="Standard"/>
    <w:rsid w:val="0085441E"/>
    <w:rPr>
      <w:sz w:val="8"/>
    </w:rPr>
  </w:style>
  <w:style w:type="paragraph" w:customStyle="1" w:styleId="StandardkleinRechts">
    <w:name w:val="Standard klein Rechts"/>
    <w:basedOn w:val="Standardklein"/>
    <w:rsid w:val="0085441E"/>
    <w:pPr>
      <w:jc w:val="right"/>
    </w:pPr>
    <w:rPr>
      <w:rFonts w:eastAsia="Times New Roman" w:cs="Times New Roman"/>
    </w:rPr>
  </w:style>
  <w:style w:type="paragraph" w:customStyle="1" w:styleId="StandardkleinZentriert">
    <w:name w:val="Standard klein Zentriert"/>
    <w:basedOn w:val="Standardklein"/>
    <w:rsid w:val="0085441E"/>
    <w:pPr>
      <w:jc w:val="center"/>
    </w:pPr>
    <w:rPr>
      <w:rFonts w:eastAsia="Times New Roman" w:cs="Times New Roman"/>
    </w:rPr>
  </w:style>
  <w:style w:type="paragraph" w:customStyle="1" w:styleId="Themal-Tops-Stellungnahme">
    <w:name w:val="Themal-Tops-Stellungnahme"/>
    <w:basedOn w:val="Titel"/>
    <w:rsid w:val="0085441E"/>
    <w:pPr>
      <w:spacing w:after="360"/>
    </w:pPr>
    <w:rPr>
      <w:rFonts w:eastAsia="Times New Roman" w:cs="Times New Roman"/>
      <w:b/>
      <w:szCs w:val="20"/>
    </w:rPr>
  </w:style>
  <w:style w:type="paragraph" w:customStyle="1" w:styleId="KVFlietext">
    <w:name w:val="KV Fließtext"/>
    <w:basedOn w:val="Standard"/>
    <w:link w:val="KVFlietextZchn"/>
    <w:qFormat/>
    <w:rsid w:val="00A0254B"/>
    <w:pPr>
      <w:spacing w:before="240" w:beforeAutospacing="0" w:after="360" w:afterAutospacing="0" w:line="360" w:lineRule="auto"/>
      <w:contextualSpacing w:val="0"/>
      <w:outlineLvl w:val="9"/>
    </w:pPr>
    <w:rPr>
      <w:rFonts w:ascii="Arial" w:eastAsia="MS PGothic" w:hAnsi="Arial" w:cs="Arial"/>
      <w:bCs w:val="0"/>
      <w:szCs w:val="28"/>
      <w:lang w:val="de-DE"/>
    </w:rPr>
  </w:style>
  <w:style w:type="character" w:customStyle="1" w:styleId="KVFlietextZchn">
    <w:name w:val="KV Fließtext Zchn"/>
    <w:basedOn w:val="Absatz-Standardschriftart"/>
    <w:link w:val="KVFlietext"/>
    <w:rsid w:val="00A0254B"/>
    <w:rPr>
      <w:rFonts w:ascii="Arial" w:eastAsia="MS PGothic" w:hAnsi="Arial" w:cs="Arial"/>
      <w:sz w:val="24"/>
      <w:szCs w:val="28"/>
      <w:lang w:eastAsia="de-DE"/>
    </w:rPr>
  </w:style>
  <w:style w:type="table" w:customStyle="1" w:styleId="Listentabelle3Akzent51">
    <w:name w:val="Listentabelle 3 – Akzent 51"/>
    <w:basedOn w:val="NormaleTabelle"/>
    <w:uiPriority w:val="99"/>
    <w:rsid w:val="0085441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paragraph" w:customStyle="1" w:styleId="Default">
    <w:name w:val="Default"/>
    <w:rsid w:val="0085441E"/>
    <w:pPr>
      <w:autoSpaceDE w:val="0"/>
      <w:autoSpaceDN w:val="0"/>
      <w:adjustRightInd w:val="0"/>
      <w:spacing w:after="0" w:line="240" w:lineRule="auto"/>
    </w:pPr>
    <w:rPr>
      <w:rFonts w:ascii="Lucida Sans Unicode" w:hAnsi="Lucida Sans Unicode" w:cs="Lucida Sans Unicode"/>
      <w:color w:val="000000"/>
      <w:w w:val="95"/>
      <w:sz w:val="24"/>
      <w:szCs w:val="24"/>
      <w:lang w:eastAsia="zh-CN"/>
    </w:rPr>
  </w:style>
  <w:style w:type="paragraph" w:customStyle="1" w:styleId="BMS-ISO-berschrift1">
    <w:name w:val="BMS-ISO-Überschrift 1"/>
    <w:basedOn w:val="berschrift1"/>
    <w:next w:val="Standard"/>
    <w:autoRedefine/>
    <w:qFormat/>
    <w:rsid w:val="004F5F72"/>
    <w:pPr>
      <w:keepNext/>
      <w:pageBreakBefore/>
      <w:numPr>
        <w:numId w:val="0"/>
      </w:numPr>
      <w:tabs>
        <w:tab w:val="left" w:pos="284"/>
      </w:tabs>
      <w:spacing w:before="240" w:beforeAutospacing="0" w:after="60" w:afterAutospacing="0" w:line="280" w:lineRule="atLeast"/>
      <w:contextualSpacing w:val="0"/>
      <w:jc w:val="left"/>
    </w:pPr>
    <w:rPr>
      <w:rFonts w:ascii="Arial" w:hAnsi="Arial"/>
      <w:kern w:val="28"/>
      <w:szCs w:val="20"/>
      <w:lang w:val="de-DE"/>
    </w:rPr>
  </w:style>
  <w:style w:type="character" w:customStyle="1" w:styleId="NichtaufgelsteErwhnung2">
    <w:name w:val="Nicht aufgelöste Erwähnung2"/>
    <w:basedOn w:val="Absatz-Standardschriftart"/>
    <w:uiPriority w:val="99"/>
    <w:unhideWhenUsed/>
    <w:rsid w:val="005E40EE"/>
    <w:rPr>
      <w:color w:val="605E5C"/>
      <w:shd w:val="clear" w:color="auto" w:fill="E1DFDD"/>
    </w:rPr>
  </w:style>
  <w:style w:type="character" w:customStyle="1" w:styleId="Erwhnung1">
    <w:name w:val="Erwähnung1"/>
    <w:basedOn w:val="Absatz-Standardschriftart"/>
    <w:uiPriority w:val="99"/>
    <w:unhideWhenUsed/>
    <w:rsid w:val="005E40EE"/>
    <w:rPr>
      <w:color w:val="2B579A"/>
      <w:shd w:val="clear" w:color="auto" w:fill="E1DFDD"/>
    </w:rPr>
  </w:style>
  <w:style w:type="paragraph" w:customStyle="1" w:styleId="1">
    <w:name w:val="Ü1"/>
    <w:basedOn w:val="berschrift1"/>
    <w:link w:val="1Zchn"/>
    <w:qFormat/>
    <w:rsid w:val="0074352E"/>
    <w:pPr>
      <w:keepNext/>
      <w:keepLines/>
      <w:numPr>
        <w:numId w:val="15"/>
      </w:numPr>
      <w:spacing w:before="120" w:beforeAutospacing="0" w:after="80" w:afterAutospacing="0" w:line="264" w:lineRule="auto"/>
      <w:contextualSpacing w:val="0"/>
      <w:jc w:val="left"/>
    </w:pPr>
    <w:rPr>
      <w:rFonts w:ascii="Arial" w:hAnsi="Arial" w:cs="Arial"/>
      <w:b w:val="0"/>
    </w:rPr>
  </w:style>
  <w:style w:type="paragraph" w:customStyle="1" w:styleId="11">
    <w:name w:val="Ü1.1"/>
    <w:basedOn w:val="berschrift2"/>
    <w:link w:val="11Zchn"/>
    <w:qFormat/>
    <w:rsid w:val="0074352E"/>
    <w:pPr>
      <w:keepNext/>
      <w:keepLines/>
      <w:numPr>
        <w:numId w:val="15"/>
      </w:numPr>
      <w:spacing w:beforeAutospacing="0" w:after="60" w:afterAutospacing="0" w:line="264" w:lineRule="auto"/>
      <w:contextualSpacing w:val="0"/>
      <w:jc w:val="left"/>
    </w:pPr>
    <w:rPr>
      <w:rFonts w:ascii="Arial" w:hAnsi="Arial" w:cs="Arial"/>
    </w:rPr>
  </w:style>
  <w:style w:type="character" w:customStyle="1" w:styleId="1Zchn">
    <w:name w:val="Ü1 Zchn"/>
    <w:basedOn w:val="berschrift1Zchn"/>
    <w:link w:val="1"/>
    <w:rsid w:val="0074352E"/>
    <w:rPr>
      <w:rFonts w:ascii="Arial" w:eastAsia="Times New Roman" w:hAnsi="Arial" w:cs="Arial"/>
      <w:b w:val="0"/>
      <w:sz w:val="28"/>
      <w:szCs w:val="24"/>
      <w:lang w:val="en-GB" w:eastAsia="de-DE"/>
    </w:rPr>
  </w:style>
  <w:style w:type="paragraph" w:customStyle="1" w:styleId="111">
    <w:name w:val="Ü1.1.1"/>
    <w:basedOn w:val="berschrift3"/>
    <w:link w:val="111Zchn"/>
    <w:qFormat/>
    <w:rsid w:val="0074352E"/>
    <w:pPr>
      <w:keepNext/>
      <w:keepLines/>
      <w:numPr>
        <w:numId w:val="15"/>
      </w:numPr>
      <w:spacing w:before="60" w:beforeAutospacing="0" w:after="60" w:afterAutospacing="0" w:line="264" w:lineRule="auto"/>
      <w:contextualSpacing w:val="0"/>
      <w:jc w:val="left"/>
    </w:pPr>
    <w:rPr>
      <w:rFonts w:ascii="Arial" w:hAnsi="Arial" w:cs="Arial"/>
    </w:rPr>
  </w:style>
  <w:style w:type="character" w:customStyle="1" w:styleId="11Zchn">
    <w:name w:val="Ü1.1 Zchn"/>
    <w:basedOn w:val="berschrift2Zchn"/>
    <w:link w:val="11"/>
    <w:rsid w:val="0074352E"/>
    <w:rPr>
      <w:rFonts w:ascii="Arial" w:eastAsia="Times New Roman" w:hAnsi="Arial" w:cs="Arial"/>
      <w:b/>
      <w:sz w:val="26"/>
      <w:szCs w:val="26"/>
      <w:lang w:val="en-GB" w:eastAsia="de-DE"/>
    </w:rPr>
  </w:style>
  <w:style w:type="paragraph" w:customStyle="1" w:styleId="Formatvorlage1">
    <w:name w:val="Formatvorlage1"/>
    <w:basedOn w:val="1"/>
    <w:link w:val="Formatvorlage1Zchn"/>
    <w:qFormat/>
    <w:rsid w:val="0074352E"/>
    <w:rPr>
      <w:b/>
    </w:rPr>
  </w:style>
  <w:style w:type="character" w:customStyle="1" w:styleId="111Zchn">
    <w:name w:val="Ü1.1.1 Zchn"/>
    <w:basedOn w:val="berschrift3Zchn"/>
    <w:link w:val="111"/>
    <w:rsid w:val="0074352E"/>
    <w:rPr>
      <w:rFonts w:ascii="Arial" w:eastAsia="Times New Roman" w:hAnsi="Arial" w:cs="Arial"/>
      <w:b/>
      <w:bCs/>
      <w:sz w:val="24"/>
      <w:szCs w:val="24"/>
      <w:lang w:val="en-GB" w:eastAsia="de-DE"/>
    </w:rPr>
  </w:style>
  <w:style w:type="paragraph" w:customStyle="1" w:styleId="Text">
    <w:name w:val="Text"/>
    <w:basedOn w:val="Standard"/>
    <w:link w:val="TextZchn"/>
    <w:qFormat/>
    <w:rsid w:val="00371C7E"/>
    <w:pPr>
      <w:jc w:val="left"/>
    </w:pPr>
    <w:rPr>
      <w:rFonts w:ascii="Arial" w:hAnsi="Arial" w:cs="Arial"/>
      <w:lang w:val="de-DE"/>
    </w:rPr>
  </w:style>
  <w:style w:type="character" w:customStyle="1" w:styleId="Formatvorlage1Zchn">
    <w:name w:val="Formatvorlage1 Zchn"/>
    <w:basedOn w:val="1Zchn"/>
    <w:link w:val="Formatvorlage1"/>
    <w:rsid w:val="0074352E"/>
    <w:rPr>
      <w:rFonts w:ascii="Arial" w:eastAsia="Times New Roman" w:hAnsi="Arial" w:cs="Arial"/>
      <w:b/>
      <w:sz w:val="28"/>
      <w:szCs w:val="24"/>
      <w:lang w:val="en-GB" w:eastAsia="de-DE"/>
    </w:rPr>
  </w:style>
  <w:style w:type="character" w:customStyle="1" w:styleId="TextZchn">
    <w:name w:val="Text Zchn"/>
    <w:basedOn w:val="Absatz-Standardschriftart"/>
    <w:link w:val="Text"/>
    <w:rsid w:val="00371C7E"/>
    <w:rPr>
      <w:rFonts w:ascii="Arial" w:eastAsia="Times New Roman" w:hAnsi="Arial" w:cs="Arial"/>
      <w:bCs/>
      <w:sz w:val="24"/>
      <w:szCs w:val="24"/>
      <w:lang w:eastAsia="de-DE"/>
    </w:rPr>
  </w:style>
  <w:style w:type="table" w:customStyle="1" w:styleId="Listentabelle3Akzent52">
    <w:name w:val="Listentabelle 3 – Akzent 52"/>
    <w:basedOn w:val="NormaleTabelle"/>
    <w:uiPriority w:val="99"/>
    <w:rsid w:val="00296F8A"/>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paragraph" w:customStyle="1" w:styleId="Tab-kategorie">
    <w:name w:val="Tab-kategorie"/>
    <w:basedOn w:val="Standard"/>
    <w:qFormat/>
    <w:rsid w:val="00296F8A"/>
    <w:pPr>
      <w:spacing w:before="0" w:beforeAutospacing="0" w:after="0" w:afterAutospacing="0" w:line="240" w:lineRule="auto"/>
      <w:contextualSpacing w:val="0"/>
      <w:jc w:val="left"/>
      <w:outlineLvl w:val="9"/>
    </w:pPr>
    <w:rPr>
      <w:rFonts w:ascii="Lucida Sans Unicode" w:eastAsiaTheme="minorEastAsia" w:hAnsi="Lucida Sans Unicode" w:cs="Lucida Sans Unicode"/>
      <w:bCs w:val="0"/>
      <w:color w:val="000000"/>
      <w:sz w:val="10"/>
      <w:szCs w:val="10"/>
      <w:lang w:val="de-DE" w:eastAsia="en-US" w:bidi="he-IL"/>
    </w:rPr>
  </w:style>
  <w:style w:type="paragraph" w:customStyle="1" w:styleId="Tab-Header">
    <w:name w:val="Tab-Header"/>
    <w:basedOn w:val="Standard"/>
    <w:qFormat/>
    <w:rsid w:val="00296F8A"/>
    <w:pPr>
      <w:spacing w:before="0" w:beforeAutospacing="0" w:after="0" w:afterAutospacing="0" w:line="240" w:lineRule="auto"/>
      <w:contextualSpacing w:val="0"/>
      <w:jc w:val="left"/>
      <w:outlineLvl w:val="9"/>
    </w:pPr>
    <w:rPr>
      <w:rFonts w:ascii="Lucida Sans Unicode" w:eastAsiaTheme="minorEastAsia" w:hAnsi="Lucida Sans Unicode" w:cs="Lucida Sans Unicode"/>
      <w:b/>
      <w:color w:val="000000"/>
      <w:sz w:val="10"/>
      <w:szCs w:val="10"/>
      <w:lang w:val="de-DE" w:eastAsia="en-US" w:bidi="he-IL"/>
    </w:rPr>
  </w:style>
  <w:style w:type="character" w:styleId="NichtaufgelsteErwhnung">
    <w:name w:val="Unresolved Mention"/>
    <w:basedOn w:val="Absatz-Standardschriftart"/>
    <w:uiPriority w:val="99"/>
    <w:semiHidden/>
    <w:unhideWhenUsed/>
    <w:rsid w:val="00211A47"/>
    <w:rPr>
      <w:color w:val="605E5C"/>
      <w:shd w:val="clear" w:color="auto" w:fill="E1DFDD"/>
    </w:rPr>
  </w:style>
  <w:style w:type="paragraph" w:customStyle="1" w:styleId="bitMARCK">
    <w:name w:val="bit MARCK"/>
    <w:basedOn w:val="Standard"/>
    <w:link w:val="bitMARCKZchn"/>
    <w:uiPriority w:val="99"/>
    <w:qFormat/>
    <w:rsid w:val="000B1AC3"/>
    <w:pPr>
      <w:autoSpaceDE w:val="0"/>
      <w:autoSpaceDN w:val="0"/>
      <w:adjustRightInd w:val="0"/>
      <w:spacing w:before="240" w:beforeAutospacing="0" w:after="240" w:afterAutospacing="0" w:line="240" w:lineRule="auto"/>
      <w:contextualSpacing w:val="0"/>
      <w:jc w:val="center"/>
      <w:outlineLvl w:val="0"/>
    </w:pPr>
    <w:rPr>
      <w:rFonts w:ascii="Arial" w:hAnsi="Arial" w:cs="Arial"/>
      <w:b/>
      <w:bCs w:val="0"/>
      <w:color w:val="232D8D"/>
      <w:lang w:val="de-DE"/>
    </w:rPr>
  </w:style>
  <w:style w:type="character" w:customStyle="1" w:styleId="bitMARCKZchn">
    <w:name w:val="bit MARCK Zchn"/>
    <w:link w:val="bitMARCK"/>
    <w:uiPriority w:val="99"/>
    <w:locked/>
    <w:rsid w:val="000B1AC3"/>
    <w:rPr>
      <w:rFonts w:ascii="Arial" w:eastAsia="Times New Roman" w:hAnsi="Arial" w:cs="Arial"/>
      <w:b/>
      <w:color w:val="232D8D"/>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4003">
      <w:bodyDiv w:val="1"/>
      <w:marLeft w:val="0"/>
      <w:marRight w:val="0"/>
      <w:marTop w:val="0"/>
      <w:marBottom w:val="0"/>
      <w:divBdr>
        <w:top w:val="none" w:sz="0" w:space="0" w:color="auto"/>
        <w:left w:val="none" w:sz="0" w:space="0" w:color="auto"/>
        <w:bottom w:val="none" w:sz="0" w:space="0" w:color="auto"/>
        <w:right w:val="none" w:sz="0" w:space="0" w:color="auto"/>
      </w:divBdr>
      <w:divsChild>
        <w:div w:id="896630318">
          <w:marLeft w:val="274"/>
          <w:marRight w:val="0"/>
          <w:marTop w:val="0"/>
          <w:marBottom w:val="0"/>
          <w:divBdr>
            <w:top w:val="none" w:sz="0" w:space="0" w:color="auto"/>
            <w:left w:val="none" w:sz="0" w:space="0" w:color="auto"/>
            <w:bottom w:val="none" w:sz="0" w:space="0" w:color="auto"/>
            <w:right w:val="none" w:sz="0" w:space="0" w:color="auto"/>
          </w:divBdr>
        </w:div>
        <w:div w:id="948388989">
          <w:marLeft w:val="274"/>
          <w:marRight w:val="0"/>
          <w:marTop w:val="0"/>
          <w:marBottom w:val="0"/>
          <w:divBdr>
            <w:top w:val="none" w:sz="0" w:space="0" w:color="auto"/>
            <w:left w:val="none" w:sz="0" w:space="0" w:color="auto"/>
            <w:bottom w:val="none" w:sz="0" w:space="0" w:color="auto"/>
            <w:right w:val="none" w:sz="0" w:space="0" w:color="auto"/>
          </w:divBdr>
        </w:div>
        <w:div w:id="1049765314">
          <w:marLeft w:val="274"/>
          <w:marRight w:val="0"/>
          <w:marTop w:val="0"/>
          <w:marBottom w:val="0"/>
          <w:divBdr>
            <w:top w:val="none" w:sz="0" w:space="0" w:color="auto"/>
            <w:left w:val="none" w:sz="0" w:space="0" w:color="auto"/>
            <w:bottom w:val="none" w:sz="0" w:space="0" w:color="auto"/>
            <w:right w:val="none" w:sz="0" w:space="0" w:color="auto"/>
          </w:divBdr>
        </w:div>
        <w:div w:id="1249190134">
          <w:marLeft w:val="274"/>
          <w:marRight w:val="0"/>
          <w:marTop w:val="0"/>
          <w:marBottom w:val="0"/>
          <w:divBdr>
            <w:top w:val="none" w:sz="0" w:space="0" w:color="auto"/>
            <w:left w:val="none" w:sz="0" w:space="0" w:color="auto"/>
            <w:bottom w:val="none" w:sz="0" w:space="0" w:color="auto"/>
            <w:right w:val="none" w:sz="0" w:space="0" w:color="auto"/>
          </w:divBdr>
        </w:div>
        <w:div w:id="1906404711">
          <w:marLeft w:val="274"/>
          <w:marRight w:val="0"/>
          <w:marTop w:val="0"/>
          <w:marBottom w:val="0"/>
          <w:divBdr>
            <w:top w:val="none" w:sz="0" w:space="0" w:color="auto"/>
            <w:left w:val="none" w:sz="0" w:space="0" w:color="auto"/>
            <w:bottom w:val="none" w:sz="0" w:space="0" w:color="auto"/>
            <w:right w:val="none" w:sz="0" w:space="0" w:color="auto"/>
          </w:divBdr>
        </w:div>
      </w:divsChild>
    </w:div>
    <w:div w:id="306206382">
      <w:bodyDiv w:val="1"/>
      <w:marLeft w:val="0"/>
      <w:marRight w:val="0"/>
      <w:marTop w:val="0"/>
      <w:marBottom w:val="0"/>
      <w:divBdr>
        <w:top w:val="none" w:sz="0" w:space="0" w:color="auto"/>
        <w:left w:val="none" w:sz="0" w:space="0" w:color="auto"/>
        <w:bottom w:val="none" w:sz="0" w:space="0" w:color="auto"/>
        <w:right w:val="none" w:sz="0" w:space="0" w:color="auto"/>
      </w:divBdr>
      <w:divsChild>
        <w:div w:id="231550342">
          <w:marLeft w:val="0"/>
          <w:marRight w:val="0"/>
          <w:marTop w:val="0"/>
          <w:marBottom w:val="0"/>
          <w:divBdr>
            <w:top w:val="none" w:sz="0" w:space="0" w:color="auto"/>
            <w:left w:val="none" w:sz="0" w:space="0" w:color="auto"/>
            <w:bottom w:val="none" w:sz="0" w:space="0" w:color="auto"/>
            <w:right w:val="none" w:sz="0" w:space="0" w:color="auto"/>
          </w:divBdr>
        </w:div>
        <w:div w:id="546452352">
          <w:marLeft w:val="0"/>
          <w:marRight w:val="0"/>
          <w:marTop w:val="0"/>
          <w:marBottom w:val="0"/>
          <w:divBdr>
            <w:top w:val="none" w:sz="0" w:space="0" w:color="auto"/>
            <w:left w:val="none" w:sz="0" w:space="0" w:color="auto"/>
            <w:bottom w:val="none" w:sz="0" w:space="0" w:color="auto"/>
            <w:right w:val="none" w:sz="0" w:space="0" w:color="auto"/>
          </w:divBdr>
        </w:div>
        <w:div w:id="950937437">
          <w:marLeft w:val="0"/>
          <w:marRight w:val="0"/>
          <w:marTop w:val="0"/>
          <w:marBottom w:val="0"/>
          <w:divBdr>
            <w:top w:val="none" w:sz="0" w:space="0" w:color="auto"/>
            <w:left w:val="none" w:sz="0" w:space="0" w:color="auto"/>
            <w:bottom w:val="none" w:sz="0" w:space="0" w:color="auto"/>
            <w:right w:val="none" w:sz="0" w:space="0" w:color="auto"/>
          </w:divBdr>
        </w:div>
        <w:div w:id="1433821116">
          <w:marLeft w:val="0"/>
          <w:marRight w:val="0"/>
          <w:marTop w:val="0"/>
          <w:marBottom w:val="0"/>
          <w:divBdr>
            <w:top w:val="none" w:sz="0" w:space="0" w:color="auto"/>
            <w:left w:val="none" w:sz="0" w:space="0" w:color="auto"/>
            <w:bottom w:val="none" w:sz="0" w:space="0" w:color="auto"/>
            <w:right w:val="none" w:sz="0" w:space="0" w:color="auto"/>
          </w:divBdr>
        </w:div>
        <w:div w:id="1792359158">
          <w:marLeft w:val="0"/>
          <w:marRight w:val="0"/>
          <w:marTop w:val="0"/>
          <w:marBottom w:val="0"/>
          <w:divBdr>
            <w:top w:val="none" w:sz="0" w:space="0" w:color="auto"/>
            <w:left w:val="none" w:sz="0" w:space="0" w:color="auto"/>
            <w:bottom w:val="none" w:sz="0" w:space="0" w:color="auto"/>
            <w:right w:val="none" w:sz="0" w:space="0" w:color="auto"/>
          </w:divBdr>
        </w:div>
        <w:div w:id="1918242834">
          <w:marLeft w:val="0"/>
          <w:marRight w:val="0"/>
          <w:marTop w:val="0"/>
          <w:marBottom w:val="0"/>
          <w:divBdr>
            <w:top w:val="none" w:sz="0" w:space="0" w:color="auto"/>
            <w:left w:val="none" w:sz="0" w:space="0" w:color="auto"/>
            <w:bottom w:val="none" w:sz="0" w:space="0" w:color="auto"/>
            <w:right w:val="none" w:sz="0" w:space="0" w:color="auto"/>
          </w:divBdr>
        </w:div>
      </w:divsChild>
    </w:div>
    <w:div w:id="496723940">
      <w:bodyDiv w:val="1"/>
      <w:marLeft w:val="0"/>
      <w:marRight w:val="0"/>
      <w:marTop w:val="0"/>
      <w:marBottom w:val="0"/>
      <w:divBdr>
        <w:top w:val="none" w:sz="0" w:space="0" w:color="auto"/>
        <w:left w:val="none" w:sz="0" w:space="0" w:color="auto"/>
        <w:bottom w:val="none" w:sz="0" w:space="0" w:color="auto"/>
        <w:right w:val="none" w:sz="0" w:space="0" w:color="auto"/>
      </w:divBdr>
    </w:div>
    <w:div w:id="508258320">
      <w:bodyDiv w:val="1"/>
      <w:marLeft w:val="0"/>
      <w:marRight w:val="0"/>
      <w:marTop w:val="0"/>
      <w:marBottom w:val="0"/>
      <w:divBdr>
        <w:top w:val="none" w:sz="0" w:space="0" w:color="auto"/>
        <w:left w:val="none" w:sz="0" w:space="0" w:color="auto"/>
        <w:bottom w:val="none" w:sz="0" w:space="0" w:color="auto"/>
        <w:right w:val="none" w:sz="0" w:space="0" w:color="auto"/>
      </w:divBdr>
    </w:div>
    <w:div w:id="736586799">
      <w:bodyDiv w:val="1"/>
      <w:marLeft w:val="0"/>
      <w:marRight w:val="0"/>
      <w:marTop w:val="0"/>
      <w:marBottom w:val="0"/>
      <w:divBdr>
        <w:top w:val="none" w:sz="0" w:space="0" w:color="auto"/>
        <w:left w:val="none" w:sz="0" w:space="0" w:color="auto"/>
        <w:bottom w:val="none" w:sz="0" w:space="0" w:color="auto"/>
        <w:right w:val="none" w:sz="0" w:space="0" w:color="auto"/>
      </w:divBdr>
    </w:div>
    <w:div w:id="938221264">
      <w:bodyDiv w:val="1"/>
      <w:marLeft w:val="0"/>
      <w:marRight w:val="0"/>
      <w:marTop w:val="0"/>
      <w:marBottom w:val="0"/>
      <w:divBdr>
        <w:top w:val="none" w:sz="0" w:space="0" w:color="auto"/>
        <w:left w:val="none" w:sz="0" w:space="0" w:color="auto"/>
        <w:bottom w:val="none" w:sz="0" w:space="0" w:color="auto"/>
        <w:right w:val="none" w:sz="0" w:space="0" w:color="auto"/>
      </w:divBdr>
    </w:div>
    <w:div w:id="1062019243">
      <w:bodyDiv w:val="1"/>
      <w:marLeft w:val="0"/>
      <w:marRight w:val="0"/>
      <w:marTop w:val="0"/>
      <w:marBottom w:val="0"/>
      <w:divBdr>
        <w:top w:val="none" w:sz="0" w:space="0" w:color="auto"/>
        <w:left w:val="none" w:sz="0" w:space="0" w:color="auto"/>
        <w:bottom w:val="none" w:sz="0" w:space="0" w:color="auto"/>
        <w:right w:val="none" w:sz="0" w:space="0" w:color="auto"/>
      </w:divBdr>
    </w:div>
    <w:div w:id="1313221072">
      <w:bodyDiv w:val="1"/>
      <w:marLeft w:val="0"/>
      <w:marRight w:val="0"/>
      <w:marTop w:val="0"/>
      <w:marBottom w:val="0"/>
      <w:divBdr>
        <w:top w:val="none" w:sz="0" w:space="0" w:color="auto"/>
        <w:left w:val="none" w:sz="0" w:space="0" w:color="auto"/>
        <w:bottom w:val="none" w:sz="0" w:space="0" w:color="auto"/>
        <w:right w:val="none" w:sz="0" w:space="0" w:color="auto"/>
      </w:divBdr>
    </w:div>
    <w:div w:id="1422485571">
      <w:bodyDiv w:val="1"/>
      <w:marLeft w:val="0"/>
      <w:marRight w:val="0"/>
      <w:marTop w:val="0"/>
      <w:marBottom w:val="0"/>
      <w:divBdr>
        <w:top w:val="none" w:sz="0" w:space="0" w:color="auto"/>
        <w:left w:val="none" w:sz="0" w:space="0" w:color="auto"/>
        <w:bottom w:val="none" w:sz="0" w:space="0" w:color="auto"/>
        <w:right w:val="none" w:sz="0" w:space="0" w:color="auto"/>
      </w:divBdr>
      <w:divsChild>
        <w:div w:id="2047172517">
          <w:marLeft w:val="0"/>
          <w:marRight w:val="0"/>
          <w:marTop w:val="0"/>
          <w:marBottom w:val="0"/>
          <w:divBdr>
            <w:top w:val="none" w:sz="0" w:space="0" w:color="auto"/>
            <w:left w:val="none" w:sz="0" w:space="0" w:color="auto"/>
            <w:bottom w:val="none" w:sz="0" w:space="0" w:color="auto"/>
            <w:right w:val="none" w:sz="0" w:space="0" w:color="auto"/>
          </w:divBdr>
        </w:div>
      </w:divsChild>
    </w:div>
    <w:div w:id="1600522161">
      <w:bodyDiv w:val="1"/>
      <w:marLeft w:val="0"/>
      <w:marRight w:val="0"/>
      <w:marTop w:val="0"/>
      <w:marBottom w:val="0"/>
      <w:divBdr>
        <w:top w:val="none" w:sz="0" w:space="0" w:color="auto"/>
        <w:left w:val="none" w:sz="0" w:space="0" w:color="auto"/>
        <w:bottom w:val="none" w:sz="0" w:space="0" w:color="auto"/>
        <w:right w:val="none" w:sz="0" w:space="0" w:color="auto"/>
      </w:divBdr>
    </w:div>
    <w:div w:id="1803814180">
      <w:bodyDiv w:val="1"/>
      <w:marLeft w:val="0"/>
      <w:marRight w:val="0"/>
      <w:marTop w:val="0"/>
      <w:marBottom w:val="0"/>
      <w:divBdr>
        <w:top w:val="none" w:sz="0" w:space="0" w:color="auto"/>
        <w:left w:val="none" w:sz="0" w:space="0" w:color="auto"/>
        <w:bottom w:val="none" w:sz="0" w:space="0" w:color="auto"/>
        <w:right w:val="none" w:sz="0" w:space="0" w:color="auto"/>
      </w:divBdr>
    </w:div>
    <w:div w:id="1888301239">
      <w:bodyDiv w:val="1"/>
      <w:marLeft w:val="0"/>
      <w:marRight w:val="0"/>
      <w:marTop w:val="0"/>
      <w:marBottom w:val="0"/>
      <w:divBdr>
        <w:top w:val="none" w:sz="0" w:space="0" w:color="auto"/>
        <w:left w:val="none" w:sz="0" w:space="0" w:color="auto"/>
        <w:bottom w:val="none" w:sz="0" w:space="0" w:color="auto"/>
        <w:right w:val="none" w:sz="0" w:space="0" w:color="auto"/>
      </w:divBdr>
    </w:div>
    <w:div w:id="1944217853">
      <w:bodyDiv w:val="1"/>
      <w:marLeft w:val="0"/>
      <w:marRight w:val="0"/>
      <w:marTop w:val="0"/>
      <w:marBottom w:val="0"/>
      <w:divBdr>
        <w:top w:val="none" w:sz="0" w:space="0" w:color="auto"/>
        <w:left w:val="none" w:sz="0" w:space="0" w:color="auto"/>
        <w:bottom w:val="none" w:sz="0" w:space="0" w:color="auto"/>
        <w:right w:val="none" w:sz="0" w:space="0" w:color="auto"/>
      </w:divBdr>
    </w:div>
    <w:div w:id="210692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os.name/"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bundesgesundheitsministerium.de/themen/praevention/organspende.html" TargetMode="External"/><Relationship Id="rId7" Type="http://schemas.openxmlformats.org/officeDocument/2006/relationships/styles" Target="styles.xml"/><Relationship Id="rId12" Type="http://schemas.openxmlformats.org/officeDocument/2006/relationships/hyperlink" Target="mailto:poststelle@datenschutz-bayern.de" TargetMode="External"/><Relationship Id="rId17" Type="http://schemas.openxmlformats.org/officeDocument/2006/relationships/header" Target="header2.xml"/><Relationship Id="rId25" Type="http://schemas.openxmlformats.org/officeDocument/2006/relationships/footer" Target="footer4.xml"/><Relationship Id="R30d3b300f7e34020"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yperlink" Target="https://www.bsi-fuer-buerger.de" TargetMode="External"/><Relationship Id="rId20" Type="http://schemas.openxmlformats.org/officeDocument/2006/relationships/hyperlink" Target="https://gesund.bund.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5.xml"/><Relationship Id="rId30" Type="http://schemas.microsoft.com/office/2019/05/relationships/documenttasks" Target="documenttasks/documenttasks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32E3DEC3-CA7A-4FE8-9B45-B2DFBAFFA2BD}">
    <t:Anchor>
      <t:Comment id="610845221"/>
    </t:Anchor>
    <t:History>
      <t:Event id="{163D5A06-3759-402E-A570-9AC9982AF32A}" time="2021-06-07T14:14:52.819Z">
        <t:Attribution userId="S::gerhard.schenk.extern@bitmarck.de::f3857920-8d46-4d59-8d4e-e11d5667f331" userProvider="AD" userName="Schenk, Gerhard"/>
        <t:Anchor>
          <t:Comment id="1972253083"/>
        </t:Anchor>
        <t:Create/>
      </t:Event>
      <t:Event id="{5A1489F5-062C-4659-8DE7-28C7FC118ADF}" time="2021-06-07T14:14:52.819Z">
        <t:Attribution userId="S::gerhard.schenk.extern@bitmarck.de::f3857920-8d46-4d59-8d4e-e11d5667f331" userProvider="AD" userName="Schenk, Gerhard"/>
        <t:Anchor>
          <t:Comment id="1972253083"/>
        </t:Anchor>
        <t:Assign userId="S::leonie.meroth@bitmarck.de::a13534a8-3888-4dc7-8ef1-b53d2b9185ec" userProvider="AD" userName="Meroth, Leonie"/>
      </t:Event>
      <t:Event id="{874B988C-26BC-4021-AF0A-2D83BF2FA70C}" time="2021-06-07T14:14:52.819Z">
        <t:Attribution userId="S::gerhard.schenk.extern@bitmarck.de::f3857920-8d46-4d59-8d4e-e11d5667f331" userProvider="AD" userName="Schenk, Gerhard"/>
        <t:Anchor>
          <t:Comment id="1972253083"/>
        </t:Anchor>
        <t:SetTitle title="@Meroth, Leonie .Sorry ich verstehe den Kommentar nicht? Was ist mit &quot;F&quot; anzupassen?"/>
      </t:Event>
    </t:History>
  </t:Task>
</t:Task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4683BA5D1F56D4088770A9D9DADBB36" ma:contentTypeVersion="13" ma:contentTypeDescription="Ein neues Dokument erstellen." ma:contentTypeScope="" ma:versionID="c80a2e2050205f063a11546896a20841">
  <xsd:schema xmlns:xsd="http://www.w3.org/2001/XMLSchema" xmlns:xs="http://www.w3.org/2001/XMLSchema" xmlns:p="http://schemas.microsoft.com/office/2006/metadata/properties" xmlns:ns2="6b331987-6f14-4033-8538-34070b57e5b2" xmlns:ns3="487b86e5-a937-4e59-9b20-19e825b67807" targetNamespace="http://schemas.microsoft.com/office/2006/metadata/properties" ma:root="true" ma:fieldsID="b9316d84a01584d01ddb17f9be8d0c43" ns2:_="" ns3:_="">
    <xsd:import namespace="6b331987-6f14-4033-8538-34070b57e5b2"/>
    <xsd:import namespace="487b86e5-a937-4e59-9b20-19e825b678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31987-6f14-4033-8538-34070b57e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39533488-45ba-4b3d-a549-84289710dd5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7b86e5-a937-4e59-9b20-19e825b67807"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 M a t t e r s ! 5 6 0 4 1 2 6 0 . 1 < / d o c u m e n t i d >  
     < s e n d e r i d > B E A W < / s e n d e r i d >  
     < s e n d e r e m a i l > B E N J A M I N . W U E B B E L T @ T W O B I R D S . C O M < / s e n d e r e m a i l >  
     < l a s t m o d i f i e d > 2 0 2 0 - 1 0 - 2 0 T 1 1 : 0 0 : 0 0 . 0 0 0 0 0 0 0 + 0 2 : 0 0 < / l a s t m o d i f i e d >  
     < d a t a b a s e > M a t t e r s < / d a t a b a s e >  
 < / 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b331987-6f14-4033-8538-34070b57e5b2">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F7F01F-49BD-4D42-8D90-0CC9444233BE}">
  <ds:schemaRefs>
    <ds:schemaRef ds:uri="http://schemas.openxmlformats.org/officeDocument/2006/bibliography"/>
  </ds:schemaRefs>
</ds:datastoreItem>
</file>

<file path=customXml/itemProps2.xml><?xml version="1.0" encoding="utf-8"?>
<ds:datastoreItem xmlns:ds="http://schemas.openxmlformats.org/officeDocument/2006/customXml" ds:itemID="{CDFBB1EF-BA88-4A35-B7E3-245754F36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331987-6f14-4033-8538-34070b57e5b2"/>
    <ds:schemaRef ds:uri="487b86e5-a937-4e59-9b20-19e825b67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3B76B2-26E9-452D-9256-8634DAAF3457}">
  <ds:schemaRefs>
    <ds:schemaRef ds:uri="http://www.imanage.com/work/xmlschema"/>
  </ds:schemaRefs>
</ds:datastoreItem>
</file>

<file path=customXml/itemProps4.xml><?xml version="1.0" encoding="utf-8"?>
<ds:datastoreItem xmlns:ds="http://schemas.openxmlformats.org/officeDocument/2006/customXml" ds:itemID="{40F05357-4DED-4A79-A5D2-5F577461119B}">
  <ds:schemaRefs>
    <ds:schemaRef ds:uri="http://schemas.microsoft.com/office/2006/metadata/properties"/>
    <ds:schemaRef ds:uri="http://schemas.microsoft.com/office/infopath/2007/PartnerControls"/>
    <ds:schemaRef ds:uri="6b331987-6f14-4033-8538-34070b57e5b2"/>
  </ds:schemaRefs>
</ds:datastoreItem>
</file>

<file path=customXml/itemProps5.xml><?xml version="1.0" encoding="utf-8"?>
<ds:datastoreItem xmlns:ds="http://schemas.openxmlformats.org/officeDocument/2006/customXml" ds:itemID="{0D680736-E94C-4D2C-9843-D89FDF7232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13867</Words>
  <Characters>87366</Characters>
  <Application>Microsoft Office Word</Application>
  <DocSecurity>0</DocSecurity>
  <Lines>728</Lines>
  <Paragraphs>202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101031</CharactersWithSpaces>
  <SharedDoc>false</SharedDoc>
  <HyperlinkBase/>
  <HLinks>
    <vt:vector size="612" baseType="variant">
      <vt:variant>
        <vt:i4>6815807</vt:i4>
      </vt:variant>
      <vt:variant>
        <vt:i4>720</vt:i4>
      </vt:variant>
      <vt:variant>
        <vt:i4>0</vt:i4>
      </vt:variant>
      <vt:variant>
        <vt:i4>5</vt:i4>
      </vt:variant>
      <vt:variant>
        <vt:lpwstr>https://www.bundesgesundheitsministerium.de/themen/praevention/organspende.html</vt:lpwstr>
      </vt:variant>
      <vt:variant>
        <vt:lpwstr/>
      </vt:variant>
      <vt:variant>
        <vt:i4>2228321</vt:i4>
      </vt:variant>
      <vt:variant>
        <vt:i4>717</vt:i4>
      </vt:variant>
      <vt:variant>
        <vt:i4>0</vt:i4>
      </vt:variant>
      <vt:variant>
        <vt:i4>5</vt:i4>
      </vt:variant>
      <vt:variant>
        <vt:lpwstr>https://gesund.bund.de/</vt:lpwstr>
      </vt:variant>
      <vt:variant>
        <vt:lpwstr/>
      </vt:variant>
      <vt:variant>
        <vt:i4>4718668</vt:i4>
      </vt:variant>
      <vt:variant>
        <vt:i4>714</vt:i4>
      </vt:variant>
      <vt:variant>
        <vt:i4>0</vt:i4>
      </vt:variant>
      <vt:variant>
        <vt:i4>5</vt:i4>
      </vt:variant>
      <vt:variant>
        <vt:lpwstr>https://www.bsi-fuer-buerger.de/</vt:lpwstr>
      </vt:variant>
      <vt:variant>
        <vt:lpwstr/>
      </vt:variant>
      <vt:variant>
        <vt:i4>7209081</vt:i4>
      </vt:variant>
      <vt:variant>
        <vt:i4>588</vt:i4>
      </vt:variant>
      <vt:variant>
        <vt:i4>0</vt:i4>
      </vt:variant>
      <vt:variant>
        <vt:i4>5</vt:i4>
      </vt:variant>
      <vt:variant>
        <vt:lpwstr>http://os.name/</vt:lpwstr>
      </vt:variant>
      <vt:variant>
        <vt:lpwstr/>
      </vt:variant>
      <vt:variant>
        <vt:i4>1245297</vt:i4>
      </vt:variant>
      <vt:variant>
        <vt:i4>585</vt:i4>
      </vt:variant>
      <vt:variant>
        <vt:i4>0</vt:i4>
      </vt:variant>
      <vt:variant>
        <vt:i4>5</vt:i4>
      </vt:variant>
      <vt:variant>
        <vt:lpwstr>mailto:poststelle@bfdi.bund.de</vt:lpwstr>
      </vt:variant>
      <vt:variant>
        <vt:lpwstr/>
      </vt:variant>
      <vt:variant>
        <vt:i4>1114166</vt:i4>
      </vt:variant>
      <vt:variant>
        <vt:i4>578</vt:i4>
      </vt:variant>
      <vt:variant>
        <vt:i4>0</vt:i4>
      </vt:variant>
      <vt:variant>
        <vt:i4>5</vt:i4>
      </vt:variant>
      <vt:variant>
        <vt:lpwstr/>
      </vt:variant>
      <vt:variant>
        <vt:lpwstr>_Toc167713142</vt:lpwstr>
      </vt:variant>
      <vt:variant>
        <vt:i4>1114166</vt:i4>
      </vt:variant>
      <vt:variant>
        <vt:i4>572</vt:i4>
      </vt:variant>
      <vt:variant>
        <vt:i4>0</vt:i4>
      </vt:variant>
      <vt:variant>
        <vt:i4>5</vt:i4>
      </vt:variant>
      <vt:variant>
        <vt:lpwstr/>
      </vt:variant>
      <vt:variant>
        <vt:lpwstr>_Toc167713141</vt:lpwstr>
      </vt:variant>
      <vt:variant>
        <vt:i4>1114166</vt:i4>
      </vt:variant>
      <vt:variant>
        <vt:i4>566</vt:i4>
      </vt:variant>
      <vt:variant>
        <vt:i4>0</vt:i4>
      </vt:variant>
      <vt:variant>
        <vt:i4>5</vt:i4>
      </vt:variant>
      <vt:variant>
        <vt:lpwstr/>
      </vt:variant>
      <vt:variant>
        <vt:lpwstr>_Toc167713140</vt:lpwstr>
      </vt:variant>
      <vt:variant>
        <vt:i4>1441846</vt:i4>
      </vt:variant>
      <vt:variant>
        <vt:i4>560</vt:i4>
      </vt:variant>
      <vt:variant>
        <vt:i4>0</vt:i4>
      </vt:variant>
      <vt:variant>
        <vt:i4>5</vt:i4>
      </vt:variant>
      <vt:variant>
        <vt:lpwstr/>
      </vt:variant>
      <vt:variant>
        <vt:lpwstr>_Toc167713139</vt:lpwstr>
      </vt:variant>
      <vt:variant>
        <vt:i4>1441846</vt:i4>
      </vt:variant>
      <vt:variant>
        <vt:i4>554</vt:i4>
      </vt:variant>
      <vt:variant>
        <vt:i4>0</vt:i4>
      </vt:variant>
      <vt:variant>
        <vt:i4>5</vt:i4>
      </vt:variant>
      <vt:variant>
        <vt:lpwstr/>
      </vt:variant>
      <vt:variant>
        <vt:lpwstr>_Toc167713138</vt:lpwstr>
      </vt:variant>
      <vt:variant>
        <vt:i4>1441846</vt:i4>
      </vt:variant>
      <vt:variant>
        <vt:i4>548</vt:i4>
      </vt:variant>
      <vt:variant>
        <vt:i4>0</vt:i4>
      </vt:variant>
      <vt:variant>
        <vt:i4>5</vt:i4>
      </vt:variant>
      <vt:variant>
        <vt:lpwstr/>
      </vt:variant>
      <vt:variant>
        <vt:lpwstr>_Toc167713137</vt:lpwstr>
      </vt:variant>
      <vt:variant>
        <vt:i4>1441846</vt:i4>
      </vt:variant>
      <vt:variant>
        <vt:i4>542</vt:i4>
      </vt:variant>
      <vt:variant>
        <vt:i4>0</vt:i4>
      </vt:variant>
      <vt:variant>
        <vt:i4>5</vt:i4>
      </vt:variant>
      <vt:variant>
        <vt:lpwstr/>
      </vt:variant>
      <vt:variant>
        <vt:lpwstr>_Toc167713136</vt:lpwstr>
      </vt:variant>
      <vt:variant>
        <vt:i4>1441846</vt:i4>
      </vt:variant>
      <vt:variant>
        <vt:i4>536</vt:i4>
      </vt:variant>
      <vt:variant>
        <vt:i4>0</vt:i4>
      </vt:variant>
      <vt:variant>
        <vt:i4>5</vt:i4>
      </vt:variant>
      <vt:variant>
        <vt:lpwstr/>
      </vt:variant>
      <vt:variant>
        <vt:lpwstr>_Toc167713135</vt:lpwstr>
      </vt:variant>
      <vt:variant>
        <vt:i4>1441846</vt:i4>
      </vt:variant>
      <vt:variant>
        <vt:i4>530</vt:i4>
      </vt:variant>
      <vt:variant>
        <vt:i4>0</vt:i4>
      </vt:variant>
      <vt:variant>
        <vt:i4>5</vt:i4>
      </vt:variant>
      <vt:variant>
        <vt:lpwstr/>
      </vt:variant>
      <vt:variant>
        <vt:lpwstr>_Toc167713134</vt:lpwstr>
      </vt:variant>
      <vt:variant>
        <vt:i4>1441846</vt:i4>
      </vt:variant>
      <vt:variant>
        <vt:i4>524</vt:i4>
      </vt:variant>
      <vt:variant>
        <vt:i4>0</vt:i4>
      </vt:variant>
      <vt:variant>
        <vt:i4>5</vt:i4>
      </vt:variant>
      <vt:variant>
        <vt:lpwstr/>
      </vt:variant>
      <vt:variant>
        <vt:lpwstr>_Toc167713133</vt:lpwstr>
      </vt:variant>
      <vt:variant>
        <vt:i4>1441846</vt:i4>
      </vt:variant>
      <vt:variant>
        <vt:i4>518</vt:i4>
      </vt:variant>
      <vt:variant>
        <vt:i4>0</vt:i4>
      </vt:variant>
      <vt:variant>
        <vt:i4>5</vt:i4>
      </vt:variant>
      <vt:variant>
        <vt:lpwstr/>
      </vt:variant>
      <vt:variant>
        <vt:lpwstr>_Toc167713132</vt:lpwstr>
      </vt:variant>
      <vt:variant>
        <vt:i4>1441846</vt:i4>
      </vt:variant>
      <vt:variant>
        <vt:i4>512</vt:i4>
      </vt:variant>
      <vt:variant>
        <vt:i4>0</vt:i4>
      </vt:variant>
      <vt:variant>
        <vt:i4>5</vt:i4>
      </vt:variant>
      <vt:variant>
        <vt:lpwstr/>
      </vt:variant>
      <vt:variant>
        <vt:lpwstr>_Toc167713131</vt:lpwstr>
      </vt:variant>
      <vt:variant>
        <vt:i4>1441846</vt:i4>
      </vt:variant>
      <vt:variant>
        <vt:i4>506</vt:i4>
      </vt:variant>
      <vt:variant>
        <vt:i4>0</vt:i4>
      </vt:variant>
      <vt:variant>
        <vt:i4>5</vt:i4>
      </vt:variant>
      <vt:variant>
        <vt:lpwstr/>
      </vt:variant>
      <vt:variant>
        <vt:lpwstr>_Toc167713130</vt:lpwstr>
      </vt:variant>
      <vt:variant>
        <vt:i4>1507382</vt:i4>
      </vt:variant>
      <vt:variant>
        <vt:i4>500</vt:i4>
      </vt:variant>
      <vt:variant>
        <vt:i4>0</vt:i4>
      </vt:variant>
      <vt:variant>
        <vt:i4>5</vt:i4>
      </vt:variant>
      <vt:variant>
        <vt:lpwstr/>
      </vt:variant>
      <vt:variant>
        <vt:lpwstr>_Toc167713129</vt:lpwstr>
      </vt:variant>
      <vt:variant>
        <vt:i4>1507382</vt:i4>
      </vt:variant>
      <vt:variant>
        <vt:i4>494</vt:i4>
      </vt:variant>
      <vt:variant>
        <vt:i4>0</vt:i4>
      </vt:variant>
      <vt:variant>
        <vt:i4>5</vt:i4>
      </vt:variant>
      <vt:variant>
        <vt:lpwstr/>
      </vt:variant>
      <vt:variant>
        <vt:lpwstr>_Toc167713128</vt:lpwstr>
      </vt:variant>
      <vt:variant>
        <vt:i4>1507382</vt:i4>
      </vt:variant>
      <vt:variant>
        <vt:i4>488</vt:i4>
      </vt:variant>
      <vt:variant>
        <vt:i4>0</vt:i4>
      </vt:variant>
      <vt:variant>
        <vt:i4>5</vt:i4>
      </vt:variant>
      <vt:variant>
        <vt:lpwstr/>
      </vt:variant>
      <vt:variant>
        <vt:lpwstr>_Toc167713127</vt:lpwstr>
      </vt:variant>
      <vt:variant>
        <vt:i4>1507382</vt:i4>
      </vt:variant>
      <vt:variant>
        <vt:i4>482</vt:i4>
      </vt:variant>
      <vt:variant>
        <vt:i4>0</vt:i4>
      </vt:variant>
      <vt:variant>
        <vt:i4>5</vt:i4>
      </vt:variant>
      <vt:variant>
        <vt:lpwstr/>
      </vt:variant>
      <vt:variant>
        <vt:lpwstr>_Toc167713126</vt:lpwstr>
      </vt:variant>
      <vt:variant>
        <vt:i4>1507382</vt:i4>
      </vt:variant>
      <vt:variant>
        <vt:i4>476</vt:i4>
      </vt:variant>
      <vt:variant>
        <vt:i4>0</vt:i4>
      </vt:variant>
      <vt:variant>
        <vt:i4>5</vt:i4>
      </vt:variant>
      <vt:variant>
        <vt:lpwstr/>
      </vt:variant>
      <vt:variant>
        <vt:lpwstr>_Toc167713125</vt:lpwstr>
      </vt:variant>
      <vt:variant>
        <vt:i4>1507382</vt:i4>
      </vt:variant>
      <vt:variant>
        <vt:i4>470</vt:i4>
      </vt:variant>
      <vt:variant>
        <vt:i4>0</vt:i4>
      </vt:variant>
      <vt:variant>
        <vt:i4>5</vt:i4>
      </vt:variant>
      <vt:variant>
        <vt:lpwstr/>
      </vt:variant>
      <vt:variant>
        <vt:lpwstr>_Toc167713124</vt:lpwstr>
      </vt:variant>
      <vt:variant>
        <vt:i4>1507382</vt:i4>
      </vt:variant>
      <vt:variant>
        <vt:i4>464</vt:i4>
      </vt:variant>
      <vt:variant>
        <vt:i4>0</vt:i4>
      </vt:variant>
      <vt:variant>
        <vt:i4>5</vt:i4>
      </vt:variant>
      <vt:variant>
        <vt:lpwstr/>
      </vt:variant>
      <vt:variant>
        <vt:lpwstr>_Toc167713123</vt:lpwstr>
      </vt:variant>
      <vt:variant>
        <vt:i4>1507382</vt:i4>
      </vt:variant>
      <vt:variant>
        <vt:i4>458</vt:i4>
      </vt:variant>
      <vt:variant>
        <vt:i4>0</vt:i4>
      </vt:variant>
      <vt:variant>
        <vt:i4>5</vt:i4>
      </vt:variant>
      <vt:variant>
        <vt:lpwstr/>
      </vt:variant>
      <vt:variant>
        <vt:lpwstr>_Toc167713122</vt:lpwstr>
      </vt:variant>
      <vt:variant>
        <vt:i4>1507382</vt:i4>
      </vt:variant>
      <vt:variant>
        <vt:i4>452</vt:i4>
      </vt:variant>
      <vt:variant>
        <vt:i4>0</vt:i4>
      </vt:variant>
      <vt:variant>
        <vt:i4>5</vt:i4>
      </vt:variant>
      <vt:variant>
        <vt:lpwstr/>
      </vt:variant>
      <vt:variant>
        <vt:lpwstr>_Toc167713121</vt:lpwstr>
      </vt:variant>
      <vt:variant>
        <vt:i4>1507382</vt:i4>
      </vt:variant>
      <vt:variant>
        <vt:i4>446</vt:i4>
      </vt:variant>
      <vt:variant>
        <vt:i4>0</vt:i4>
      </vt:variant>
      <vt:variant>
        <vt:i4>5</vt:i4>
      </vt:variant>
      <vt:variant>
        <vt:lpwstr/>
      </vt:variant>
      <vt:variant>
        <vt:lpwstr>_Toc167713120</vt:lpwstr>
      </vt:variant>
      <vt:variant>
        <vt:i4>1310774</vt:i4>
      </vt:variant>
      <vt:variant>
        <vt:i4>440</vt:i4>
      </vt:variant>
      <vt:variant>
        <vt:i4>0</vt:i4>
      </vt:variant>
      <vt:variant>
        <vt:i4>5</vt:i4>
      </vt:variant>
      <vt:variant>
        <vt:lpwstr/>
      </vt:variant>
      <vt:variant>
        <vt:lpwstr>_Toc167713119</vt:lpwstr>
      </vt:variant>
      <vt:variant>
        <vt:i4>1310774</vt:i4>
      </vt:variant>
      <vt:variant>
        <vt:i4>434</vt:i4>
      </vt:variant>
      <vt:variant>
        <vt:i4>0</vt:i4>
      </vt:variant>
      <vt:variant>
        <vt:i4>5</vt:i4>
      </vt:variant>
      <vt:variant>
        <vt:lpwstr/>
      </vt:variant>
      <vt:variant>
        <vt:lpwstr>_Toc167713118</vt:lpwstr>
      </vt:variant>
      <vt:variant>
        <vt:i4>1310774</vt:i4>
      </vt:variant>
      <vt:variant>
        <vt:i4>428</vt:i4>
      </vt:variant>
      <vt:variant>
        <vt:i4>0</vt:i4>
      </vt:variant>
      <vt:variant>
        <vt:i4>5</vt:i4>
      </vt:variant>
      <vt:variant>
        <vt:lpwstr/>
      </vt:variant>
      <vt:variant>
        <vt:lpwstr>_Toc167713117</vt:lpwstr>
      </vt:variant>
      <vt:variant>
        <vt:i4>1310774</vt:i4>
      </vt:variant>
      <vt:variant>
        <vt:i4>422</vt:i4>
      </vt:variant>
      <vt:variant>
        <vt:i4>0</vt:i4>
      </vt:variant>
      <vt:variant>
        <vt:i4>5</vt:i4>
      </vt:variant>
      <vt:variant>
        <vt:lpwstr/>
      </vt:variant>
      <vt:variant>
        <vt:lpwstr>_Toc167713116</vt:lpwstr>
      </vt:variant>
      <vt:variant>
        <vt:i4>1310774</vt:i4>
      </vt:variant>
      <vt:variant>
        <vt:i4>416</vt:i4>
      </vt:variant>
      <vt:variant>
        <vt:i4>0</vt:i4>
      </vt:variant>
      <vt:variant>
        <vt:i4>5</vt:i4>
      </vt:variant>
      <vt:variant>
        <vt:lpwstr/>
      </vt:variant>
      <vt:variant>
        <vt:lpwstr>_Toc167713115</vt:lpwstr>
      </vt:variant>
      <vt:variant>
        <vt:i4>1310774</vt:i4>
      </vt:variant>
      <vt:variant>
        <vt:i4>410</vt:i4>
      </vt:variant>
      <vt:variant>
        <vt:i4>0</vt:i4>
      </vt:variant>
      <vt:variant>
        <vt:i4>5</vt:i4>
      </vt:variant>
      <vt:variant>
        <vt:lpwstr/>
      </vt:variant>
      <vt:variant>
        <vt:lpwstr>_Toc167713114</vt:lpwstr>
      </vt:variant>
      <vt:variant>
        <vt:i4>1310774</vt:i4>
      </vt:variant>
      <vt:variant>
        <vt:i4>404</vt:i4>
      </vt:variant>
      <vt:variant>
        <vt:i4>0</vt:i4>
      </vt:variant>
      <vt:variant>
        <vt:i4>5</vt:i4>
      </vt:variant>
      <vt:variant>
        <vt:lpwstr/>
      </vt:variant>
      <vt:variant>
        <vt:lpwstr>_Toc167713113</vt:lpwstr>
      </vt:variant>
      <vt:variant>
        <vt:i4>1310774</vt:i4>
      </vt:variant>
      <vt:variant>
        <vt:i4>398</vt:i4>
      </vt:variant>
      <vt:variant>
        <vt:i4>0</vt:i4>
      </vt:variant>
      <vt:variant>
        <vt:i4>5</vt:i4>
      </vt:variant>
      <vt:variant>
        <vt:lpwstr/>
      </vt:variant>
      <vt:variant>
        <vt:lpwstr>_Toc167713112</vt:lpwstr>
      </vt:variant>
      <vt:variant>
        <vt:i4>1310774</vt:i4>
      </vt:variant>
      <vt:variant>
        <vt:i4>392</vt:i4>
      </vt:variant>
      <vt:variant>
        <vt:i4>0</vt:i4>
      </vt:variant>
      <vt:variant>
        <vt:i4>5</vt:i4>
      </vt:variant>
      <vt:variant>
        <vt:lpwstr/>
      </vt:variant>
      <vt:variant>
        <vt:lpwstr>_Toc167713111</vt:lpwstr>
      </vt:variant>
      <vt:variant>
        <vt:i4>1310774</vt:i4>
      </vt:variant>
      <vt:variant>
        <vt:i4>386</vt:i4>
      </vt:variant>
      <vt:variant>
        <vt:i4>0</vt:i4>
      </vt:variant>
      <vt:variant>
        <vt:i4>5</vt:i4>
      </vt:variant>
      <vt:variant>
        <vt:lpwstr/>
      </vt:variant>
      <vt:variant>
        <vt:lpwstr>_Toc167713110</vt:lpwstr>
      </vt:variant>
      <vt:variant>
        <vt:i4>1376310</vt:i4>
      </vt:variant>
      <vt:variant>
        <vt:i4>380</vt:i4>
      </vt:variant>
      <vt:variant>
        <vt:i4>0</vt:i4>
      </vt:variant>
      <vt:variant>
        <vt:i4>5</vt:i4>
      </vt:variant>
      <vt:variant>
        <vt:lpwstr/>
      </vt:variant>
      <vt:variant>
        <vt:lpwstr>_Toc167713109</vt:lpwstr>
      </vt:variant>
      <vt:variant>
        <vt:i4>1376310</vt:i4>
      </vt:variant>
      <vt:variant>
        <vt:i4>374</vt:i4>
      </vt:variant>
      <vt:variant>
        <vt:i4>0</vt:i4>
      </vt:variant>
      <vt:variant>
        <vt:i4>5</vt:i4>
      </vt:variant>
      <vt:variant>
        <vt:lpwstr/>
      </vt:variant>
      <vt:variant>
        <vt:lpwstr>_Toc167713108</vt:lpwstr>
      </vt:variant>
      <vt:variant>
        <vt:i4>1376310</vt:i4>
      </vt:variant>
      <vt:variant>
        <vt:i4>368</vt:i4>
      </vt:variant>
      <vt:variant>
        <vt:i4>0</vt:i4>
      </vt:variant>
      <vt:variant>
        <vt:i4>5</vt:i4>
      </vt:variant>
      <vt:variant>
        <vt:lpwstr/>
      </vt:variant>
      <vt:variant>
        <vt:lpwstr>_Toc167713107</vt:lpwstr>
      </vt:variant>
      <vt:variant>
        <vt:i4>1376310</vt:i4>
      </vt:variant>
      <vt:variant>
        <vt:i4>362</vt:i4>
      </vt:variant>
      <vt:variant>
        <vt:i4>0</vt:i4>
      </vt:variant>
      <vt:variant>
        <vt:i4>5</vt:i4>
      </vt:variant>
      <vt:variant>
        <vt:lpwstr/>
      </vt:variant>
      <vt:variant>
        <vt:lpwstr>_Toc167713106</vt:lpwstr>
      </vt:variant>
      <vt:variant>
        <vt:i4>1376310</vt:i4>
      </vt:variant>
      <vt:variant>
        <vt:i4>356</vt:i4>
      </vt:variant>
      <vt:variant>
        <vt:i4>0</vt:i4>
      </vt:variant>
      <vt:variant>
        <vt:i4>5</vt:i4>
      </vt:variant>
      <vt:variant>
        <vt:lpwstr/>
      </vt:variant>
      <vt:variant>
        <vt:lpwstr>_Toc167713105</vt:lpwstr>
      </vt:variant>
      <vt:variant>
        <vt:i4>1376310</vt:i4>
      </vt:variant>
      <vt:variant>
        <vt:i4>350</vt:i4>
      </vt:variant>
      <vt:variant>
        <vt:i4>0</vt:i4>
      </vt:variant>
      <vt:variant>
        <vt:i4>5</vt:i4>
      </vt:variant>
      <vt:variant>
        <vt:lpwstr/>
      </vt:variant>
      <vt:variant>
        <vt:lpwstr>_Toc167713104</vt:lpwstr>
      </vt:variant>
      <vt:variant>
        <vt:i4>1376310</vt:i4>
      </vt:variant>
      <vt:variant>
        <vt:i4>344</vt:i4>
      </vt:variant>
      <vt:variant>
        <vt:i4>0</vt:i4>
      </vt:variant>
      <vt:variant>
        <vt:i4>5</vt:i4>
      </vt:variant>
      <vt:variant>
        <vt:lpwstr/>
      </vt:variant>
      <vt:variant>
        <vt:lpwstr>_Toc167713103</vt:lpwstr>
      </vt:variant>
      <vt:variant>
        <vt:i4>1376310</vt:i4>
      </vt:variant>
      <vt:variant>
        <vt:i4>338</vt:i4>
      </vt:variant>
      <vt:variant>
        <vt:i4>0</vt:i4>
      </vt:variant>
      <vt:variant>
        <vt:i4>5</vt:i4>
      </vt:variant>
      <vt:variant>
        <vt:lpwstr/>
      </vt:variant>
      <vt:variant>
        <vt:lpwstr>_Toc167713102</vt:lpwstr>
      </vt:variant>
      <vt:variant>
        <vt:i4>1376310</vt:i4>
      </vt:variant>
      <vt:variant>
        <vt:i4>332</vt:i4>
      </vt:variant>
      <vt:variant>
        <vt:i4>0</vt:i4>
      </vt:variant>
      <vt:variant>
        <vt:i4>5</vt:i4>
      </vt:variant>
      <vt:variant>
        <vt:lpwstr/>
      </vt:variant>
      <vt:variant>
        <vt:lpwstr>_Toc167713101</vt:lpwstr>
      </vt:variant>
      <vt:variant>
        <vt:i4>1376310</vt:i4>
      </vt:variant>
      <vt:variant>
        <vt:i4>326</vt:i4>
      </vt:variant>
      <vt:variant>
        <vt:i4>0</vt:i4>
      </vt:variant>
      <vt:variant>
        <vt:i4>5</vt:i4>
      </vt:variant>
      <vt:variant>
        <vt:lpwstr/>
      </vt:variant>
      <vt:variant>
        <vt:lpwstr>_Toc167713100</vt:lpwstr>
      </vt:variant>
      <vt:variant>
        <vt:i4>1835063</vt:i4>
      </vt:variant>
      <vt:variant>
        <vt:i4>320</vt:i4>
      </vt:variant>
      <vt:variant>
        <vt:i4>0</vt:i4>
      </vt:variant>
      <vt:variant>
        <vt:i4>5</vt:i4>
      </vt:variant>
      <vt:variant>
        <vt:lpwstr/>
      </vt:variant>
      <vt:variant>
        <vt:lpwstr>_Toc167713099</vt:lpwstr>
      </vt:variant>
      <vt:variant>
        <vt:i4>1835063</vt:i4>
      </vt:variant>
      <vt:variant>
        <vt:i4>314</vt:i4>
      </vt:variant>
      <vt:variant>
        <vt:i4>0</vt:i4>
      </vt:variant>
      <vt:variant>
        <vt:i4>5</vt:i4>
      </vt:variant>
      <vt:variant>
        <vt:lpwstr/>
      </vt:variant>
      <vt:variant>
        <vt:lpwstr>_Toc167713098</vt:lpwstr>
      </vt:variant>
      <vt:variant>
        <vt:i4>1835063</vt:i4>
      </vt:variant>
      <vt:variant>
        <vt:i4>308</vt:i4>
      </vt:variant>
      <vt:variant>
        <vt:i4>0</vt:i4>
      </vt:variant>
      <vt:variant>
        <vt:i4>5</vt:i4>
      </vt:variant>
      <vt:variant>
        <vt:lpwstr/>
      </vt:variant>
      <vt:variant>
        <vt:lpwstr>_Toc167713097</vt:lpwstr>
      </vt:variant>
      <vt:variant>
        <vt:i4>1835063</vt:i4>
      </vt:variant>
      <vt:variant>
        <vt:i4>302</vt:i4>
      </vt:variant>
      <vt:variant>
        <vt:i4>0</vt:i4>
      </vt:variant>
      <vt:variant>
        <vt:i4>5</vt:i4>
      </vt:variant>
      <vt:variant>
        <vt:lpwstr/>
      </vt:variant>
      <vt:variant>
        <vt:lpwstr>_Toc167713096</vt:lpwstr>
      </vt:variant>
      <vt:variant>
        <vt:i4>1835063</vt:i4>
      </vt:variant>
      <vt:variant>
        <vt:i4>296</vt:i4>
      </vt:variant>
      <vt:variant>
        <vt:i4>0</vt:i4>
      </vt:variant>
      <vt:variant>
        <vt:i4>5</vt:i4>
      </vt:variant>
      <vt:variant>
        <vt:lpwstr/>
      </vt:variant>
      <vt:variant>
        <vt:lpwstr>_Toc167713095</vt:lpwstr>
      </vt:variant>
      <vt:variant>
        <vt:i4>1835063</vt:i4>
      </vt:variant>
      <vt:variant>
        <vt:i4>290</vt:i4>
      </vt:variant>
      <vt:variant>
        <vt:i4>0</vt:i4>
      </vt:variant>
      <vt:variant>
        <vt:i4>5</vt:i4>
      </vt:variant>
      <vt:variant>
        <vt:lpwstr/>
      </vt:variant>
      <vt:variant>
        <vt:lpwstr>_Toc167713094</vt:lpwstr>
      </vt:variant>
      <vt:variant>
        <vt:i4>1835063</vt:i4>
      </vt:variant>
      <vt:variant>
        <vt:i4>284</vt:i4>
      </vt:variant>
      <vt:variant>
        <vt:i4>0</vt:i4>
      </vt:variant>
      <vt:variant>
        <vt:i4>5</vt:i4>
      </vt:variant>
      <vt:variant>
        <vt:lpwstr/>
      </vt:variant>
      <vt:variant>
        <vt:lpwstr>_Toc167713093</vt:lpwstr>
      </vt:variant>
      <vt:variant>
        <vt:i4>1835063</vt:i4>
      </vt:variant>
      <vt:variant>
        <vt:i4>278</vt:i4>
      </vt:variant>
      <vt:variant>
        <vt:i4>0</vt:i4>
      </vt:variant>
      <vt:variant>
        <vt:i4>5</vt:i4>
      </vt:variant>
      <vt:variant>
        <vt:lpwstr/>
      </vt:variant>
      <vt:variant>
        <vt:lpwstr>_Toc167713092</vt:lpwstr>
      </vt:variant>
      <vt:variant>
        <vt:i4>1835063</vt:i4>
      </vt:variant>
      <vt:variant>
        <vt:i4>272</vt:i4>
      </vt:variant>
      <vt:variant>
        <vt:i4>0</vt:i4>
      </vt:variant>
      <vt:variant>
        <vt:i4>5</vt:i4>
      </vt:variant>
      <vt:variant>
        <vt:lpwstr/>
      </vt:variant>
      <vt:variant>
        <vt:lpwstr>_Toc167713091</vt:lpwstr>
      </vt:variant>
      <vt:variant>
        <vt:i4>1835063</vt:i4>
      </vt:variant>
      <vt:variant>
        <vt:i4>266</vt:i4>
      </vt:variant>
      <vt:variant>
        <vt:i4>0</vt:i4>
      </vt:variant>
      <vt:variant>
        <vt:i4>5</vt:i4>
      </vt:variant>
      <vt:variant>
        <vt:lpwstr/>
      </vt:variant>
      <vt:variant>
        <vt:lpwstr>_Toc167713090</vt:lpwstr>
      </vt:variant>
      <vt:variant>
        <vt:i4>1900599</vt:i4>
      </vt:variant>
      <vt:variant>
        <vt:i4>260</vt:i4>
      </vt:variant>
      <vt:variant>
        <vt:i4>0</vt:i4>
      </vt:variant>
      <vt:variant>
        <vt:i4>5</vt:i4>
      </vt:variant>
      <vt:variant>
        <vt:lpwstr/>
      </vt:variant>
      <vt:variant>
        <vt:lpwstr>_Toc167713089</vt:lpwstr>
      </vt:variant>
      <vt:variant>
        <vt:i4>1900599</vt:i4>
      </vt:variant>
      <vt:variant>
        <vt:i4>254</vt:i4>
      </vt:variant>
      <vt:variant>
        <vt:i4>0</vt:i4>
      </vt:variant>
      <vt:variant>
        <vt:i4>5</vt:i4>
      </vt:variant>
      <vt:variant>
        <vt:lpwstr/>
      </vt:variant>
      <vt:variant>
        <vt:lpwstr>_Toc167713088</vt:lpwstr>
      </vt:variant>
      <vt:variant>
        <vt:i4>1900599</vt:i4>
      </vt:variant>
      <vt:variant>
        <vt:i4>248</vt:i4>
      </vt:variant>
      <vt:variant>
        <vt:i4>0</vt:i4>
      </vt:variant>
      <vt:variant>
        <vt:i4>5</vt:i4>
      </vt:variant>
      <vt:variant>
        <vt:lpwstr/>
      </vt:variant>
      <vt:variant>
        <vt:lpwstr>_Toc167713087</vt:lpwstr>
      </vt:variant>
      <vt:variant>
        <vt:i4>1900599</vt:i4>
      </vt:variant>
      <vt:variant>
        <vt:i4>242</vt:i4>
      </vt:variant>
      <vt:variant>
        <vt:i4>0</vt:i4>
      </vt:variant>
      <vt:variant>
        <vt:i4>5</vt:i4>
      </vt:variant>
      <vt:variant>
        <vt:lpwstr/>
      </vt:variant>
      <vt:variant>
        <vt:lpwstr>_Toc167713086</vt:lpwstr>
      </vt:variant>
      <vt:variant>
        <vt:i4>1900599</vt:i4>
      </vt:variant>
      <vt:variant>
        <vt:i4>236</vt:i4>
      </vt:variant>
      <vt:variant>
        <vt:i4>0</vt:i4>
      </vt:variant>
      <vt:variant>
        <vt:i4>5</vt:i4>
      </vt:variant>
      <vt:variant>
        <vt:lpwstr/>
      </vt:variant>
      <vt:variant>
        <vt:lpwstr>_Toc167713085</vt:lpwstr>
      </vt:variant>
      <vt:variant>
        <vt:i4>1900599</vt:i4>
      </vt:variant>
      <vt:variant>
        <vt:i4>230</vt:i4>
      </vt:variant>
      <vt:variant>
        <vt:i4>0</vt:i4>
      </vt:variant>
      <vt:variant>
        <vt:i4>5</vt:i4>
      </vt:variant>
      <vt:variant>
        <vt:lpwstr/>
      </vt:variant>
      <vt:variant>
        <vt:lpwstr>_Toc167713084</vt:lpwstr>
      </vt:variant>
      <vt:variant>
        <vt:i4>1900599</vt:i4>
      </vt:variant>
      <vt:variant>
        <vt:i4>224</vt:i4>
      </vt:variant>
      <vt:variant>
        <vt:i4>0</vt:i4>
      </vt:variant>
      <vt:variant>
        <vt:i4>5</vt:i4>
      </vt:variant>
      <vt:variant>
        <vt:lpwstr/>
      </vt:variant>
      <vt:variant>
        <vt:lpwstr>_Toc167713083</vt:lpwstr>
      </vt:variant>
      <vt:variant>
        <vt:i4>1900599</vt:i4>
      </vt:variant>
      <vt:variant>
        <vt:i4>218</vt:i4>
      </vt:variant>
      <vt:variant>
        <vt:i4>0</vt:i4>
      </vt:variant>
      <vt:variant>
        <vt:i4>5</vt:i4>
      </vt:variant>
      <vt:variant>
        <vt:lpwstr/>
      </vt:variant>
      <vt:variant>
        <vt:lpwstr>_Toc167713082</vt:lpwstr>
      </vt:variant>
      <vt:variant>
        <vt:i4>1900599</vt:i4>
      </vt:variant>
      <vt:variant>
        <vt:i4>212</vt:i4>
      </vt:variant>
      <vt:variant>
        <vt:i4>0</vt:i4>
      </vt:variant>
      <vt:variant>
        <vt:i4>5</vt:i4>
      </vt:variant>
      <vt:variant>
        <vt:lpwstr/>
      </vt:variant>
      <vt:variant>
        <vt:lpwstr>_Toc167713081</vt:lpwstr>
      </vt:variant>
      <vt:variant>
        <vt:i4>1900599</vt:i4>
      </vt:variant>
      <vt:variant>
        <vt:i4>206</vt:i4>
      </vt:variant>
      <vt:variant>
        <vt:i4>0</vt:i4>
      </vt:variant>
      <vt:variant>
        <vt:i4>5</vt:i4>
      </vt:variant>
      <vt:variant>
        <vt:lpwstr/>
      </vt:variant>
      <vt:variant>
        <vt:lpwstr>_Toc167713080</vt:lpwstr>
      </vt:variant>
      <vt:variant>
        <vt:i4>1179703</vt:i4>
      </vt:variant>
      <vt:variant>
        <vt:i4>200</vt:i4>
      </vt:variant>
      <vt:variant>
        <vt:i4>0</vt:i4>
      </vt:variant>
      <vt:variant>
        <vt:i4>5</vt:i4>
      </vt:variant>
      <vt:variant>
        <vt:lpwstr/>
      </vt:variant>
      <vt:variant>
        <vt:lpwstr>_Toc167713079</vt:lpwstr>
      </vt:variant>
      <vt:variant>
        <vt:i4>1179703</vt:i4>
      </vt:variant>
      <vt:variant>
        <vt:i4>194</vt:i4>
      </vt:variant>
      <vt:variant>
        <vt:i4>0</vt:i4>
      </vt:variant>
      <vt:variant>
        <vt:i4>5</vt:i4>
      </vt:variant>
      <vt:variant>
        <vt:lpwstr/>
      </vt:variant>
      <vt:variant>
        <vt:lpwstr>_Toc167713078</vt:lpwstr>
      </vt:variant>
      <vt:variant>
        <vt:i4>1179703</vt:i4>
      </vt:variant>
      <vt:variant>
        <vt:i4>188</vt:i4>
      </vt:variant>
      <vt:variant>
        <vt:i4>0</vt:i4>
      </vt:variant>
      <vt:variant>
        <vt:i4>5</vt:i4>
      </vt:variant>
      <vt:variant>
        <vt:lpwstr/>
      </vt:variant>
      <vt:variant>
        <vt:lpwstr>_Toc167713077</vt:lpwstr>
      </vt:variant>
      <vt:variant>
        <vt:i4>1179703</vt:i4>
      </vt:variant>
      <vt:variant>
        <vt:i4>182</vt:i4>
      </vt:variant>
      <vt:variant>
        <vt:i4>0</vt:i4>
      </vt:variant>
      <vt:variant>
        <vt:i4>5</vt:i4>
      </vt:variant>
      <vt:variant>
        <vt:lpwstr/>
      </vt:variant>
      <vt:variant>
        <vt:lpwstr>_Toc167713076</vt:lpwstr>
      </vt:variant>
      <vt:variant>
        <vt:i4>1179703</vt:i4>
      </vt:variant>
      <vt:variant>
        <vt:i4>176</vt:i4>
      </vt:variant>
      <vt:variant>
        <vt:i4>0</vt:i4>
      </vt:variant>
      <vt:variant>
        <vt:i4>5</vt:i4>
      </vt:variant>
      <vt:variant>
        <vt:lpwstr/>
      </vt:variant>
      <vt:variant>
        <vt:lpwstr>_Toc167713075</vt:lpwstr>
      </vt:variant>
      <vt:variant>
        <vt:i4>1179703</vt:i4>
      </vt:variant>
      <vt:variant>
        <vt:i4>170</vt:i4>
      </vt:variant>
      <vt:variant>
        <vt:i4>0</vt:i4>
      </vt:variant>
      <vt:variant>
        <vt:i4>5</vt:i4>
      </vt:variant>
      <vt:variant>
        <vt:lpwstr/>
      </vt:variant>
      <vt:variant>
        <vt:lpwstr>_Toc167713074</vt:lpwstr>
      </vt:variant>
      <vt:variant>
        <vt:i4>1179703</vt:i4>
      </vt:variant>
      <vt:variant>
        <vt:i4>164</vt:i4>
      </vt:variant>
      <vt:variant>
        <vt:i4>0</vt:i4>
      </vt:variant>
      <vt:variant>
        <vt:i4>5</vt:i4>
      </vt:variant>
      <vt:variant>
        <vt:lpwstr/>
      </vt:variant>
      <vt:variant>
        <vt:lpwstr>_Toc167713073</vt:lpwstr>
      </vt:variant>
      <vt:variant>
        <vt:i4>1179703</vt:i4>
      </vt:variant>
      <vt:variant>
        <vt:i4>158</vt:i4>
      </vt:variant>
      <vt:variant>
        <vt:i4>0</vt:i4>
      </vt:variant>
      <vt:variant>
        <vt:i4>5</vt:i4>
      </vt:variant>
      <vt:variant>
        <vt:lpwstr/>
      </vt:variant>
      <vt:variant>
        <vt:lpwstr>_Toc167713072</vt:lpwstr>
      </vt:variant>
      <vt:variant>
        <vt:i4>1179703</vt:i4>
      </vt:variant>
      <vt:variant>
        <vt:i4>152</vt:i4>
      </vt:variant>
      <vt:variant>
        <vt:i4>0</vt:i4>
      </vt:variant>
      <vt:variant>
        <vt:i4>5</vt:i4>
      </vt:variant>
      <vt:variant>
        <vt:lpwstr/>
      </vt:variant>
      <vt:variant>
        <vt:lpwstr>_Toc167713071</vt:lpwstr>
      </vt:variant>
      <vt:variant>
        <vt:i4>1179703</vt:i4>
      </vt:variant>
      <vt:variant>
        <vt:i4>146</vt:i4>
      </vt:variant>
      <vt:variant>
        <vt:i4>0</vt:i4>
      </vt:variant>
      <vt:variant>
        <vt:i4>5</vt:i4>
      </vt:variant>
      <vt:variant>
        <vt:lpwstr/>
      </vt:variant>
      <vt:variant>
        <vt:lpwstr>_Toc167713070</vt:lpwstr>
      </vt:variant>
      <vt:variant>
        <vt:i4>1245239</vt:i4>
      </vt:variant>
      <vt:variant>
        <vt:i4>140</vt:i4>
      </vt:variant>
      <vt:variant>
        <vt:i4>0</vt:i4>
      </vt:variant>
      <vt:variant>
        <vt:i4>5</vt:i4>
      </vt:variant>
      <vt:variant>
        <vt:lpwstr/>
      </vt:variant>
      <vt:variant>
        <vt:lpwstr>_Toc167713069</vt:lpwstr>
      </vt:variant>
      <vt:variant>
        <vt:i4>1245239</vt:i4>
      </vt:variant>
      <vt:variant>
        <vt:i4>134</vt:i4>
      </vt:variant>
      <vt:variant>
        <vt:i4>0</vt:i4>
      </vt:variant>
      <vt:variant>
        <vt:i4>5</vt:i4>
      </vt:variant>
      <vt:variant>
        <vt:lpwstr/>
      </vt:variant>
      <vt:variant>
        <vt:lpwstr>_Toc167713068</vt:lpwstr>
      </vt:variant>
      <vt:variant>
        <vt:i4>1245239</vt:i4>
      </vt:variant>
      <vt:variant>
        <vt:i4>128</vt:i4>
      </vt:variant>
      <vt:variant>
        <vt:i4>0</vt:i4>
      </vt:variant>
      <vt:variant>
        <vt:i4>5</vt:i4>
      </vt:variant>
      <vt:variant>
        <vt:lpwstr/>
      </vt:variant>
      <vt:variant>
        <vt:lpwstr>_Toc167713067</vt:lpwstr>
      </vt:variant>
      <vt:variant>
        <vt:i4>1245239</vt:i4>
      </vt:variant>
      <vt:variant>
        <vt:i4>122</vt:i4>
      </vt:variant>
      <vt:variant>
        <vt:i4>0</vt:i4>
      </vt:variant>
      <vt:variant>
        <vt:i4>5</vt:i4>
      </vt:variant>
      <vt:variant>
        <vt:lpwstr/>
      </vt:variant>
      <vt:variant>
        <vt:lpwstr>_Toc167713066</vt:lpwstr>
      </vt:variant>
      <vt:variant>
        <vt:i4>1245239</vt:i4>
      </vt:variant>
      <vt:variant>
        <vt:i4>116</vt:i4>
      </vt:variant>
      <vt:variant>
        <vt:i4>0</vt:i4>
      </vt:variant>
      <vt:variant>
        <vt:i4>5</vt:i4>
      </vt:variant>
      <vt:variant>
        <vt:lpwstr/>
      </vt:variant>
      <vt:variant>
        <vt:lpwstr>_Toc167713065</vt:lpwstr>
      </vt:variant>
      <vt:variant>
        <vt:i4>1245239</vt:i4>
      </vt:variant>
      <vt:variant>
        <vt:i4>110</vt:i4>
      </vt:variant>
      <vt:variant>
        <vt:i4>0</vt:i4>
      </vt:variant>
      <vt:variant>
        <vt:i4>5</vt:i4>
      </vt:variant>
      <vt:variant>
        <vt:lpwstr/>
      </vt:variant>
      <vt:variant>
        <vt:lpwstr>_Toc167713064</vt:lpwstr>
      </vt:variant>
      <vt:variant>
        <vt:i4>1245239</vt:i4>
      </vt:variant>
      <vt:variant>
        <vt:i4>104</vt:i4>
      </vt:variant>
      <vt:variant>
        <vt:i4>0</vt:i4>
      </vt:variant>
      <vt:variant>
        <vt:i4>5</vt:i4>
      </vt:variant>
      <vt:variant>
        <vt:lpwstr/>
      </vt:variant>
      <vt:variant>
        <vt:lpwstr>_Toc167713063</vt:lpwstr>
      </vt:variant>
      <vt:variant>
        <vt:i4>1245239</vt:i4>
      </vt:variant>
      <vt:variant>
        <vt:i4>98</vt:i4>
      </vt:variant>
      <vt:variant>
        <vt:i4>0</vt:i4>
      </vt:variant>
      <vt:variant>
        <vt:i4>5</vt:i4>
      </vt:variant>
      <vt:variant>
        <vt:lpwstr/>
      </vt:variant>
      <vt:variant>
        <vt:lpwstr>_Toc167713062</vt:lpwstr>
      </vt:variant>
      <vt:variant>
        <vt:i4>1245239</vt:i4>
      </vt:variant>
      <vt:variant>
        <vt:i4>92</vt:i4>
      </vt:variant>
      <vt:variant>
        <vt:i4>0</vt:i4>
      </vt:variant>
      <vt:variant>
        <vt:i4>5</vt:i4>
      </vt:variant>
      <vt:variant>
        <vt:lpwstr/>
      </vt:variant>
      <vt:variant>
        <vt:lpwstr>_Toc167713061</vt:lpwstr>
      </vt:variant>
      <vt:variant>
        <vt:i4>1245239</vt:i4>
      </vt:variant>
      <vt:variant>
        <vt:i4>86</vt:i4>
      </vt:variant>
      <vt:variant>
        <vt:i4>0</vt:i4>
      </vt:variant>
      <vt:variant>
        <vt:i4>5</vt:i4>
      </vt:variant>
      <vt:variant>
        <vt:lpwstr/>
      </vt:variant>
      <vt:variant>
        <vt:lpwstr>_Toc167713060</vt:lpwstr>
      </vt:variant>
      <vt:variant>
        <vt:i4>1048631</vt:i4>
      </vt:variant>
      <vt:variant>
        <vt:i4>80</vt:i4>
      </vt:variant>
      <vt:variant>
        <vt:i4>0</vt:i4>
      </vt:variant>
      <vt:variant>
        <vt:i4>5</vt:i4>
      </vt:variant>
      <vt:variant>
        <vt:lpwstr/>
      </vt:variant>
      <vt:variant>
        <vt:lpwstr>_Toc167713059</vt:lpwstr>
      </vt:variant>
      <vt:variant>
        <vt:i4>1048631</vt:i4>
      </vt:variant>
      <vt:variant>
        <vt:i4>74</vt:i4>
      </vt:variant>
      <vt:variant>
        <vt:i4>0</vt:i4>
      </vt:variant>
      <vt:variant>
        <vt:i4>5</vt:i4>
      </vt:variant>
      <vt:variant>
        <vt:lpwstr/>
      </vt:variant>
      <vt:variant>
        <vt:lpwstr>_Toc167713058</vt:lpwstr>
      </vt:variant>
      <vt:variant>
        <vt:i4>1048631</vt:i4>
      </vt:variant>
      <vt:variant>
        <vt:i4>68</vt:i4>
      </vt:variant>
      <vt:variant>
        <vt:i4>0</vt:i4>
      </vt:variant>
      <vt:variant>
        <vt:i4>5</vt:i4>
      </vt:variant>
      <vt:variant>
        <vt:lpwstr/>
      </vt:variant>
      <vt:variant>
        <vt:lpwstr>_Toc167713057</vt:lpwstr>
      </vt:variant>
      <vt:variant>
        <vt:i4>1048631</vt:i4>
      </vt:variant>
      <vt:variant>
        <vt:i4>62</vt:i4>
      </vt:variant>
      <vt:variant>
        <vt:i4>0</vt:i4>
      </vt:variant>
      <vt:variant>
        <vt:i4>5</vt:i4>
      </vt:variant>
      <vt:variant>
        <vt:lpwstr/>
      </vt:variant>
      <vt:variant>
        <vt:lpwstr>_Toc167713056</vt:lpwstr>
      </vt:variant>
      <vt:variant>
        <vt:i4>1048631</vt:i4>
      </vt:variant>
      <vt:variant>
        <vt:i4>56</vt:i4>
      </vt:variant>
      <vt:variant>
        <vt:i4>0</vt:i4>
      </vt:variant>
      <vt:variant>
        <vt:i4>5</vt:i4>
      </vt:variant>
      <vt:variant>
        <vt:lpwstr/>
      </vt:variant>
      <vt:variant>
        <vt:lpwstr>_Toc167713055</vt:lpwstr>
      </vt:variant>
      <vt:variant>
        <vt:i4>1048631</vt:i4>
      </vt:variant>
      <vt:variant>
        <vt:i4>50</vt:i4>
      </vt:variant>
      <vt:variant>
        <vt:i4>0</vt:i4>
      </vt:variant>
      <vt:variant>
        <vt:i4>5</vt:i4>
      </vt:variant>
      <vt:variant>
        <vt:lpwstr/>
      </vt:variant>
      <vt:variant>
        <vt:lpwstr>_Toc167713054</vt:lpwstr>
      </vt:variant>
      <vt:variant>
        <vt:i4>1048631</vt:i4>
      </vt:variant>
      <vt:variant>
        <vt:i4>44</vt:i4>
      </vt:variant>
      <vt:variant>
        <vt:i4>0</vt:i4>
      </vt:variant>
      <vt:variant>
        <vt:i4>5</vt:i4>
      </vt:variant>
      <vt:variant>
        <vt:lpwstr/>
      </vt:variant>
      <vt:variant>
        <vt:lpwstr>_Toc167713053</vt:lpwstr>
      </vt:variant>
      <vt:variant>
        <vt:i4>1048631</vt:i4>
      </vt:variant>
      <vt:variant>
        <vt:i4>38</vt:i4>
      </vt:variant>
      <vt:variant>
        <vt:i4>0</vt:i4>
      </vt:variant>
      <vt:variant>
        <vt:i4>5</vt:i4>
      </vt:variant>
      <vt:variant>
        <vt:lpwstr/>
      </vt:variant>
      <vt:variant>
        <vt:lpwstr>_Toc167713052</vt:lpwstr>
      </vt:variant>
      <vt:variant>
        <vt:i4>1048631</vt:i4>
      </vt:variant>
      <vt:variant>
        <vt:i4>32</vt:i4>
      </vt:variant>
      <vt:variant>
        <vt:i4>0</vt:i4>
      </vt:variant>
      <vt:variant>
        <vt:i4>5</vt:i4>
      </vt:variant>
      <vt:variant>
        <vt:lpwstr/>
      </vt:variant>
      <vt:variant>
        <vt:lpwstr>_Toc167713051</vt:lpwstr>
      </vt:variant>
      <vt:variant>
        <vt:i4>1048631</vt:i4>
      </vt:variant>
      <vt:variant>
        <vt:i4>26</vt:i4>
      </vt:variant>
      <vt:variant>
        <vt:i4>0</vt:i4>
      </vt:variant>
      <vt:variant>
        <vt:i4>5</vt:i4>
      </vt:variant>
      <vt:variant>
        <vt:lpwstr/>
      </vt:variant>
      <vt:variant>
        <vt:lpwstr>_Toc167713050</vt:lpwstr>
      </vt:variant>
      <vt:variant>
        <vt:i4>1114167</vt:i4>
      </vt:variant>
      <vt:variant>
        <vt:i4>20</vt:i4>
      </vt:variant>
      <vt:variant>
        <vt:i4>0</vt:i4>
      </vt:variant>
      <vt:variant>
        <vt:i4>5</vt:i4>
      </vt:variant>
      <vt:variant>
        <vt:lpwstr/>
      </vt:variant>
      <vt:variant>
        <vt:lpwstr>_Toc167713049</vt:lpwstr>
      </vt:variant>
      <vt:variant>
        <vt:i4>1114167</vt:i4>
      </vt:variant>
      <vt:variant>
        <vt:i4>14</vt:i4>
      </vt:variant>
      <vt:variant>
        <vt:i4>0</vt:i4>
      </vt:variant>
      <vt:variant>
        <vt:i4>5</vt:i4>
      </vt:variant>
      <vt:variant>
        <vt:lpwstr/>
      </vt:variant>
      <vt:variant>
        <vt:lpwstr>_Toc167713048</vt:lpwstr>
      </vt:variant>
      <vt:variant>
        <vt:i4>1114167</vt:i4>
      </vt:variant>
      <vt:variant>
        <vt:i4>8</vt:i4>
      </vt:variant>
      <vt:variant>
        <vt:i4>0</vt:i4>
      </vt:variant>
      <vt:variant>
        <vt:i4>5</vt:i4>
      </vt:variant>
      <vt:variant>
        <vt:lpwstr/>
      </vt:variant>
      <vt:variant>
        <vt:lpwstr>_Toc167713047</vt:lpwstr>
      </vt:variant>
      <vt:variant>
        <vt:i4>1114167</vt:i4>
      </vt:variant>
      <vt:variant>
        <vt:i4>2</vt:i4>
      </vt:variant>
      <vt:variant>
        <vt:i4>0</vt:i4>
      </vt:variant>
      <vt:variant>
        <vt:i4>5</vt:i4>
      </vt:variant>
      <vt:variant>
        <vt:lpwstr/>
      </vt:variant>
      <vt:variant>
        <vt:lpwstr>_Toc167713046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Schenk, Gerhard</dc:creator>
  <cp:keywords/>
  <cp:lastModifiedBy>Peutl, Matthias</cp:lastModifiedBy>
  <cp:revision>5</cp:revision>
  <dcterms:created xsi:type="dcterms:W3CDTF">2024-06-12T08:43:00Z</dcterms:created>
  <dcterms:modified xsi:type="dcterms:W3CDTF">2024-10-11T11:05:00Z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DocRef">
    <vt:lpwstr>Matters\56041260.1</vt:lpwstr>
  </property>
  <property fmtid="{D5CDD505-2E9C-101B-9397-08002B2CF9AE}" pid="3" name="ContentTypeId">
    <vt:lpwstr>0x010100A4683BA5D1F56D4088770A9D9DADBB36</vt:lpwstr>
  </property>
  <property fmtid="{D5CDD505-2E9C-101B-9397-08002B2CF9AE}" pid="4" name="MediaServiceImageTags">
    <vt:lpwstr/>
  </property>
  <property fmtid="{D5CDD505-2E9C-101B-9397-08002B2CF9AE}" pid="5" name="_AdHocReviewCycleID">
    <vt:i4>1195873175</vt:i4>
  </property>
  <property fmtid="{D5CDD505-2E9C-101B-9397-08002B2CF9AE}" pid="6" name="_NewReviewCycle">
    <vt:lpwstr/>
  </property>
  <property fmtid="{D5CDD505-2E9C-101B-9397-08002B2CF9AE}" pid="7" name="_EmailSubject">
    <vt:lpwstr>Krones BKK Homepage - Thema ePA</vt:lpwstr>
  </property>
  <property fmtid="{D5CDD505-2E9C-101B-9397-08002B2CF9AE}" pid="8" name="_AuthorEmail">
    <vt:lpwstr>Matthias.Peutl@krones.com</vt:lpwstr>
  </property>
  <property fmtid="{D5CDD505-2E9C-101B-9397-08002B2CF9AE}" pid="9" name="_AuthorEmailDisplayName">
    <vt:lpwstr>Peutl, Matthias</vt:lpwstr>
  </property>
</Properties>
</file>